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F0A" w:rsidRDefault="00AB1F0A" w:rsidP="00AB1F0A">
      <w:pPr>
        <w:tabs>
          <w:tab w:val="left" w:leader="dot" w:pos="8505"/>
        </w:tabs>
        <w:rPr>
          <w:rFonts w:ascii="Arial" w:hAnsi="Arial"/>
          <w:sz w:val="26"/>
          <w:szCs w:val="26"/>
          <w:lang w:val="vi-VN"/>
        </w:rPr>
      </w:pPr>
      <w:r w:rsidRPr="00DE6407">
        <w:rPr>
          <w:rFonts w:ascii="Arial" w:hAnsi="Arial"/>
          <w:noProof/>
          <w:sz w:val="26"/>
          <w:szCs w:val="26"/>
        </w:rPr>
        <mc:AlternateContent>
          <mc:Choice Requires="wps">
            <w:drawing>
              <wp:anchor distT="0" distB="0" distL="114300" distR="114300" simplePos="0" relativeHeight="251659264" behindDoc="0" locked="0" layoutInCell="1" allowOverlap="1" wp14:anchorId="4EEBCE84" wp14:editId="475E716C">
                <wp:simplePos x="0" y="0"/>
                <wp:positionH relativeFrom="column">
                  <wp:posOffset>-165734</wp:posOffset>
                </wp:positionH>
                <wp:positionV relativeFrom="paragraph">
                  <wp:posOffset>194310</wp:posOffset>
                </wp:positionV>
                <wp:extent cx="6007554" cy="9405620"/>
                <wp:effectExtent l="38100" t="38100" r="31750" b="4318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554" cy="9405620"/>
                        </a:xfrm>
                        <a:prstGeom prst="rect">
                          <a:avLst/>
                        </a:prstGeom>
                        <a:solidFill>
                          <a:srgbClr val="FFFFFF"/>
                        </a:solidFill>
                        <a:ln w="76200" cmpd="tri">
                          <a:solidFill>
                            <a:srgbClr val="000000"/>
                          </a:solidFill>
                          <a:miter lim="800000"/>
                          <a:headEnd/>
                          <a:tailEnd/>
                        </a:ln>
                      </wps:spPr>
                      <wps:txbx>
                        <w:txbxContent>
                          <w:p w:rsidR="00AB1F0A" w:rsidRPr="003B5752" w:rsidRDefault="00AB1F0A" w:rsidP="00AB1F0A">
                            <w:pPr>
                              <w:rPr>
                                <w:color w:val="000000" w:themeColor="text1"/>
                              </w:rPr>
                            </w:pPr>
                            <w:r w:rsidRPr="003B5752">
                              <w:rPr>
                                <w:color w:val="000000" w:themeColor="text1"/>
                              </w:rPr>
                              <w:t xml:space="preserve"> </w:t>
                            </w:r>
                          </w:p>
                          <w:p w:rsidR="00AB1F0A" w:rsidRPr="00804612" w:rsidRDefault="00AB1F0A" w:rsidP="00AB1F0A">
                            <w:pPr>
                              <w:jc w:val="center"/>
                              <w:rPr>
                                <w:rFonts w:ascii="Times New Roman" w:hAnsi="Times New Roman"/>
                                <w:szCs w:val="28"/>
                                <w:lang w:val="nl-NL"/>
                              </w:rPr>
                            </w:pPr>
                            <w:r>
                              <w:rPr>
                                <w:rFonts w:ascii="Times New Roman" w:hAnsi="Times New Roman"/>
                                <w:szCs w:val="28"/>
                                <w:lang w:val="nl-NL"/>
                              </w:rPr>
                              <w:t>UỶ BAN NHÂN DÂN QUẬN LONG BIÊN</w:t>
                            </w:r>
                          </w:p>
                          <w:p w:rsidR="00AB1F0A" w:rsidRPr="00804612" w:rsidRDefault="00AB1F0A" w:rsidP="00AB1F0A">
                            <w:pPr>
                              <w:jc w:val="center"/>
                              <w:rPr>
                                <w:rFonts w:ascii="Times New Roman" w:hAnsi="Times New Roman"/>
                                <w:b/>
                                <w:szCs w:val="28"/>
                                <w:lang w:val="nl-NL"/>
                              </w:rPr>
                            </w:pPr>
                            <w:r w:rsidRPr="00804612">
                              <w:rPr>
                                <w:rFonts w:ascii="Times New Roman" w:hAnsi="Times New Roman"/>
                                <w:b/>
                                <w:szCs w:val="28"/>
                                <w:lang w:val="nl-NL"/>
                              </w:rPr>
                              <w:t>TRƯỜNG</w:t>
                            </w:r>
                            <w:r>
                              <w:rPr>
                                <w:rFonts w:ascii="Times New Roman" w:hAnsi="Times New Roman"/>
                                <w:b/>
                                <w:szCs w:val="28"/>
                                <w:lang w:val="nl-NL"/>
                              </w:rPr>
                              <w:t xml:space="preserve"> MẦM NON BỒ ĐỀ</w:t>
                            </w:r>
                          </w:p>
                          <w:p w:rsidR="00AB1F0A" w:rsidRPr="00804612" w:rsidRDefault="00AB1F0A" w:rsidP="00AB1F0A">
                            <w:pPr>
                              <w:jc w:val="center"/>
                              <w:rPr>
                                <w:rFonts w:ascii="Times New Roman" w:hAnsi="Times New Roman"/>
                                <w:b/>
                                <w:szCs w:val="28"/>
                                <w:lang w:val="nl-NL"/>
                              </w:rPr>
                            </w:pPr>
                            <w:r w:rsidRPr="00804612">
                              <w:rPr>
                                <w:rFonts w:ascii="Times New Roman" w:hAnsi="Times New Roman"/>
                                <w:b/>
                                <w:szCs w:val="28"/>
                                <w:lang w:val="nl-NL"/>
                              </w:rPr>
                              <w:t>-------------------o0o-----------------</w:t>
                            </w: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Default="00AB1F0A" w:rsidP="00AB1F0A">
                            <w:pPr>
                              <w:spacing w:line="360" w:lineRule="auto"/>
                              <w:jc w:val="center"/>
                              <w:rPr>
                                <w:rFonts w:ascii="Times New Roman" w:hAnsi="Times New Roman"/>
                                <w:b/>
                                <w:color w:val="000000" w:themeColor="text1"/>
                                <w:sz w:val="32"/>
                                <w:szCs w:val="32"/>
                                <w:lang w:val="vi-VN"/>
                              </w:rPr>
                            </w:pPr>
                            <w:r>
                              <w:rPr>
                                <w:rFonts w:ascii="Times New Roman" w:hAnsi="Times New Roman"/>
                                <w:b/>
                                <w:bCs/>
                                <w:color w:val="000000"/>
                                <w:sz w:val="42"/>
                                <w:szCs w:val="28"/>
                              </w:rPr>
                              <w:tab/>
                            </w:r>
                            <w:r w:rsidRPr="007D62AC">
                              <w:rPr>
                                <w:rFonts w:ascii="Times New Roman" w:hAnsi="Times New Roman"/>
                                <w:b/>
                                <w:color w:val="000000" w:themeColor="text1"/>
                                <w:sz w:val="32"/>
                                <w:szCs w:val="32"/>
                                <w:lang w:val="vi-VN"/>
                              </w:rPr>
                              <w:t>BÀI VIẾT CHÍNH LUẬN</w:t>
                            </w:r>
                            <w:r w:rsidRPr="007D62AC">
                              <w:rPr>
                                <w:rFonts w:ascii="Times New Roman" w:hAnsi="Times New Roman"/>
                                <w:b/>
                                <w:color w:val="000000" w:themeColor="text1"/>
                                <w:sz w:val="40"/>
                                <w:szCs w:val="40"/>
                                <w:lang w:val="vi-VN"/>
                              </w:rPr>
                              <w:t xml:space="preserve"> </w:t>
                            </w:r>
                            <w:r w:rsidRPr="007D62AC">
                              <w:rPr>
                                <w:rFonts w:ascii="Times New Roman" w:hAnsi="Times New Roman"/>
                                <w:b/>
                                <w:color w:val="000000" w:themeColor="text1"/>
                                <w:sz w:val="32"/>
                                <w:szCs w:val="32"/>
                                <w:lang w:val="vi-VN"/>
                              </w:rPr>
                              <w:t xml:space="preserve">BẢO VỆ NỀN TẢNG TƯ TƯỞNG CỦA ĐẢNG </w:t>
                            </w:r>
                          </w:p>
                          <w:p w:rsidR="00AB1F0A" w:rsidRPr="007D62AC" w:rsidRDefault="00AB1F0A" w:rsidP="00AB1F0A">
                            <w:pPr>
                              <w:spacing w:before="120" w:after="120" w:line="288" w:lineRule="auto"/>
                              <w:rPr>
                                <w:rFonts w:ascii="Times New Roman" w:hAnsi="Times New Roman"/>
                                <w:b/>
                                <w:color w:val="000000" w:themeColor="text1"/>
                                <w:sz w:val="40"/>
                                <w:szCs w:val="40"/>
                                <w:lang w:val="vi-VN"/>
                              </w:rPr>
                            </w:pPr>
                            <w:r w:rsidRPr="007D62AC">
                              <w:rPr>
                                <w:rFonts w:ascii="Times New Roman" w:hAnsi="Times New Roman"/>
                                <w:b/>
                                <w:color w:val="000000" w:themeColor="text1"/>
                                <w:sz w:val="32"/>
                                <w:szCs w:val="32"/>
                                <w:lang w:val="vi-VN"/>
                              </w:rPr>
                              <w:t>Tên bài viết:</w:t>
                            </w:r>
                          </w:p>
                          <w:p w:rsidR="00AB1F0A" w:rsidRPr="004A5D47" w:rsidRDefault="00AB1F0A" w:rsidP="00AB1F0A">
                            <w:pPr>
                              <w:spacing w:before="120" w:after="120" w:line="288" w:lineRule="auto"/>
                              <w:jc w:val="center"/>
                              <w:rPr>
                                <w:rFonts w:ascii="Times New Roman" w:hAnsi="Times New Roman"/>
                                <w:i/>
                                <w:color w:val="000000" w:themeColor="text1"/>
                                <w:sz w:val="30"/>
                                <w:szCs w:val="28"/>
                              </w:rPr>
                            </w:pPr>
                            <w:r w:rsidRPr="004A5D47">
                              <w:rPr>
                                <w:rFonts w:ascii="Times New Roman" w:hAnsi="Times New Roman"/>
                                <w:b/>
                                <w:i/>
                                <w:color w:val="000000" w:themeColor="text1"/>
                                <w:sz w:val="30"/>
                                <w:szCs w:val="28"/>
                              </w:rPr>
                              <w:t>GIÁO VIÊN TRƯỜNG MẦM NON BỒ ĐỀ TRONG VIỆC TĂNG CƯỜNG BẢO VỆ NỀN T</w:t>
                            </w:r>
                            <w:r w:rsidRPr="004A5D47">
                              <w:rPr>
                                <w:rFonts w:ascii="Times New Roman" w:hAnsi="Times New Roman"/>
                                <w:b/>
                                <w:i/>
                                <w:color w:val="000000" w:themeColor="text1"/>
                                <w:sz w:val="30"/>
                                <w:szCs w:val="28"/>
                                <w:lang w:val="vi-VN"/>
                              </w:rPr>
                              <w:t>Ả</w:t>
                            </w:r>
                            <w:r w:rsidRPr="004A5D47">
                              <w:rPr>
                                <w:rFonts w:ascii="Times New Roman" w:hAnsi="Times New Roman"/>
                                <w:b/>
                                <w:i/>
                                <w:color w:val="000000" w:themeColor="text1"/>
                                <w:sz w:val="30"/>
                                <w:szCs w:val="28"/>
                              </w:rPr>
                              <w:t>NG TƯ TƯỞNG CỦA ĐẢNG</w:t>
                            </w:r>
                          </w:p>
                          <w:p w:rsidR="00AB1F0A" w:rsidRPr="007D62AC" w:rsidRDefault="00AB1F0A" w:rsidP="00AB1F0A">
                            <w:pPr>
                              <w:spacing w:before="120" w:after="120" w:line="288" w:lineRule="auto"/>
                              <w:ind w:left="720"/>
                              <w:rPr>
                                <w:rFonts w:ascii="Times New Roman" w:hAnsi="Times New Roman"/>
                                <w:i/>
                                <w:iCs/>
                                <w:color w:val="000000" w:themeColor="text1"/>
                              </w:rPr>
                            </w:pPr>
                            <w:r w:rsidRPr="007D62AC">
                              <w:rPr>
                                <w:rFonts w:ascii="Times New Roman" w:hAnsi="Times New Roman"/>
                                <w:color w:val="000000" w:themeColor="text1"/>
                                <w:lang w:val="vi-VN"/>
                              </w:rPr>
                              <w:t xml:space="preserve">                          </w:t>
                            </w:r>
                            <w:r w:rsidRPr="007D62AC">
                              <w:rPr>
                                <w:rFonts w:ascii="Times New Roman" w:hAnsi="Times New Roman"/>
                                <w:b/>
                                <w:color w:val="000000" w:themeColor="text1"/>
                                <w:szCs w:val="28"/>
                              </w:rPr>
                              <w:t xml:space="preserve">Thể loại: </w:t>
                            </w:r>
                            <w:r w:rsidRPr="007D62AC">
                              <w:rPr>
                                <w:rFonts w:ascii="Times New Roman" w:hAnsi="Times New Roman"/>
                                <w:b/>
                                <w:i/>
                                <w:iCs/>
                                <w:color w:val="000000" w:themeColor="text1"/>
                                <w:szCs w:val="28"/>
                              </w:rPr>
                              <w:t>Tạp chí.</w:t>
                            </w:r>
                          </w:p>
                          <w:p w:rsidR="00AB1F0A" w:rsidRPr="007D62AC" w:rsidRDefault="00AB1F0A" w:rsidP="00AB1F0A">
                            <w:pPr>
                              <w:spacing w:before="120" w:after="120" w:line="288"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Họ và tên tác giả: </w:t>
                            </w:r>
                            <w:r>
                              <w:rPr>
                                <w:rFonts w:ascii="Times New Roman" w:hAnsi="Times New Roman"/>
                                <w:b/>
                                <w:i/>
                                <w:color w:val="000000" w:themeColor="text1"/>
                                <w:szCs w:val="28"/>
                              </w:rPr>
                              <w:t>Phạm Thị Nhung</w:t>
                            </w:r>
                          </w:p>
                          <w:p w:rsidR="00AB1F0A" w:rsidRPr="007D62AC" w:rsidRDefault="00AB1F0A" w:rsidP="00AB1F0A">
                            <w:pPr>
                              <w:spacing w:before="120" w:after="120" w:line="288"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Chức vụ: </w:t>
                            </w:r>
                            <w:r w:rsidRPr="007D62AC">
                              <w:rPr>
                                <w:rFonts w:ascii="Times New Roman" w:hAnsi="Times New Roman"/>
                                <w:b/>
                                <w:i/>
                                <w:color w:val="000000" w:themeColor="text1"/>
                                <w:szCs w:val="28"/>
                              </w:rPr>
                              <w:t>Giáo viên.</w:t>
                            </w:r>
                          </w:p>
                          <w:p w:rsidR="00AB1F0A" w:rsidRPr="00045952" w:rsidRDefault="00AB1F0A" w:rsidP="00AB1F0A">
                            <w:pPr>
                              <w:spacing w:before="120" w:after="120" w:line="288"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ĐT: </w:t>
                            </w:r>
                            <w:r>
                              <w:rPr>
                                <w:rFonts w:ascii="Times New Roman" w:hAnsi="Times New Roman"/>
                                <w:b/>
                                <w:i/>
                                <w:iCs/>
                                <w:color w:val="000000" w:themeColor="text1"/>
                                <w:szCs w:val="28"/>
                              </w:rPr>
                              <w:t>0364110189</w:t>
                            </w:r>
                          </w:p>
                          <w:p w:rsidR="00AB1F0A" w:rsidRDefault="00AB1F0A" w:rsidP="00AB1F0A">
                            <w:pPr>
                              <w:spacing w:before="120" w:after="120" w:line="288"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Đơn vị công tác: </w:t>
                            </w:r>
                            <w:r w:rsidRPr="007D62AC">
                              <w:rPr>
                                <w:rFonts w:ascii="Times New Roman" w:hAnsi="Times New Roman"/>
                                <w:b/>
                                <w:i/>
                                <w:color w:val="000000" w:themeColor="text1"/>
                                <w:szCs w:val="28"/>
                              </w:rPr>
                              <w:t>Trường mầ</w:t>
                            </w:r>
                            <w:r>
                              <w:rPr>
                                <w:rFonts w:ascii="Times New Roman" w:hAnsi="Times New Roman"/>
                                <w:b/>
                                <w:i/>
                                <w:color w:val="000000" w:themeColor="text1"/>
                                <w:szCs w:val="28"/>
                              </w:rPr>
                              <w:t xml:space="preserve">m non Bồ Đề </w:t>
                            </w:r>
                          </w:p>
                          <w:p w:rsidR="00AB1F0A" w:rsidRPr="007D62AC" w:rsidRDefault="00AB1F0A" w:rsidP="00AB1F0A">
                            <w:pPr>
                              <w:spacing w:before="120" w:after="120" w:line="288" w:lineRule="auto"/>
                              <w:ind w:left="720"/>
                              <w:rPr>
                                <w:rFonts w:ascii="Times New Roman" w:hAnsi="Times New Roman"/>
                                <w:b/>
                                <w:i/>
                                <w:color w:val="000000" w:themeColor="text1"/>
                                <w:szCs w:val="28"/>
                              </w:rPr>
                            </w:pPr>
                            <w:r>
                              <w:rPr>
                                <w:rFonts w:ascii="Times New Roman" w:hAnsi="Times New Roman"/>
                                <w:b/>
                                <w:i/>
                                <w:color w:val="000000" w:themeColor="text1"/>
                                <w:szCs w:val="28"/>
                              </w:rPr>
                              <w:t xml:space="preserve">                                                     </w:t>
                            </w:r>
                            <w:r w:rsidRPr="007D62AC">
                              <w:rPr>
                                <w:rFonts w:ascii="Times New Roman" w:hAnsi="Times New Roman"/>
                                <w:b/>
                                <w:i/>
                                <w:iCs/>
                                <w:color w:val="000000" w:themeColor="text1"/>
                                <w:szCs w:val="28"/>
                              </w:rPr>
                              <w:t>Quận Long Biên - Hà Nội.</w:t>
                            </w:r>
                          </w:p>
                          <w:p w:rsidR="00AB1F0A" w:rsidRPr="00804612" w:rsidRDefault="00AB1F0A" w:rsidP="00AB1F0A">
                            <w:pPr>
                              <w:shd w:val="clear" w:color="auto" w:fill="FFFFFF"/>
                              <w:spacing w:line="360" w:lineRule="auto"/>
                              <w:jc w:val="center"/>
                              <w:rPr>
                                <w:rFonts w:ascii="Times New Roman" w:hAnsi="Times New Roman"/>
                                <w:b/>
                                <w:sz w:val="30"/>
                                <w:szCs w:val="60"/>
                                <w:lang w:val="nl-NL"/>
                              </w:rPr>
                            </w:pPr>
                          </w:p>
                          <w:p w:rsidR="00AB1F0A" w:rsidRPr="00804612" w:rsidRDefault="00AB1F0A" w:rsidP="00AB1F0A">
                            <w:pPr>
                              <w:jc w:val="center"/>
                              <w:rPr>
                                <w:rFonts w:ascii="Times New Roman" w:hAnsi="Times New Roman"/>
                                <w:b/>
                                <w:sz w:val="30"/>
                                <w:szCs w:val="60"/>
                                <w:lang w:val="nl-NL"/>
                              </w:rPr>
                            </w:pPr>
                          </w:p>
                          <w:p w:rsidR="00AB1F0A" w:rsidRPr="00804612" w:rsidRDefault="00AB1F0A" w:rsidP="00AB1F0A">
                            <w:pPr>
                              <w:rPr>
                                <w:rFonts w:ascii="Times New Roman" w:hAnsi="Times New Roman"/>
                                <w:b/>
                                <w:sz w:val="30"/>
                                <w:szCs w:val="60"/>
                                <w:lang w:val="nl-NL"/>
                              </w:rPr>
                            </w:pPr>
                            <w:bookmarkStart w:id="0" w:name="_GoBack"/>
                            <w:bookmarkEnd w:id="0"/>
                          </w:p>
                          <w:p w:rsidR="00AB1F0A" w:rsidRDefault="00AB1F0A" w:rsidP="00AB1F0A">
                            <w:pPr>
                              <w:jc w:val="center"/>
                              <w:rPr>
                                <w:rFonts w:ascii="Times New Roman" w:hAnsi="Times New Roman"/>
                                <w:b/>
                                <w:szCs w:val="28"/>
                              </w:rPr>
                            </w:pPr>
                          </w:p>
                          <w:p w:rsidR="00AB1F0A" w:rsidRDefault="00AB1F0A" w:rsidP="00AB1F0A">
                            <w:pPr>
                              <w:jc w:val="center"/>
                              <w:rPr>
                                <w:rFonts w:ascii="Times New Roman" w:hAnsi="Times New Roman"/>
                                <w:b/>
                                <w:szCs w:val="28"/>
                              </w:rPr>
                            </w:pPr>
                          </w:p>
                          <w:p w:rsidR="00AB1F0A" w:rsidRDefault="00AB1F0A" w:rsidP="00AB1F0A">
                            <w:pPr>
                              <w:jc w:val="center"/>
                              <w:rPr>
                                <w:rFonts w:ascii="Times New Roman" w:hAnsi="Times New Roman"/>
                                <w:b/>
                                <w:i/>
                                <w:szCs w:val="28"/>
                              </w:rPr>
                            </w:pPr>
                          </w:p>
                          <w:p w:rsidR="00AB1F0A" w:rsidRPr="003B5752" w:rsidRDefault="00AB1F0A" w:rsidP="00AB1F0A">
                            <w:pPr>
                              <w:jc w:val="center"/>
                              <w:outlineLvl w:val="0"/>
                              <w:rPr>
                                <w:b/>
                                <w:color w:val="000000" w:themeColor="text1"/>
                                <w:sz w:val="40"/>
                                <w:szCs w:val="40"/>
                              </w:rPr>
                            </w:pPr>
                            <w:r w:rsidRPr="00804612">
                              <w:rPr>
                                <w:rFonts w:ascii="Times New Roman" w:hAnsi="Times New Roman"/>
                                <w:b/>
                                <w:i/>
                                <w:szCs w:val="28"/>
                              </w:rPr>
                              <w:t xml:space="preserve">Tháng </w:t>
                            </w:r>
                            <w:r>
                              <w:rPr>
                                <w:rFonts w:ascii="Times New Roman" w:hAnsi="Times New Roman"/>
                                <w:b/>
                                <w:i/>
                                <w:szCs w:val="28"/>
                              </w:rPr>
                              <w:t>4/2024</w:t>
                            </w:r>
                          </w:p>
                          <w:p w:rsidR="00AB1F0A" w:rsidRPr="003B5752" w:rsidRDefault="00AB1F0A" w:rsidP="00AB1F0A">
                            <w:pPr>
                              <w:spacing w:before="120" w:after="120"/>
                              <w:jc w:val="center"/>
                              <w:rPr>
                                <w:b/>
                                <w:color w:val="000000" w:themeColor="text1"/>
                                <w:sz w:val="40"/>
                                <w:szCs w:val="40"/>
                              </w:rPr>
                            </w:pPr>
                          </w:p>
                          <w:p w:rsidR="00AB1F0A" w:rsidRPr="003B5752" w:rsidRDefault="00AB1F0A" w:rsidP="00AB1F0A">
                            <w:pPr>
                              <w:spacing w:before="120" w:after="120"/>
                              <w:jc w:val="center"/>
                              <w:rPr>
                                <w:b/>
                                <w:color w:val="000000" w:themeColor="text1"/>
                                <w:sz w:val="40"/>
                                <w:szCs w:val="40"/>
                              </w:rPr>
                            </w:pPr>
                          </w:p>
                          <w:p w:rsidR="00AB1F0A" w:rsidRPr="003B5752" w:rsidRDefault="00AB1F0A" w:rsidP="00AB1F0A">
                            <w:pPr>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BCE84" id="_x0000_t202" coordsize="21600,21600" o:spt="202" path="m,l,21600r21600,l21600,xe">
                <v:stroke joinstyle="miter"/>
                <v:path gradientshapeok="t" o:connecttype="rect"/>
              </v:shapetype>
              <v:shape id=" 4" o:spid="_x0000_s1026" type="#_x0000_t202" style="position:absolute;margin-left:-13.05pt;margin-top:15.3pt;width:473.05pt;height:7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" strokeweight="6pt">
                <v:stroke linestyle="thickBetweenThin"/>
                <v:path arrowok="t"/>
                <v:textbox>
                  <w:txbxContent>
                    <w:p w:rsidR="00AB1F0A" w:rsidRPr="003B5752" w:rsidRDefault="00AB1F0A" w:rsidP="00AB1F0A">
                      <w:pPr>
                        <w:rPr>
                          <w:color w:val="000000" w:themeColor="text1"/>
                        </w:rPr>
                      </w:pPr>
                      <w:r w:rsidRPr="003B5752">
                        <w:rPr>
                          <w:color w:val="000000" w:themeColor="text1"/>
                        </w:rPr>
                        <w:t xml:space="preserve"> </w:t>
                      </w:r>
                    </w:p>
                    <w:p w:rsidR="00AB1F0A" w:rsidRPr="00804612" w:rsidRDefault="00AB1F0A" w:rsidP="00AB1F0A">
                      <w:pPr>
                        <w:jc w:val="center"/>
                        <w:rPr>
                          <w:rFonts w:ascii="Times New Roman" w:hAnsi="Times New Roman"/>
                          <w:szCs w:val="28"/>
                          <w:lang w:val="nl-NL"/>
                        </w:rPr>
                      </w:pPr>
                      <w:r>
                        <w:rPr>
                          <w:rFonts w:ascii="Times New Roman" w:hAnsi="Times New Roman"/>
                          <w:szCs w:val="28"/>
                          <w:lang w:val="nl-NL"/>
                        </w:rPr>
                        <w:t>UỶ BAN NHÂN DÂN QUẬN LONG BIÊN</w:t>
                      </w:r>
                    </w:p>
                    <w:p w:rsidR="00AB1F0A" w:rsidRPr="00804612" w:rsidRDefault="00AB1F0A" w:rsidP="00AB1F0A">
                      <w:pPr>
                        <w:jc w:val="center"/>
                        <w:rPr>
                          <w:rFonts w:ascii="Times New Roman" w:hAnsi="Times New Roman"/>
                          <w:b/>
                          <w:szCs w:val="28"/>
                          <w:lang w:val="nl-NL"/>
                        </w:rPr>
                      </w:pPr>
                      <w:r w:rsidRPr="00804612">
                        <w:rPr>
                          <w:rFonts w:ascii="Times New Roman" w:hAnsi="Times New Roman"/>
                          <w:b/>
                          <w:szCs w:val="28"/>
                          <w:lang w:val="nl-NL"/>
                        </w:rPr>
                        <w:t>TRƯỜNG</w:t>
                      </w:r>
                      <w:r>
                        <w:rPr>
                          <w:rFonts w:ascii="Times New Roman" w:hAnsi="Times New Roman"/>
                          <w:b/>
                          <w:szCs w:val="28"/>
                          <w:lang w:val="nl-NL"/>
                        </w:rPr>
                        <w:t xml:space="preserve"> MẦM NON BỒ ĐỀ</w:t>
                      </w:r>
                    </w:p>
                    <w:p w:rsidR="00AB1F0A" w:rsidRPr="00804612" w:rsidRDefault="00AB1F0A" w:rsidP="00AB1F0A">
                      <w:pPr>
                        <w:jc w:val="center"/>
                        <w:rPr>
                          <w:rFonts w:ascii="Times New Roman" w:hAnsi="Times New Roman"/>
                          <w:b/>
                          <w:szCs w:val="28"/>
                          <w:lang w:val="nl-NL"/>
                        </w:rPr>
                      </w:pPr>
                      <w:r w:rsidRPr="00804612">
                        <w:rPr>
                          <w:rFonts w:ascii="Times New Roman" w:hAnsi="Times New Roman"/>
                          <w:b/>
                          <w:szCs w:val="28"/>
                          <w:lang w:val="nl-NL"/>
                        </w:rPr>
                        <w:t>-------------------o0o-----------------</w:t>
                      </w: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Pr="00804612" w:rsidRDefault="00AB1F0A" w:rsidP="00AB1F0A">
                      <w:pPr>
                        <w:rPr>
                          <w:rFonts w:ascii="Times New Roman" w:hAnsi="Times New Roman"/>
                          <w:lang w:val="nl-NL"/>
                        </w:rPr>
                      </w:pPr>
                    </w:p>
                    <w:p w:rsidR="00AB1F0A" w:rsidRDefault="00AB1F0A" w:rsidP="00AB1F0A">
                      <w:pPr>
                        <w:spacing w:line="360" w:lineRule="auto"/>
                        <w:jc w:val="center"/>
                        <w:rPr>
                          <w:rFonts w:ascii="Times New Roman" w:hAnsi="Times New Roman"/>
                          <w:b/>
                          <w:color w:val="000000" w:themeColor="text1"/>
                          <w:sz w:val="32"/>
                          <w:szCs w:val="32"/>
                          <w:lang w:val="vi-VN"/>
                        </w:rPr>
                      </w:pPr>
                      <w:r>
                        <w:rPr>
                          <w:rFonts w:ascii="Times New Roman" w:hAnsi="Times New Roman"/>
                          <w:b/>
                          <w:bCs/>
                          <w:color w:val="000000"/>
                          <w:sz w:val="42"/>
                          <w:szCs w:val="28"/>
                        </w:rPr>
                        <w:tab/>
                      </w:r>
                      <w:r w:rsidRPr="007D62AC">
                        <w:rPr>
                          <w:rFonts w:ascii="Times New Roman" w:hAnsi="Times New Roman"/>
                          <w:b/>
                          <w:color w:val="000000" w:themeColor="text1"/>
                          <w:sz w:val="32"/>
                          <w:szCs w:val="32"/>
                          <w:lang w:val="vi-VN"/>
                        </w:rPr>
                        <w:t>BÀI VIẾT CHÍNH LUẬN</w:t>
                      </w:r>
                      <w:r w:rsidRPr="007D62AC">
                        <w:rPr>
                          <w:rFonts w:ascii="Times New Roman" w:hAnsi="Times New Roman"/>
                          <w:b/>
                          <w:color w:val="000000" w:themeColor="text1"/>
                          <w:sz w:val="40"/>
                          <w:szCs w:val="40"/>
                          <w:lang w:val="vi-VN"/>
                        </w:rPr>
                        <w:t xml:space="preserve"> </w:t>
                      </w:r>
                      <w:r w:rsidRPr="007D62AC">
                        <w:rPr>
                          <w:rFonts w:ascii="Times New Roman" w:hAnsi="Times New Roman"/>
                          <w:b/>
                          <w:color w:val="000000" w:themeColor="text1"/>
                          <w:sz w:val="32"/>
                          <w:szCs w:val="32"/>
                          <w:lang w:val="vi-VN"/>
                        </w:rPr>
                        <w:t xml:space="preserve">BẢO VỆ NỀN TẢNG TƯ TƯỞNG CỦA ĐẢNG </w:t>
                      </w:r>
                    </w:p>
                    <w:p w:rsidR="00AB1F0A" w:rsidRPr="007D62AC" w:rsidRDefault="00AB1F0A" w:rsidP="00AB1F0A">
                      <w:pPr>
                        <w:spacing w:before="120" w:after="120" w:line="288" w:lineRule="auto"/>
                        <w:rPr>
                          <w:rFonts w:ascii="Times New Roman" w:hAnsi="Times New Roman"/>
                          <w:b/>
                          <w:color w:val="000000" w:themeColor="text1"/>
                          <w:sz w:val="40"/>
                          <w:szCs w:val="40"/>
                          <w:lang w:val="vi-VN"/>
                        </w:rPr>
                      </w:pPr>
                      <w:r w:rsidRPr="007D62AC">
                        <w:rPr>
                          <w:rFonts w:ascii="Times New Roman" w:hAnsi="Times New Roman"/>
                          <w:b/>
                          <w:color w:val="000000" w:themeColor="text1"/>
                          <w:sz w:val="32"/>
                          <w:szCs w:val="32"/>
                          <w:lang w:val="vi-VN"/>
                        </w:rPr>
                        <w:t>Tên bài viết:</w:t>
                      </w:r>
                    </w:p>
                    <w:p w:rsidR="00AB1F0A" w:rsidRPr="004A5D47" w:rsidRDefault="00AB1F0A" w:rsidP="00AB1F0A">
                      <w:pPr>
                        <w:spacing w:before="120" w:after="120" w:line="288" w:lineRule="auto"/>
                        <w:jc w:val="center"/>
                        <w:rPr>
                          <w:rFonts w:ascii="Times New Roman" w:hAnsi="Times New Roman"/>
                          <w:i/>
                          <w:color w:val="000000" w:themeColor="text1"/>
                          <w:sz w:val="30"/>
                          <w:szCs w:val="28"/>
                        </w:rPr>
                      </w:pPr>
                      <w:r w:rsidRPr="004A5D47">
                        <w:rPr>
                          <w:rFonts w:ascii="Times New Roman" w:hAnsi="Times New Roman"/>
                          <w:b/>
                          <w:i/>
                          <w:color w:val="000000" w:themeColor="text1"/>
                          <w:sz w:val="30"/>
                          <w:szCs w:val="28"/>
                        </w:rPr>
                        <w:t>GIÁO VIÊN TRƯỜNG MẦM NON BỒ ĐỀ TRONG VIỆC TĂNG CƯỜNG BẢO VỆ NỀN T</w:t>
                      </w:r>
                      <w:r w:rsidRPr="004A5D47">
                        <w:rPr>
                          <w:rFonts w:ascii="Times New Roman" w:hAnsi="Times New Roman"/>
                          <w:b/>
                          <w:i/>
                          <w:color w:val="000000" w:themeColor="text1"/>
                          <w:sz w:val="30"/>
                          <w:szCs w:val="28"/>
                          <w:lang w:val="vi-VN"/>
                        </w:rPr>
                        <w:t>Ả</w:t>
                      </w:r>
                      <w:r w:rsidRPr="004A5D47">
                        <w:rPr>
                          <w:rFonts w:ascii="Times New Roman" w:hAnsi="Times New Roman"/>
                          <w:b/>
                          <w:i/>
                          <w:color w:val="000000" w:themeColor="text1"/>
                          <w:sz w:val="30"/>
                          <w:szCs w:val="28"/>
                        </w:rPr>
                        <w:t>NG TƯ TƯỞNG CỦA ĐẢNG</w:t>
                      </w:r>
                    </w:p>
                    <w:p w:rsidR="00AB1F0A" w:rsidRPr="007D62AC" w:rsidRDefault="00AB1F0A" w:rsidP="00AB1F0A">
                      <w:pPr>
                        <w:spacing w:before="120" w:after="120" w:line="288" w:lineRule="auto"/>
                        <w:ind w:left="720"/>
                        <w:rPr>
                          <w:rFonts w:ascii="Times New Roman" w:hAnsi="Times New Roman"/>
                          <w:i/>
                          <w:iCs/>
                          <w:color w:val="000000" w:themeColor="text1"/>
                        </w:rPr>
                      </w:pPr>
                      <w:r w:rsidRPr="007D62AC">
                        <w:rPr>
                          <w:rFonts w:ascii="Times New Roman" w:hAnsi="Times New Roman"/>
                          <w:color w:val="000000" w:themeColor="text1"/>
                          <w:lang w:val="vi-VN"/>
                        </w:rPr>
                        <w:t xml:space="preserve">                          </w:t>
                      </w:r>
                      <w:r w:rsidRPr="007D62AC">
                        <w:rPr>
                          <w:rFonts w:ascii="Times New Roman" w:hAnsi="Times New Roman"/>
                          <w:b/>
                          <w:color w:val="000000" w:themeColor="text1"/>
                          <w:szCs w:val="28"/>
                        </w:rPr>
                        <w:t xml:space="preserve">Thể loại: </w:t>
                      </w:r>
                      <w:r w:rsidRPr="007D62AC">
                        <w:rPr>
                          <w:rFonts w:ascii="Times New Roman" w:hAnsi="Times New Roman"/>
                          <w:b/>
                          <w:i/>
                          <w:iCs/>
                          <w:color w:val="000000" w:themeColor="text1"/>
                          <w:szCs w:val="28"/>
                        </w:rPr>
                        <w:t>Tạp chí.</w:t>
                      </w:r>
                    </w:p>
                    <w:p w:rsidR="00AB1F0A" w:rsidRPr="007D62AC" w:rsidRDefault="00AB1F0A" w:rsidP="00AB1F0A">
                      <w:pPr>
                        <w:spacing w:before="120" w:after="120" w:line="288"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Họ và tên tác giả: </w:t>
                      </w:r>
                      <w:r>
                        <w:rPr>
                          <w:rFonts w:ascii="Times New Roman" w:hAnsi="Times New Roman"/>
                          <w:b/>
                          <w:i/>
                          <w:color w:val="000000" w:themeColor="text1"/>
                          <w:szCs w:val="28"/>
                        </w:rPr>
                        <w:t>Phạm Thị Nhung</w:t>
                      </w:r>
                    </w:p>
                    <w:p w:rsidR="00AB1F0A" w:rsidRPr="007D62AC" w:rsidRDefault="00AB1F0A" w:rsidP="00AB1F0A">
                      <w:pPr>
                        <w:spacing w:before="120" w:after="120" w:line="288"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Chức vụ: </w:t>
                      </w:r>
                      <w:r w:rsidRPr="007D62AC">
                        <w:rPr>
                          <w:rFonts w:ascii="Times New Roman" w:hAnsi="Times New Roman"/>
                          <w:b/>
                          <w:i/>
                          <w:color w:val="000000" w:themeColor="text1"/>
                          <w:szCs w:val="28"/>
                        </w:rPr>
                        <w:t>Giáo viên.</w:t>
                      </w:r>
                    </w:p>
                    <w:p w:rsidR="00AB1F0A" w:rsidRPr="00045952" w:rsidRDefault="00AB1F0A" w:rsidP="00AB1F0A">
                      <w:pPr>
                        <w:spacing w:before="120" w:after="120" w:line="288" w:lineRule="auto"/>
                        <w:ind w:left="720"/>
                        <w:rPr>
                          <w:rFonts w:ascii="Times New Roman" w:hAnsi="Times New Roman"/>
                          <w:b/>
                          <w:color w:val="000000" w:themeColor="text1"/>
                          <w:szCs w:val="28"/>
                        </w:rPr>
                      </w:pPr>
                      <w:r w:rsidRPr="007D62AC">
                        <w:rPr>
                          <w:rFonts w:ascii="Times New Roman" w:hAnsi="Times New Roman"/>
                          <w:b/>
                          <w:color w:val="000000" w:themeColor="text1"/>
                          <w:szCs w:val="28"/>
                        </w:rPr>
                        <w:t xml:space="preserve">                          ĐT: </w:t>
                      </w:r>
                      <w:r>
                        <w:rPr>
                          <w:rFonts w:ascii="Times New Roman" w:hAnsi="Times New Roman"/>
                          <w:b/>
                          <w:i/>
                          <w:iCs/>
                          <w:color w:val="000000" w:themeColor="text1"/>
                          <w:szCs w:val="28"/>
                        </w:rPr>
                        <w:t>0364110189</w:t>
                      </w:r>
                    </w:p>
                    <w:p w:rsidR="00AB1F0A" w:rsidRDefault="00AB1F0A" w:rsidP="00AB1F0A">
                      <w:pPr>
                        <w:spacing w:before="120" w:after="120" w:line="288" w:lineRule="auto"/>
                        <w:ind w:left="720"/>
                        <w:rPr>
                          <w:rFonts w:ascii="Times New Roman" w:hAnsi="Times New Roman"/>
                          <w:b/>
                          <w:i/>
                          <w:color w:val="000000" w:themeColor="text1"/>
                          <w:szCs w:val="28"/>
                        </w:rPr>
                      </w:pPr>
                      <w:r w:rsidRPr="007D62AC">
                        <w:rPr>
                          <w:rFonts w:ascii="Times New Roman" w:hAnsi="Times New Roman"/>
                          <w:b/>
                          <w:color w:val="000000" w:themeColor="text1"/>
                          <w:szCs w:val="28"/>
                        </w:rPr>
                        <w:t xml:space="preserve">                          Đơn vị công tác: </w:t>
                      </w:r>
                      <w:r w:rsidRPr="007D62AC">
                        <w:rPr>
                          <w:rFonts w:ascii="Times New Roman" w:hAnsi="Times New Roman"/>
                          <w:b/>
                          <w:i/>
                          <w:color w:val="000000" w:themeColor="text1"/>
                          <w:szCs w:val="28"/>
                        </w:rPr>
                        <w:t>Trường mầ</w:t>
                      </w:r>
                      <w:r>
                        <w:rPr>
                          <w:rFonts w:ascii="Times New Roman" w:hAnsi="Times New Roman"/>
                          <w:b/>
                          <w:i/>
                          <w:color w:val="000000" w:themeColor="text1"/>
                          <w:szCs w:val="28"/>
                        </w:rPr>
                        <w:t xml:space="preserve">m non Bồ Đề </w:t>
                      </w:r>
                    </w:p>
                    <w:p w:rsidR="00AB1F0A" w:rsidRPr="007D62AC" w:rsidRDefault="00AB1F0A" w:rsidP="00AB1F0A">
                      <w:pPr>
                        <w:spacing w:before="120" w:after="120" w:line="288" w:lineRule="auto"/>
                        <w:ind w:left="720"/>
                        <w:rPr>
                          <w:rFonts w:ascii="Times New Roman" w:hAnsi="Times New Roman"/>
                          <w:b/>
                          <w:i/>
                          <w:color w:val="000000" w:themeColor="text1"/>
                          <w:szCs w:val="28"/>
                        </w:rPr>
                      </w:pPr>
                      <w:r>
                        <w:rPr>
                          <w:rFonts w:ascii="Times New Roman" w:hAnsi="Times New Roman"/>
                          <w:b/>
                          <w:i/>
                          <w:color w:val="000000" w:themeColor="text1"/>
                          <w:szCs w:val="28"/>
                        </w:rPr>
                        <w:t xml:space="preserve">                                                     </w:t>
                      </w:r>
                      <w:r w:rsidRPr="007D62AC">
                        <w:rPr>
                          <w:rFonts w:ascii="Times New Roman" w:hAnsi="Times New Roman"/>
                          <w:b/>
                          <w:i/>
                          <w:iCs/>
                          <w:color w:val="000000" w:themeColor="text1"/>
                          <w:szCs w:val="28"/>
                        </w:rPr>
                        <w:t>Quận Long Biên - Hà Nội.</w:t>
                      </w:r>
                    </w:p>
                    <w:p w:rsidR="00AB1F0A" w:rsidRPr="00804612" w:rsidRDefault="00AB1F0A" w:rsidP="00AB1F0A">
                      <w:pPr>
                        <w:shd w:val="clear" w:color="auto" w:fill="FFFFFF"/>
                        <w:spacing w:line="360" w:lineRule="auto"/>
                        <w:jc w:val="center"/>
                        <w:rPr>
                          <w:rFonts w:ascii="Times New Roman" w:hAnsi="Times New Roman"/>
                          <w:b/>
                          <w:sz w:val="30"/>
                          <w:szCs w:val="60"/>
                          <w:lang w:val="nl-NL"/>
                        </w:rPr>
                      </w:pPr>
                    </w:p>
                    <w:p w:rsidR="00AB1F0A" w:rsidRPr="00804612" w:rsidRDefault="00AB1F0A" w:rsidP="00AB1F0A">
                      <w:pPr>
                        <w:jc w:val="center"/>
                        <w:rPr>
                          <w:rFonts w:ascii="Times New Roman" w:hAnsi="Times New Roman"/>
                          <w:b/>
                          <w:sz w:val="30"/>
                          <w:szCs w:val="60"/>
                          <w:lang w:val="nl-NL"/>
                        </w:rPr>
                      </w:pPr>
                    </w:p>
                    <w:p w:rsidR="00AB1F0A" w:rsidRPr="00804612" w:rsidRDefault="00AB1F0A" w:rsidP="00AB1F0A">
                      <w:pPr>
                        <w:rPr>
                          <w:rFonts w:ascii="Times New Roman" w:hAnsi="Times New Roman"/>
                          <w:b/>
                          <w:sz w:val="30"/>
                          <w:szCs w:val="60"/>
                          <w:lang w:val="nl-NL"/>
                        </w:rPr>
                      </w:pPr>
                      <w:bookmarkStart w:id="1" w:name="_GoBack"/>
                      <w:bookmarkEnd w:id="1"/>
                    </w:p>
                    <w:p w:rsidR="00AB1F0A" w:rsidRDefault="00AB1F0A" w:rsidP="00AB1F0A">
                      <w:pPr>
                        <w:jc w:val="center"/>
                        <w:rPr>
                          <w:rFonts w:ascii="Times New Roman" w:hAnsi="Times New Roman"/>
                          <w:b/>
                          <w:szCs w:val="28"/>
                        </w:rPr>
                      </w:pPr>
                    </w:p>
                    <w:p w:rsidR="00AB1F0A" w:rsidRDefault="00AB1F0A" w:rsidP="00AB1F0A">
                      <w:pPr>
                        <w:jc w:val="center"/>
                        <w:rPr>
                          <w:rFonts w:ascii="Times New Roman" w:hAnsi="Times New Roman"/>
                          <w:b/>
                          <w:szCs w:val="28"/>
                        </w:rPr>
                      </w:pPr>
                    </w:p>
                    <w:p w:rsidR="00AB1F0A" w:rsidRDefault="00AB1F0A" w:rsidP="00AB1F0A">
                      <w:pPr>
                        <w:jc w:val="center"/>
                        <w:rPr>
                          <w:rFonts w:ascii="Times New Roman" w:hAnsi="Times New Roman"/>
                          <w:b/>
                          <w:i/>
                          <w:szCs w:val="28"/>
                        </w:rPr>
                      </w:pPr>
                    </w:p>
                    <w:p w:rsidR="00AB1F0A" w:rsidRPr="003B5752" w:rsidRDefault="00AB1F0A" w:rsidP="00AB1F0A">
                      <w:pPr>
                        <w:jc w:val="center"/>
                        <w:outlineLvl w:val="0"/>
                        <w:rPr>
                          <w:b/>
                          <w:color w:val="000000" w:themeColor="text1"/>
                          <w:sz w:val="40"/>
                          <w:szCs w:val="40"/>
                        </w:rPr>
                      </w:pPr>
                      <w:r w:rsidRPr="00804612">
                        <w:rPr>
                          <w:rFonts w:ascii="Times New Roman" w:hAnsi="Times New Roman"/>
                          <w:b/>
                          <w:i/>
                          <w:szCs w:val="28"/>
                        </w:rPr>
                        <w:t xml:space="preserve">Tháng </w:t>
                      </w:r>
                      <w:r>
                        <w:rPr>
                          <w:rFonts w:ascii="Times New Roman" w:hAnsi="Times New Roman"/>
                          <w:b/>
                          <w:i/>
                          <w:szCs w:val="28"/>
                        </w:rPr>
                        <w:t>4/2024</w:t>
                      </w:r>
                    </w:p>
                    <w:p w:rsidR="00AB1F0A" w:rsidRPr="003B5752" w:rsidRDefault="00AB1F0A" w:rsidP="00AB1F0A">
                      <w:pPr>
                        <w:spacing w:before="120" w:after="120"/>
                        <w:jc w:val="center"/>
                        <w:rPr>
                          <w:b/>
                          <w:color w:val="000000" w:themeColor="text1"/>
                          <w:sz w:val="40"/>
                          <w:szCs w:val="40"/>
                        </w:rPr>
                      </w:pPr>
                    </w:p>
                    <w:p w:rsidR="00AB1F0A" w:rsidRPr="003B5752" w:rsidRDefault="00AB1F0A" w:rsidP="00AB1F0A">
                      <w:pPr>
                        <w:spacing w:before="120" w:after="120"/>
                        <w:jc w:val="center"/>
                        <w:rPr>
                          <w:b/>
                          <w:color w:val="000000" w:themeColor="text1"/>
                          <w:sz w:val="40"/>
                          <w:szCs w:val="40"/>
                        </w:rPr>
                      </w:pPr>
                    </w:p>
                    <w:p w:rsidR="00AB1F0A" w:rsidRPr="003B5752" w:rsidRDefault="00AB1F0A" w:rsidP="00AB1F0A">
                      <w:pPr>
                        <w:jc w:val="center"/>
                        <w:rPr>
                          <w:color w:val="000000" w:themeColor="text1"/>
                        </w:rPr>
                      </w:pPr>
                    </w:p>
                  </w:txbxContent>
                </v:textbox>
              </v:shape>
            </w:pict>
          </mc:Fallback>
        </mc:AlternateContent>
      </w:r>
      <w:r w:rsidRPr="006D6CCD">
        <w:rPr>
          <w:rFonts w:ascii="Times New Roman" w:hAnsi="Times New Roman"/>
          <w:sz w:val="26"/>
          <w:szCs w:val="26"/>
        </w:rPr>
        <w:t xml:space="preserve">                                                  </w:t>
      </w:r>
      <w:r>
        <w:rPr>
          <w:rFonts w:ascii="Times New Roman" w:hAnsi="Times New Roman"/>
          <w:sz w:val="26"/>
          <w:szCs w:val="26"/>
        </w:rPr>
        <w:t xml:space="preserve">                </w:t>
      </w: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AB1F0A" w:rsidRDefault="00AB1F0A" w:rsidP="00485289">
      <w:pPr>
        <w:spacing w:after="0" w:line="288" w:lineRule="auto"/>
        <w:jc w:val="center"/>
        <w:rPr>
          <w:rFonts w:ascii="Times New Roman" w:eastAsia="Times New Roman" w:hAnsi="Times New Roman" w:cs="Times New Roman"/>
          <w:sz w:val="28"/>
          <w:szCs w:val="28"/>
        </w:rPr>
      </w:pPr>
    </w:p>
    <w:p w:rsidR="00485289" w:rsidRPr="007D62AC" w:rsidRDefault="00960BB4" w:rsidP="00485289">
      <w:pPr>
        <w:spacing w:after="0" w:line="288"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lastRenderedPageBreak/>
        <w:t xml:space="preserve"> </w:t>
      </w:r>
      <w:r w:rsidR="00A83B3C">
        <w:rPr>
          <w:rFonts w:ascii="Times New Roman" w:hAnsi="Times New Roman" w:cs="Times New Roman"/>
          <w:b/>
          <w:color w:val="000000" w:themeColor="text1"/>
          <w:sz w:val="28"/>
          <w:szCs w:val="28"/>
        </w:rPr>
        <w:t>GIÁO VIÊN TRƯỜNG MẦM NON BỒ ĐỀ</w:t>
      </w:r>
      <w:r w:rsidR="00485289" w:rsidRPr="007D62AC">
        <w:rPr>
          <w:rFonts w:ascii="Times New Roman" w:hAnsi="Times New Roman" w:cs="Times New Roman"/>
          <w:b/>
          <w:color w:val="000000" w:themeColor="text1"/>
          <w:sz w:val="28"/>
          <w:szCs w:val="28"/>
        </w:rPr>
        <w:t xml:space="preserve"> TRONG VIỆC TĂNG CƯỜNG BẢO VỆ NỀN T</w:t>
      </w:r>
      <w:r w:rsidR="00485289" w:rsidRPr="007D62AC">
        <w:rPr>
          <w:rFonts w:ascii="Times New Roman" w:hAnsi="Times New Roman" w:cs="Times New Roman"/>
          <w:b/>
          <w:color w:val="000000" w:themeColor="text1"/>
          <w:sz w:val="28"/>
          <w:szCs w:val="28"/>
          <w:lang w:val="vi-VN"/>
        </w:rPr>
        <w:t>Ả</w:t>
      </w:r>
      <w:r w:rsidR="00485289" w:rsidRPr="007D62AC">
        <w:rPr>
          <w:rFonts w:ascii="Times New Roman" w:hAnsi="Times New Roman" w:cs="Times New Roman"/>
          <w:b/>
          <w:color w:val="000000" w:themeColor="text1"/>
          <w:sz w:val="28"/>
          <w:szCs w:val="28"/>
        </w:rPr>
        <w:t>NG TƯ TƯỞNG CỦA ĐẢNG</w:t>
      </w:r>
    </w:p>
    <w:p w:rsidR="00485289" w:rsidRPr="007D62AC" w:rsidRDefault="00485289" w:rsidP="00485289">
      <w:pPr>
        <w:spacing w:after="0" w:line="288" w:lineRule="auto"/>
        <w:ind w:left="720"/>
        <w:jc w:val="both"/>
        <w:rPr>
          <w:rFonts w:ascii="Times New Roman" w:hAnsi="Times New Roman" w:cs="Times New Roman"/>
          <w:b/>
          <w:color w:val="000000" w:themeColor="text1"/>
          <w:sz w:val="28"/>
          <w:szCs w:val="28"/>
        </w:rPr>
      </w:pPr>
    </w:p>
    <w:p w:rsidR="00485289" w:rsidRPr="007D62AC" w:rsidRDefault="00485289" w:rsidP="00485289">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Loại hình bài viết</w:t>
      </w:r>
      <w:r w:rsidRPr="007D62AC">
        <w:rPr>
          <w:rFonts w:ascii="Times New Roman" w:hAnsi="Times New Roman" w:cs="Times New Roman"/>
          <w:color w:val="000000" w:themeColor="text1"/>
          <w:sz w:val="28"/>
          <w:szCs w:val="28"/>
        </w:rPr>
        <w:t>: Tạp chí</w:t>
      </w:r>
    </w:p>
    <w:p w:rsidR="00485289" w:rsidRPr="007D62AC" w:rsidRDefault="00485289" w:rsidP="00485289">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Tác giả</w:t>
      </w:r>
      <w:r w:rsidRPr="007D62A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Phạm Thị Nhung</w:t>
      </w:r>
    </w:p>
    <w:p w:rsidR="00485289" w:rsidRPr="007D62AC" w:rsidRDefault="00485289" w:rsidP="00485289">
      <w:pPr>
        <w:spacing w:after="0" w:line="288" w:lineRule="auto"/>
        <w:ind w:left="720"/>
        <w:jc w:val="both"/>
        <w:rPr>
          <w:rFonts w:ascii="Times New Roman" w:hAnsi="Times New Roman" w:cs="Times New Roman"/>
          <w:color w:val="000000" w:themeColor="text1"/>
          <w:sz w:val="28"/>
          <w:szCs w:val="28"/>
        </w:rPr>
      </w:pPr>
      <w:r w:rsidRPr="007D62AC">
        <w:rPr>
          <w:rFonts w:ascii="Times New Roman" w:hAnsi="Times New Roman" w:cs="Times New Roman"/>
          <w:b/>
          <w:color w:val="000000" w:themeColor="text1"/>
          <w:sz w:val="28"/>
          <w:szCs w:val="28"/>
        </w:rPr>
        <w:t>Đơn vị</w:t>
      </w:r>
      <w:r w:rsidRPr="007D62AC">
        <w:rPr>
          <w:rFonts w:ascii="Times New Roman" w:hAnsi="Times New Roman" w:cs="Times New Roman"/>
          <w:color w:val="000000" w:themeColor="text1"/>
          <w:sz w:val="28"/>
          <w:szCs w:val="28"/>
        </w:rPr>
        <w:t xml:space="preserve">: Trường Mầm non </w:t>
      </w:r>
      <w:r>
        <w:rPr>
          <w:rFonts w:ascii="Times New Roman" w:hAnsi="Times New Roman" w:cs="Times New Roman"/>
          <w:color w:val="000000" w:themeColor="text1"/>
          <w:sz w:val="28"/>
          <w:szCs w:val="28"/>
        </w:rPr>
        <w:t>Bồ Đề</w:t>
      </w:r>
      <w:r w:rsidRPr="007D62AC">
        <w:rPr>
          <w:rFonts w:ascii="Times New Roman" w:hAnsi="Times New Roman" w:cs="Times New Roman"/>
          <w:color w:val="000000" w:themeColor="text1"/>
          <w:sz w:val="28"/>
          <w:szCs w:val="28"/>
        </w:rPr>
        <w:t xml:space="preserve"> – Long Biên – Hà Nội</w:t>
      </w:r>
    </w:p>
    <w:p w:rsidR="00485289" w:rsidRPr="007D62AC" w:rsidRDefault="00485289" w:rsidP="00485289">
      <w:pPr>
        <w:spacing w:after="0" w:line="288" w:lineRule="auto"/>
        <w:jc w:val="center"/>
        <w:rPr>
          <w:rFonts w:ascii="Times New Roman" w:hAnsi="Times New Roman" w:cs="Times New Roman"/>
          <w:b/>
          <w:color w:val="000000" w:themeColor="text1"/>
          <w:sz w:val="28"/>
          <w:szCs w:val="28"/>
          <w:shd w:val="clear" w:color="auto" w:fill="FFFFFF"/>
          <w:lang w:val="vi-VN"/>
        </w:rPr>
      </w:pPr>
      <w:r w:rsidRPr="007D62AC">
        <w:rPr>
          <w:rFonts w:ascii="Times New Roman" w:hAnsi="Times New Roman" w:cs="Times New Roman"/>
          <w:b/>
          <w:color w:val="000000" w:themeColor="text1"/>
          <w:sz w:val="28"/>
          <w:szCs w:val="28"/>
          <w:shd w:val="clear" w:color="auto" w:fill="FFFFFF"/>
          <w:lang w:val="vi-VN"/>
        </w:rPr>
        <w:t>NỘI DUNG BÀI VIẾT</w:t>
      </w:r>
    </w:p>
    <w:p w:rsidR="00111CDE" w:rsidRPr="00DC4E2E" w:rsidRDefault="00111CDE" w:rsidP="00EA04CF">
      <w:pPr>
        <w:shd w:val="clear" w:color="auto" w:fill="FFFFFF"/>
        <w:spacing w:before="120" w:after="120" w:line="288" w:lineRule="auto"/>
        <w:ind w:firstLine="567"/>
        <w:jc w:val="both"/>
        <w:rPr>
          <w:rFonts w:ascii="Times New Roman" w:eastAsia="Times New Roman" w:hAnsi="Times New Roman" w:cs="Times New Roman"/>
          <w:sz w:val="28"/>
          <w:szCs w:val="28"/>
        </w:rPr>
      </w:pPr>
      <w:r w:rsidRPr="00DC4E2E">
        <w:rPr>
          <w:rFonts w:ascii="Times New Roman" w:eastAsia="Times New Roman" w:hAnsi="Times New Roman" w:cs="Times New Roman"/>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w:t>
      </w: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rsidR="00111CDE" w:rsidRPr="00111CDE" w:rsidRDefault="00111CDE" w:rsidP="00EA04CF">
      <w:pPr>
        <w:shd w:val="clear" w:color="auto" w:fill="FFFFFF"/>
        <w:spacing w:before="120" w:after="120" w:line="288" w:lineRule="auto"/>
        <w:ind w:firstLine="709"/>
        <w:jc w:val="both"/>
        <w:rPr>
          <w:rFonts w:ascii="Times New Roman" w:eastAsia="Times New Roman" w:hAnsi="Times New Roman" w:cs="Times New Roman"/>
          <w:sz w:val="28"/>
          <w:szCs w:val="28"/>
        </w:rPr>
      </w:pPr>
      <w:r w:rsidRPr="00DC4E2E">
        <w:rPr>
          <w:rFonts w:ascii="Times New Roman" w:eastAsia="Times New Roman" w:hAnsi="Times New Roman" w:cs="Times New Roman"/>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Hiện nay, đất nước ta bước vào giai đoạn đẩy mạnh toàn diện, đồng bộ công cuộc đổi mới, phát triển nhanh và bền vững; đất nước có nhiều thời cơ, thuận lợi mới, song cũng đối diện với không ít khó khăn, thách thức. Các thế lực thù địch, phản động, cơ hội vẫn ráo riết không từ bỏ ý đồ chống phá nền tảng tư tưởng của Đảng; lợi dụng sự phát triển của internet và các trang mạng xã hội để có những hoạt động tinh vi, xảo quyệt hơn nhằm xóa bỏ con đường đi lên chủ nghĩa xã hội ở nước ta. Do đó, bảo vệ nền tảng tư tưởng của Đảng là nhiệm vụ quan trọng hàng đầu của cả hệ thống chính trị, của toàn Đảng, toàn dân, toàn quân ta. Đây là sự nghiệp cách mạng đòi hỏi bản lĩnh, sự bền bỉ, kiên quyết, kiên trì, không được chủ quan; đồng thời, phải thường xuyên đổi mới, sáng tạo trên cơ sở lý luận chủ nghĩa Mác - Lênin, tư tưởng Hồ Chí Minh, kế thừa, phát huy giá trị văn hóa dân tộc và tiếp thu tinh hoa trí tuệ nhân loại.</w:t>
      </w:r>
    </w:p>
    <w:p w:rsidR="00DE0F19"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 xml:space="preserve">Trong bối cảnh toàn cầu hóa và hội nhập quốc tế sâu rộng, các thế lực thù địch có sự điều chỉnh về thủ đoạn “diễn biến hòa bình” trên nhiều phương diện khác nhau. Trước sự phát triển của Cuộc cách mạng 4.0, không gian mạng chứa đựng nhiều giá trị tích cực với nguồn tài nguyên số vô tận nhưng cũng tiềm ẩn nhiều nguy cơ, thách thức khó lường. Âm mưu thủ đoạn của các thế lực thù địch </w:t>
      </w:r>
      <w:r w:rsidRPr="00111CDE">
        <w:rPr>
          <w:sz w:val="28"/>
          <w:szCs w:val="29"/>
        </w:rPr>
        <w:lastRenderedPageBreak/>
        <w:t>ngày càng tinh vi, xảo quyệt có sự hỗ trợ của kỹ thuật số hóa và tốc độ truyền lan của không gian mạng nên tính chất nguy hiểm ngày càng gia tăng. Chúng lợi dụng không gian mạng để chống phá cách mạng nước ta thì ta phải tận dụng triệt để không gian mạng đáp trả, đoàn kết đấu tranh là truyền thống vốn có của dân tộc, không gian mạng là sản phẩm khoa học, công nghệ của nhân loại nhưng ta có luật an ninh mạng, biên giới mạng, cửa khẩu mạng; phát huy thế mạnh hơn 70 triệu người Việt dùng Internet đoàn kết đấu tranh, nhất định chúng ta giành chiến thắng. Vì vậy, đấu tranh chống diễn biến hòa bình trên không gian mạng không chỉ là nhiệm vụ của riêng ai, mà là của mọi người, của toàn Đảng, toàn quân, toàn dân, của cả hệ thống chính trị dưới sự lãnh đạo của Đảng, phải được triển khai tích cực, thường xuyên và lâu dài, biến không gian mạng thành sân chơi hữu ích, vũ khí sắc bén của tất cả mọi người Việt Nam quyết đấu tranh đập tan âm mưu của các thế lực thù địch bảo vệ vững chắc Tổ quốc Việt Nam xã hội chủ nghĩa trong mọi tình huống.</w:t>
      </w:r>
    </w:p>
    <w:p w:rsidR="00960BB4" w:rsidRDefault="00960BB4"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Văn kiện Đại hội XIII của Đảng nhấn mạnh “Bốn nguy cơ mà Đảng ta đã chỉ ra còn tồn tại, có mặt còn gay gắt hơn.... Các thế lực thù địch tiếp tục tăng cường chống phá Đảng, Nhà nước và đất nước ta”. Nhận thức rõ âm mưu, thủ đoạn của các thế lực thù địch, trong quá trình sử dụng mạng xã hội, cơ bản cán bộ, đảng viên trong chi bộ luôn đề cao cảnh giác, không mắc mưu các thế lực thù địch đồng thời tích cực tham gia viết bài, chia sẻ, bình luận, đấu tranh góp phần vạch trần các quan điểm sai trái, thù địch, cơ hội chính trị trên không gian mạng.</w:t>
      </w:r>
    </w:p>
    <w:p w:rsidR="00960BB4" w:rsidRPr="00111CDE" w:rsidRDefault="00960BB4"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Chính vì vậy, việc nâng cao khả năng nhận thức, ý thức trách nhiệm của cán bộ, đảng viên trong chi bộ là một yêu cầu đặt ra nhằm ngăn chặn các nguy cơ, tác động xấu từ mạng xã hội đồng thời góp phần đấu tranh làm thất bại âm mưu, thủ đoạn của các thế lực thù địch.</w:t>
      </w:r>
    </w:p>
    <w:p w:rsidR="00960BB4" w:rsidRDefault="00960BB4" w:rsidP="00EA04CF">
      <w:pPr>
        <w:shd w:val="clear" w:color="auto" w:fill="FFFFFF"/>
        <w:spacing w:before="120" w:after="120" w:line="288" w:lineRule="auto"/>
        <w:ind w:firstLine="567"/>
        <w:jc w:val="both"/>
        <w:rPr>
          <w:rFonts w:ascii="Times New Roman" w:eastAsia="Times New Roman" w:hAnsi="Times New Roman" w:cs="Times New Roman"/>
          <w:sz w:val="28"/>
          <w:szCs w:val="28"/>
        </w:rPr>
      </w:pPr>
      <w:r w:rsidRPr="00DC4E2E">
        <w:rPr>
          <w:rFonts w:ascii="Times New Roman" w:eastAsia="Times New Roman" w:hAnsi="Times New Roman" w:cs="Times New Roman"/>
          <w:sz w:val="28"/>
          <w:szCs w:val="28"/>
        </w:rPr>
        <w:t>Đội ngũ giáo viên</w:t>
      </w:r>
      <w:r>
        <w:rPr>
          <w:rFonts w:ascii="Times New Roman" w:eastAsia="Times New Roman" w:hAnsi="Times New Roman" w:cs="Times New Roman"/>
          <w:sz w:val="28"/>
          <w:szCs w:val="28"/>
        </w:rPr>
        <w:t xml:space="preserve"> cũng là lực lượng nòng cốt,</w:t>
      </w:r>
      <w:r w:rsidRPr="00DC4E2E">
        <w:rPr>
          <w:rFonts w:ascii="Times New Roman" w:eastAsia="Times New Roman" w:hAnsi="Times New Roman" w:cs="Times New Roman"/>
          <w:sz w:val="28"/>
          <w:szCs w:val="28"/>
        </w:rPr>
        <w:t xml:space="preserve"> luôn </w:t>
      </w:r>
      <w:r>
        <w:rPr>
          <w:rFonts w:ascii="Times New Roman" w:eastAsia="Times New Roman" w:hAnsi="Times New Roman" w:cs="Times New Roman"/>
          <w:sz w:val="28"/>
          <w:szCs w:val="28"/>
        </w:rPr>
        <w:t>tiên phong trong mọi hoạt động</w:t>
      </w:r>
      <w:r w:rsidRPr="00DC4E2E">
        <w:rPr>
          <w:rFonts w:ascii="Times New Roman" w:eastAsia="Times New Roman" w:hAnsi="Times New Roman" w:cs="Times New Roman"/>
          <w:sz w:val="28"/>
          <w:szCs w:val="28"/>
        </w:rPr>
        <w:t>, xung kích trong công tác bảo vệ nền tảng tư tưởng của Đảng, để bảo vệ, đấu tranh phản bác có hiệu quả các quan điểm sai trái, thù địch. Đây là nội dung cơ bản, vừa là nhiệm vụ quan trọng hàng đầu, vừa là công việc tự giác, thường xuyên của mỗi giáo viên.</w:t>
      </w:r>
    </w:p>
    <w:p w:rsidR="00960BB4" w:rsidRDefault="00960BB4" w:rsidP="00EA04CF">
      <w:pPr>
        <w:shd w:val="clear" w:color="auto" w:fill="FFFFFF"/>
        <w:spacing w:before="120" w:after="12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4E2E">
        <w:rPr>
          <w:rFonts w:ascii="Times New Roman" w:eastAsia="Times New Roman" w:hAnsi="Times New Roman" w:cs="Times New Roman"/>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i/>
          <w:iCs/>
          <w:sz w:val="28"/>
          <w:szCs w:val="29"/>
        </w:rPr>
        <w:t>Một là</w:t>
      </w:r>
      <w:r w:rsidRPr="00111CDE">
        <w:rPr>
          <w:sz w:val="28"/>
          <w:szCs w:val="29"/>
        </w:rPr>
        <w:t xml:space="preserve">, quán triệt triển khai thực hiện nhiệm vụ bảo vệ nền tảng tư tưởng của Đảng, đấu tranh phản bác các quan điểm sai trái, thù địch cho cán bộ, đảng viên </w:t>
      </w:r>
      <w:r w:rsidRPr="00111CDE">
        <w:rPr>
          <w:sz w:val="28"/>
          <w:szCs w:val="29"/>
        </w:rPr>
        <w:lastRenderedPageBreak/>
        <w:t>trong cơ quan, đơn vị, giúp cho mỗi người hiểu được đường lối, chủ trương của Đảng và ý thức được trách nhiệm của mình trong việc bảo vệ nền tảng tư tưởng của Đảng, đấu tranh phản bác các quan điểm sai trái, thù địch. Tuyên truyền, giải thích, hướng dẫn cán bộ, đảng viên thực hiện nhiệm vụ bảo vệ nền tảng tư tưởng của Đảng, đấu tranh phán bác các quan điểm sai trái, thù địch một cách thuận lợi, phù hợp với điều kiện của đơn vị.</w:t>
      </w:r>
    </w:p>
    <w:p w:rsidR="00DE0F19" w:rsidRPr="00111CDE" w:rsidRDefault="00DE0F19" w:rsidP="00EA04CF">
      <w:pPr>
        <w:pStyle w:val="NormalWeb"/>
        <w:shd w:val="clear" w:color="auto" w:fill="FFFFFF" w:themeFill="background1"/>
        <w:spacing w:before="120" w:beforeAutospacing="0" w:after="120" w:afterAutospacing="0" w:line="288" w:lineRule="auto"/>
        <w:ind w:firstLine="709"/>
        <w:jc w:val="both"/>
        <w:rPr>
          <w:sz w:val="28"/>
          <w:szCs w:val="29"/>
        </w:rPr>
      </w:pPr>
      <w:r w:rsidRPr="00111CDE">
        <w:rPr>
          <w:i/>
          <w:iCs/>
          <w:sz w:val="28"/>
          <w:szCs w:val="29"/>
        </w:rPr>
        <w:t>Hai là</w:t>
      </w:r>
      <w:r w:rsidRPr="00111CDE">
        <w:rPr>
          <w:sz w:val="28"/>
          <w:szCs w:val="29"/>
        </w:rPr>
        <w:t>, lãnh đạo, chỉ đạo đề ra và thực hiện các chủ trương, biện pháp bảo vệ nền tảng tư tưởng của Đảng, đấu tranh phản bác các quan điểm sai trái, thù địch. Căn cứ vào những yêu cầu thực tiễn đặt ra, cấp ủy chi bộ ban hành các nghị quyết, chủ trương, biện pháp bảo vệ nền tảng tư tưởng của Đảng, đấu tranh phản bác các quan điểm sai trái, thù địch; lãnh đạo, chỉ đạo tổ chức thực hiện các chủ trương, biện pháp thực hiện công tác bảo vệ nền tảng tư tưởng của Đảng, đấu tranh phản bác các quan điểm sai trái, thù địch. Điều cần lưu ý là việc tổ chức thực hiện nhiệm vụ này gắn liền với nhiệm vụ chính trị và phải được tích hợp trong mọi nhiệm vụ chính trị của cơ quan, đơn vị.</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i/>
          <w:iCs/>
          <w:sz w:val="28"/>
          <w:szCs w:val="29"/>
        </w:rPr>
        <w:t>Ba là</w:t>
      </w:r>
      <w:r w:rsidRPr="00111CDE">
        <w:rPr>
          <w:sz w:val="28"/>
          <w:szCs w:val="29"/>
        </w:rPr>
        <w:t>, xây dựng, tổ chức lực lượng bảo vệ nền tảng tư tưởng của Đảng, phản bác các quan điểm sai trái, thù địch. Tùy theo đặc điểm, tình hình, cử lực lượng tham gia bảo vệ nền tảng tư tưởng của Đảng, đấu tranh phản bác các quan điểm sai trái, thù địch; vận động và tập hợp đông đảo quần chúng tham gia; đồng thời đề ra các phương án, cách thức tổ chức phù hợp để phát huy vai trò của từng lực lượng; huy động cơ sở vật chất, các phương tiện kỹ thuật, nhân lực... tham gia nhiệm vụ bảo vệ nền tảng tư tưởng của Đảng.</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i/>
          <w:iCs/>
          <w:sz w:val="28"/>
          <w:szCs w:val="29"/>
        </w:rPr>
        <w:t>Bốn là</w:t>
      </w:r>
      <w:r w:rsidRPr="00111CDE">
        <w:rPr>
          <w:sz w:val="28"/>
          <w:szCs w:val="29"/>
        </w:rPr>
        <w:t>, vận động, tổ chức để cán bộ, đảng viên bảo vệ nền tảng tư tưởng của Đảng, phản bác các quan điểm sai trái, thù địch. Căn cứ năng lực, trình độ và trách nhiệm của cán bộ, đảng viên để trực tiếp tham gia vào nhiệm vụ bảo vệ nền tảng tư tưởng của Đảng bằng những hình thức khác nhau như viết tin bài, chia sẻ thông tin tích cực, tuyên truyền cho cán bộ, đảng viên nhận diện những thông tin có nội dung xấu độc... Từ đó, tạo hiệu ứng tích cực, phát huy vai trò tiên phong, gương mẫu để cán bộ, đảng viên làm theo.</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i/>
          <w:iCs/>
          <w:sz w:val="28"/>
          <w:szCs w:val="29"/>
        </w:rPr>
        <w:t>Năm là</w:t>
      </w:r>
      <w:r w:rsidRPr="00111CDE">
        <w:rPr>
          <w:sz w:val="28"/>
          <w:szCs w:val="29"/>
        </w:rPr>
        <w:t>, kiểm tra, giám sát việc thực hiện nhiệm vụ bảo vệ nền tảng tư tưởng của Đảng, đấu tranh phản bác các quan điểm sai trái, thù địch của cán bộ, đảng viên. Qua việc kiểm tra, giám sát đó, kịp thời phát hiện những hạn chế, khuyết điểm của các cá nhân, tổ chức trong việc thực hiện nhiệm vụ; tuyên dương, nhân rộng những cách làm hay, những mô hình sáng tạo, hiệu quả.</w:t>
      </w:r>
    </w:p>
    <w:p w:rsidR="00B3252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lastRenderedPageBreak/>
        <w:t>Từ đó, cấp ủy chi bộ và đảng viên cần xác định được nhiệm vụ của việc bảo vệ nền tảng tư tưởng của Đảng, đấu tranh phản bác các quan điểm sai trái, thù địch trong tình hình mới là:</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Triển khai thực hiện chủ trương của cấp ủy cấp trên về nhiệm vụ bảo vệ nền tảng tư tưởng của Đảng, đấu tranh phản bác các quan điểm sai trái, thù địch.</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Tổ chức quán triệt đến các tổ chức đảng trực thuộc và cán bộ, đảng viên chủ trương, kế hoạch, biện pháp bảo vệ nền tảng tư tưởng của Đảng, đấu tranh phản bác các quan điểm sai trái, thủ địch.</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Lãnh đạo công tác xây dựng, chỉnh đốn Đảng và hệ thống chính trị ở cơ sở, bảo đảm tổ chức đảng và hệ thống chính trị cơ sở trong sạch, vững mạnh.</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Lãnh đạo chính quyền và các đoàn thể thực hiện công tác bảo vệ nền tảng tư tưởng của Đảng, đầu tranh phản bác các quan điểm sai trái, thù địch trong tình hình mới tại cơ sở.</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Thông qua vai trò của cán bộ, đảng viên, nhất là vai trò, trách nhiệm nêu gương của cấp ủy, người đứng đầu, tạo động lực và sự lan tỏa cho công tác bảo vệ nền tảng tư tưởng của Đảng, đầu tranh phản bác các quan điểm sai trái thù địch tại cơ sở.</w:t>
      </w:r>
    </w:p>
    <w:p w:rsidR="00DE0F19" w:rsidRPr="00111CDE"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Kiểm tra, giám sát việc thực hiện nhiệm vụ của cán bộ, đảng viên để nhân rộng, phát triển những cách làm hay, những mô hình tiêu biểu, đồng thời kịp thời điều chỉnh, uốn nắn những cá nhân, tổ chức, đoàn thể thực hiện chưa tốt nhiệm vụ bảo vệ nền tảng tư tưởng, đấu tranh phản bác các quan điểm sai trái ở cơ quan, đơn vị mình.</w:t>
      </w:r>
    </w:p>
    <w:p w:rsidR="00DE0F19" w:rsidRDefault="00DE0F19" w:rsidP="00EA04CF">
      <w:pPr>
        <w:pStyle w:val="NormalWeb"/>
        <w:shd w:val="clear" w:color="auto" w:fill="FFFFFF" w:themeFill="background1"/>
        <w:spacing w:before="120" w:beforeAutospacing="0" w:after="120" w:afterAutospacing="0" w:line="288" w:lineRule="auto"/>
        <w:ind w:firstLine="567"/>
        <w:jc w:val="both"/>
        <w:rPr>
          <w:sz w:val="28"/>
          <w:szCs w:val="29"/>
        </w:rPr>
      </w:pPr>
      <w:r w:rsidRPr="00111CDE">
        <w:rPr>
          <w:sz w:val="28"/>
          <w:szCs w:val="29"/>
        </w:rPr>
        <w:t>Qua hơn 37 năm tiến hành công cuộc đổi mới, mặc dù còn nhiều khó khăn, thách thức nhưng đất nước ta “đã đạt được những thành tựu to lớn, có ÿ nghĩa lịch sử”, “đất nước ta chưa bao giờ có được cơ đồ, tiềm lực, vị thế và uy tín như ngày nay”. Điều đó chứng minh cho tính đúng đắn của nền tảng tư tưởng của Đảng ta được thử thách, kiểm nghiệm qua thực tiễn lãnh đạo sự nghiệp cách mạng của dân tộc Việt Nam trong suốt hơn 93 năm qua và khẳng định một chân lý: Ở nước ta, không có một lực lượng chính trị nào, ngoài Đảng Cộng sản Việt Nam có đủ bản lĩnh, trí tuệ, kinh nghiệm, uy tín và khả năng lãnh đạo đất nước vượt qua mọi khó khăn, thử thách, đưa sự nghiệp cách mạng của dân tộc Việt Nam đi từ thắng lợi này đến thắng lợi khác, vững bước đi lên chủ nghĩa xã hội.</w:t>
      </w:r>
    </w:p>
    <w:p w:rsidR="00111CDE" w:rsidRPr="00FD5526" w:rsidRDefault="00111CDE" w:rsidP="00EA04CF">
      <w:pPr>
        <w:shd w:val="clear" w:color="auto" w:fill="FFFFFF"/>
        <w:spacing w:before="120" w:after="120" w:line="288" w:lineRule="auto"/>
        <w:ind w:left="3600"/>
        <w:jc w:val="center"/>
        <w:rPr>
          <w:rFonts w:ascii="Times New Roman" w:eastAsia="Times New Roman" w:hAnsi="Times New Roman" w:cs="Times New Roman"/>
          <w:sz w:val="28"/>
          <w:szCs w:val="28"/>
        </w:rPr>
      </w:pPr>
      <w:r w:rsidRPr="00FD5526">
        <w:rPr>
          <w:rFonts w:ascii="Times New Roman" w:hAnsi="Times New Roman" w:cs="Times New Roman"/>
          <w:i/>
          <w:sz w:val="28"/>
          <w:szCs w:val="28"/>
          <w:shd w:val="clear" w:color="auto" w:fill="FFFFFF"/>
        </w:rPr>
        <w:t xml:space="preserve">Bồ Đề, ngày </w:t>
      </w:r>
      <w:r w:rsidR="00EA04CF" w:rsidRPr="00FD5526">
        <w:rPr>
          <w:rFonts w:ascii="Times New Roman" w:hAnsi="Times New Roman" w:cs="Times New Roman"/>
          <w:i/>
          <w:sz w:val="28"/>
          <w:szCs w:val="28"/>
          <w:shd w:val="clear" w:color="auto" w:fill="FFFFFF"/>
        </w:rPr>
        <w:t>22</w:t>
      </w:r>
      <w:r w:rsidRPr="00FD5526">
        <w:rPr>
          <w:rFonts w:ascii="Times New Roman" w:hAnsi="Times New Roman" w:cs="Times New Roman"/>
          <w:i/>
          <w:sz w:val="28"/>
          <w:szCs w:val="28"/>
          <w:shd w:val="clear" w:color="auto" w:fill="FFFFFF"/>
        </w:rPr>
        <w:t xml:space="preserve"> tháng 04 năm</w:t>
      </w:r>
      <w:r w:rsidRPr="00FD5526">
        <w:rPr>
          <w:rFonts w:ascii="Times New Roman" w:hAnsi="Times New Roman" w:cs="Times New Roman"/>
          <w:sz w:val="28"/>
          <w:szCs w:val="28"/>
          <w:shd w:val="clear" w:color="auto" w:fill="FFFFFF"/>
        </w:rPr>
        <w:t xml:space="preserve"> 202</w:t>
      </w:r>
      <w:r w:rsidR="00EA04CF" w:rsidRPr="00FD5526">
        <w:rPr>
          <w:rFonts w:ascii="Times New Roman" w:hAnsi="Times New Roman" w:cs="Times New Roman"/>
          <w:sz w:val="28"/>
          <w:szCs w:val="28"/>
          <w:shd w:val="clear" w:color="auto" w:fill="FFFFFF"/>
        </w:rPr>
        <w:t>4</w:t>
      </w:r>
    </w:p>
    <w:p w:rsidR="00B64DC9" w:rsidRPr="00FD5526" w:rsidRDefault="00111CDE" w:rsidP="00FC2463">
      <w:pPr>
        <w:shd w:val="clear" w:color="auto" w:fill="FFFFFF"/>
        <w:spacing w:before="120" w:after="120" w:line="288" w:lineRule="auto"/>
        <w:ind w:left="3600"/>
        <w:jc w:val="center"/>
        <w:rPr>
          <w:rFonts w:ascii="Times New Roman" w:eastAsia="Times New Roman" w:hAnsi="Times New Roman" w:cs="Times New Roman"/>
          <w:b/>
          <w:sz w:val="28"/>
          <w:szCs w:val="28"/>
        </w:rPr>
      </w:pPr>
      <w:r w:rsidRPr="00FD5526">
        <w:rPr>
          <w:rFonts w:ascii="Times New Roman" w:eastAsia="Times New Roman" w:hAnsi="Times New Roman" w:cs="Times New Roman"/>
          <w:b/>
          <w:sz w:val="28"/>
          <w:szCs w:val="28"/>
        </w:rPr>
        <w:t>Người dự thi</w:t>
      </w:r>
    </w:p>
    <w:sectPr w:rsidR="00B64DC9" w:rsidRPr="00FD5526" w:rsidSect="00DE0F19">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41" w:rsidRDefault="00F22941" w:rsidP="00EA04CF">
      <w:pPr>
        <w:spacing w:after="0" w:line="240" w:lineRule="auto"/>
      </w:pPr>
      <w:r>
        <w:separator/>
      </w:r>
    </w:p>
  </w:endnote>
  <w:endnote w:type="continuationSeparator" w:id="0">
    <w:p w:rsidR="00F22941" w:rsidRDefault="00F22941" w:rsidP="00EA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41" w:rsidRDefault="00F22941" w:rsidP="00EA04CF">
      <w:pPr>
        <w:spacing w:after="0" w:line="240" w:lineRule="auto"/>
      </w:pPr>
      <w:r>
        <w:separator/>
      </w:r>
    </w:p>
  </w:footnote>
  <w:footnote w:type="continuationSeparator" w:id="0">
    <w:p w:rsidR="00F22941" w:rsidRDefault="00F22941" w:rsidP="00EA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513639"/>
      <w:docPartObj>
        <w:docPartGallery w:val="Page Numbers (Top of Page)"/>
        <w:docPartUnique/>
      </w:docPartObj>
    </w:sdtPr>
    <w:sdtEndPr>
      <w:rPr>
        <w:noProof/>
      </w:rPr>
    </w:sdtEndPr>
    <w:sdtContent>
      <w:p w:rsidR="00EA04CF" w:rsidRDefault="00EA04CF" w:rsidP="00C50DB0">
        <w:pPr>
          <w:pStyle w:val="Header"/>
          <w:jc w:val="center"/>
        </w:pPr>
        <w:r>
          <w:fldChar w:fldCharType="begin"/>
        </w:r>
        <w:r>
          <w:instrText xml:space="preserve"> PAGE   \* MERGEFORMAT </w:instrText>
        </w:r>
        <w:r>
          <w:fldChar w:fldCharType="separate"/>
        </w:r>
        <w:r w:rsidR="00AB1F0A">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19"/>
    <w:rsid w:val="000B13DA"/>
    <w:rsid w:val="00111CDE"/>
    <w:rsid w:val="003642F2"/>
    <w:rsid w:val="00485289"/>
    <w:rsid w:val="00960BB4"/>
    <w:rsid w:val="00A83B3C"/>
    <w:rsid w:val="00AB1F0A"/>
    <w:rsid w:val="00AD60D0"/>
    <w:rsid w:val="00B3252E"/>
    <w:rsid w:val="00C50DB0"/>
    <w:rsid w:val="00D522FC"/>
    <w:rsid w:val="00DE0F19"/>
    <w:rsid w:val="00EA04CF"/>
    <w:rsid w:val="00F22941"/>
    <w:rsid w:val="00F64900"/>
    <w:rsid w:val="00F66164"/>
    <w:rsid w:val="00FC2463"/>
    <w:rsid w:val="00FD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630D"/>
  <w15:chartTrackingRefBased/>
  <w15:docId w15:val="{E1A732DC-B828-46FB-B5C9-F67BC6F4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longform-header-sapo">
    <w:name w:val="sc-longform-header-sapo"/>
    <w:basedOn w:val="Normal"/>
    <w:rsid w:val="00DE0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E0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F19"/>
    <w:rPr>
      <w:b/>
      <w:bCs/>
    </w:rPr>
  </w:style>
  <w:style w:type="paragraph" w:styleId="Header">
    <w:name w:val="header"/>
    <w:basedOn w:val="Normal"/>
    <w:link w:val="HeaderChar"/>
    <w:uiPriority w:val="99"/>
    <w:unhideWhenUsed/>
    <w:rsid w:val="00EA0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CF"/>
  </w:style>
  <w:style w:type="paragraph" w:styleId="Footer">
    <w:name w:val="footer"/>
    <w:basedOn w:val="Normal"/>
    <w:link w:val="FooterChar"/>
    <w:uiPriority w:val="99"/>
    <w:unhideWhenUsed/>
    <w:rsid w:val="00EA0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03871">
      <w:bodyDiv w:val="1"/>
      <w:marLeft w:val="0"/>
      <w:marRight w:val="0"/>
      <w:marTop w:val="0"/>
      <w:marBottom w:val="0"/>
      <w:divBdr>
        <w:top w:val="none" w:sz="0" w:space="0" w:color="auto"/>
        <w:left w:val="none" w:sz="0" w:space="0" w:color="auto"/>
        <w:bottom w:val="none" w:sz="0" w:space="0" w:color="auto"/>
        <w:right w:val="none" w:sz="0" w:space="0" w:color="auto"/>
      </w:divBdr>
      <w:divsChild>
        <w:div w:id="79556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55B3-0425-4501-A196-5059516C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5</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2024-04-09T02:56:00Z</dcterms:created>
  <dcterms:modified xsi:type="dcterms:W3CDTF">2024-04-24T02:08:00Z</dcterms:modified>
</cp:coreProperties>
</file>