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rPr>
                <w:sz w:val="28"/>
                <w:szCs w:val="28"/>
              </w:rPr>
            </w:pPr>
            <w:r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6215">
              <w:rPr>
                <w:b/>
                <w:sz w:val="28"/>
                <w:szCs w:val="28"/>
              </w:rPr>
              <w:t>Độc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lập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466215">
              <w:rPr>
                <w:b/>
                <w:sz w:val="28"/>
                <w:szCs w:val="28"/>
              </w:rPr>
              <w:t>Tự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466215">
              <w:rPr>
                <w:b/>
                <w:sz w:val="28"/>
                <w:szCs w:val="28"/>
              </w:rPr>
              <w:t>Hạnh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7E459" wp14:editId="6AE00F4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64A98" wp14:editId="5C58672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C64C38" w:rsidRDefault="000D491E" w:rsidP="000D491E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>LỊCH CÔNG TÁC BAN GIÁM HIỆU</w:t>
      </w:r>
    </w:p>
    <w:p w:rsidR="000D491E" w:rsidRPr="00C64C38" w:rsidRDefault="000D491E" w:rsidP="000D491E">
      <w:pPr>
        <w:pStyle w:val="ListParagraph"/>
        <w:spacing w:after="0" w:line="240" w:lineRule="auto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ab/>
        <w:t xml:space="preserve">                    TUẦN </w:t>
      </w:r>
      <w:proofErr w:type="gramStart"/>
      <w:r w:rsidR="00781506" w:rsidRPr="00C64C38">
        <w:rPr>
          <w:b/>
          <w:color w:val="000000" w:themeColor="text1"/>
          <w:sz w:val="28"/>
          <w:szCs w:val="28"/>
        </w:rPr>
        <w:t>4</w:t>
      </w:r>
      <w:r w:rsidR="0078187E">
        <w:rPr>
          <w:b/>
          <w:color w:val="000000" w:themeColor="text1"/>
          <w:sz w:val="28"/>
          <w:szCs w:val="28"/>
        </w:rPr>
        <w:t>6</w:t>
      </w:r>
      <w:r w:rsidRPr="00C64C38">
        <w:rPr>
          <w:b/>
          <w:color w:val="000000" w:themeColor="text1"/>
          <w:sz w:val="28"/>
          <w:szCs w:val="28"/>
        </w:rPr>
        <w:t xml:space="preserve">  NĂM</w:t>
      </w:r>
      <w:proofErr w:type="gramEnd"/>
      <w:r w:rsidRPr="00C64C38">
        <w:rPr>
          <w:b/>
          <w:color w:val="000000" w:themeColor="text1"/>
          <w:sz w:val="28"/>
          <w:szCs w:val="28"/>
        </w:rPr>
        <w:t xml:space="preserve"> HỌ</w:t>
      </w:r>
      <w:r w:rsidR="00781506" w:rsidRPr="00C64C38">
        <w:rPr>
          <w:b/>
          <w:color w:val="000000" w:themeColor="text1"/>
          <w:sz w:val="28"/>
          <w:szCs w:val="28"/>
        </w:rPr>
        <w:t xml:space="preserve">C 2023-2024 </w:t>
      </w:r>
      <w:r w:rsidRPr="00C64C38">
        <w:rPr>
          <w:b/>
          <w:color w:val="000000" w:themeColor="text1"/>
          <w:sz w:val="28"/>
          <w:szCs w:val="28"/>
        </w:rPr>
        <w:t>(TỪ</w:t>
      </w:r>
      <w:r w:rsidR="00D378E0" w:rsidRPr="00C64C38">
        <w:rPr>
          <w:b/>
          <w:color w:val="000000" w:themeColor="text1"/>
          <w:sz w:val="28"/>
          <w:szCs w:val="28"/>
        </w:rPr>
        <w:t xml:space="preserve"> NGÀY </w:t>
      </w:r>
      <w:r w:rsidR="0078187E">
        <w:rPr>
          <w:b/>
          <w:color w:val="000000" w:themeColor="text1"/>
          <w:sz w:val="28"/>
          <w:szCs w:val="28"/>
        </w:rPr>
        <w:t>15</w:t>
      </w:r>
      <w:r w:rsidR="00D378E0" w:rsidRPr="00C64C38">
        <w:rPr>
          <w:b/>
          <w:color w:val="000000" w:themeColor="text1"/>
          <w:sz w:val="28"/>
          <w:szCs w:val="28"/>
        </w:rPr>
        <w:t>/</w:t>
      </w:r>
      <w:r w:rsidR="00781506" w:rsidRPr="00C64C38">
        <w:rPr>
          <w:b/>
          <w:color w:val="000000" w:themeColor="text1"/>
          <w:sz w:val="28"/>
          <w:szCs w:val="28"/>
        </w:rPr>
        <w:t>7</w:t>
      </w:r>
      <w:r w:rsidR="00D378E0" w:rsidRPr="00C64C38">
        <w:rPr>
          <w:b/>
          <w:color w:val="000000" w:themeColor="text1"/>
          <w:sz w:val="28"/>
          <w:szCs w:val="28"/>
        </w:rPr>
        <w:t>/2024</w:t>
      </w:r>
      <w:r w:rsidRPr="00C64C38">
        <w:rPr>
          <w:b/>
          <w:color w:val="000000" w:themeColor="text1"/>
          <w:sz w:val="28"/>
          <w:szCs w:val="28"/>
        </w:rPr>
        <w:t xml:space="preserve">  ĐẾ</w:t>
      </w:r>
      <w:r w:rsidR="00D378E0" w:rsidRPr="00C64C38">
        <w:rPr>
          <w:b/>
          <w:color w:val="000000" w:themeColor="text1"/>
          <w:sz w:val="28"/>
          <w:szCs w:val="28"/>
        </w:rPr>
        <w:t xml:space="preserve">N NGÀY </w:t>
      </w:r>
      <w:r w:rsidR="0078187E">
        <w:rPr>
          <w:b/>
          <w:color w:val="000000" w:themeColor="text1"/>
          <w:sz w:val="28"/>
          <w:szCs w:val="28"/>
        </w:rPr>
        <w:t>20</w:t>
      </w:r>
      <w:r w:rsidR="00D378E0" w:rsidRPr="00C64C38">
        <w:rPr>
          <w:b/>
          <w:color w:val="000000" w:themeColor="text1"/>
          <w:sz w:val="28"/>
          <w:szCs w:val="28"/>
        </w:rPr>
        <w:t>/</w:t>
      </w:r>
      <w:r w:rsidR="00781506" w:rsidRPr="00C64C38">
        <w:rPr>
          <w:b/>
          <w:color w:val="000000" w:themeColor="text1"/>
          <w:sz w:val="28"/>
          <w:szCs w:val="28"/>
        </w:rPr>
        <w:t>7</w:t>
      </w:r>
      <w:r w:rsidR="00D378E0" w:rsidRPr="00C64C38">
        <w:rPr>
          <w:b/>
          <w:color w:val="000000" w:themeColor="text1"/>
          <w:sz w:val="28"/>
          <w:szCs w:val="28"/>
        </w:rPr>
        <w:t>/2024</w:t>
      </w:r>
      <w:r w:rsidRPr="00C64C38">
        <w:rPr>
          <w:b/>
          <w:color w:val="000000" w:themeColor="text1"/>
          <w:sz w:val="28"/>
          <w:szCs w:val="28"/>
        </w:rPr>
        <w:t>)</w:t>
      </w:r>
      <w:r w:rsidRPr="00C64C38">
        <w:rPr>
          <w:b/>
          <w:color w:val="000000" w:themeColor="text1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C64C38" w:rsidRPr="00C64C38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C64C38" w:rsidRPr="00C64C38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Hoài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C64C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158A5" w:rsidRPr="00C64C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C64C38" w:rsidRDefault="001A13AB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="00F35ACD">
              <w:rPr>
                <w:color w:val="000000" w:themeColor="text1"/>
                <w:sz w:val="28"/>
                <w:szCs w:val="28"/>
              </w:rPr>
              <w:t>.</w:t>
            </w:r>
          </w:p>
          <w:p w:rsidR="00F35ACD" w:rsidRPr="00C64C38" w:rsidRDefault="00F35ACD" w:rsidP="00F35AC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D12F8C" w:rsidRPr="00C64C38" w:rsidRDefault="00D12F8C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C64C38" w:rsidRDefault="00402D61" w:rsidP="00402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402D61" w:rsidRPr="00C64C38" w:rsidRDefault="00D931F9" w:rsidP="00BB01B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B32E1D" w:rsidRPr="00BB01B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32E1D"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32E1D" w:rsidRPr="00BB01B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32E1D"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>.</w:t>
            </w:r>
            <w:r w:rsidR="00B32E1D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C64C38" w:rsidRDefault="000449C1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C64C38" w:rsidRDefault="00BB01BF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HĐH</w:t>
            </w: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23" w:rsidRPr="00C64C38" w:rsidRDefault="00687023" w:rsidP="0068702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B01BF" w:rsidRPr="00C64C38" w:rsidRDefault="00BB01BF" w:rsidP="00BB01B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-LVVP </w:t>
            </w:r>
          </w:p>
          <w:p w:rsidR="001A13AB" w:rsidRPr="00C64C38" w:rsidRDefault="001A13AB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781506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C64C38" w:rsidRPr="00C64C38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C64C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C64C38">
              <w:rPr>
                <w:color w:val="000000" w:themeColor="text1"/>
                <w:sz w:val="28"/>
                <w:szCs w:val="28"/>
              </w:rPr>
              <w:t xml:space="preserve">LVVP </w:t>
            </w:r>
          </w:p>
          <w:p w:rsidR="00D12F8C" w:rsidRDefault="009D5B0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931F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86AE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86AE7"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F35ACD">
              <w:rPr>
                <w:color w:val="000000" w:themeColor="text1"/>
                <w:sz w:val="28"/>
                <w:szCs w:val="28"/>
              </w:rPr>
              <w:t>.</w:t>
            </w:r>
          </w:p>
          <w:p w:rsidR="00256DC7" w:rsidRPr="00C64C38" w:rsidRDefault="00256DC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HĐC</w:t>
            </w:r>
          </w:p>
          <w:p w:rsidR="00883A9D" w:rsidRPr="00C64C38" w:rsidRDefault="00256DC7" w:rsidP="00256DC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 LVVP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C64C38" w:rsidRDefault="00402D61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7023" w:rsidRPr="00C64C38">
              <w:rPr>
                <w:color w:val="000000" w:themeColor="text1"/>
                <w:sz w:val="28"/>
                <w:szCs w:val="28"/>
              </w:rPr>
              <w:t>LVVP</w:t>
            </w:r>
          </w:p>
          <w:p w:rsidR="00A953E4" w:rsidRPr="00C64C38" w:rsidRDefault="00A953E4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- chi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9" w:rsidRPr="00C64C38" w:rsidRDefault="00883A9D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B01BF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BB01BF">
              <w:rPr>
                <w:color w:val="000000" w:themeColor="text1"/>
                <w:sz w:val="28"/>
                <w:szCs w:val="28"/>
              </w:rPr>
              <w:t>.</w:t>
            </w:r>
          </w:p>
          <w:p w:rsidR="00785FE9" w:rsidRPr="00C64C38" w:rsidRDefault="00785FE9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883A9D" w:rsidRPr="00C64C38" w:rsidRDefault="00883A9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D" w:rsidRPr="00BB01BF" w:rsidRDefault="00BB01BF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Bồi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dưỡng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nghiệp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tác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chống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nhũng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kê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Nghị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t xml:space="preserve"> 59/2019/NĐ</w:t>
            </w:r>
            <w:r w:rsidRPr="00BB01BF">
              <w:rPr>
                <w:color w:val="081C36"/>
                <w:spacing w:val="3"/>
                <w:sz w:val="28"/>
                <w:szCs w:val="28"/>
                <w:shd w:val="clear" w:color="auto" w:fill="FFFFFF"/>
              </w:rPr>
              <w:lastRenderedPageBreak/>
              <w:t>-CP</w:t>
            </w:r>
          </w:p>
          <w:p w:rsidR="00F35ACD" w:rsidRDefault="00F35AC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F35ACD" w:rsidRDefault="00F35AC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F35ACD" w:rsidRDefault="00F35AC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F35ACD" w:rsidRPr="00C64C38" w:rsidRDefault="00F35AC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BB01BF" w:rsidRPr="00C64C38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1BF" w:rsidRPr="00C64C38" w:rsidRDefault="00BB01BF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B01BF" w:rsidRPr="00C64C38" w:rsidRDefault="00BB01BF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1BF" w:rsidRPr="00C64C38" w:rsidRDefault="00BB01BF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BB01BF" w:rsidRPr="00C64C38" w:rsidRDefault="00BB01BF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1BF" w:rsidRPr="00C64C38" w:rsidRDefault="00BB01BF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Pr="00C64C38" w:rsidRDefault="00BB01BF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BB01BF" w:rsidRPr="00C64C38" w:rsidRDefault="00BB01BF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BB01BF" w:rsidRPr="00C64C38" w:rsidRDefault="00BB01BF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Pr="00C64C38" w:rsidRDefault="00BB01BF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BB01BF" w:rsidRDefault="00BB01BF" w:rsidP="00BB01B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BB01BF" w:rsidRPr="00C64C38" w:rsidRDefault="00BB01BF" w:rsidP="00BB01BF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Default="00BB01BF" w:rsidP="00BB01BF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BB01BF" w:rsidRPr="00C64C38" w:rsidRDefault="00BB01BF" w:rsidP="00BB01BF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cung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khoẻ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khám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khoẻ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2024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B01BF"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 w:rsidRPr="00BB01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Thụy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B01BF" w:rsidRPr="00C64C38" w:rsidRDefault="00BB01BF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Default="00BB01BF" w:rsidP="00BB01B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BB01BF" w:rsidRPr="00C64C38" w:rsidRDefault="00BB01BF" w:rsidP="00BB01B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Pr="00C64C38" w:rsidRDefault="00BB01BF" w:rsidP="0071492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</w:p>
          <w:p w:rsidR="00BB01BF" w:rsidRPr="00C64C38" w:rsidRDefault="00BB01BF" w:rsidP="0071492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1BF" w:rsidRPr="00C64C38" w:rsidRDefault="00BB01BF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1" w:rsidRDefault="00DC10D1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DC10D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38" w:rsidRPr="00C64C38" w:rsidRDefault="00883A9D" w:rsidP="00F925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F92538"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92538"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F925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2538"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F925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2538"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F925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92538"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F92538" w:rsidRDefault="00F92538" w:rsidP="00F925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DC10D1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F92538" w:rsidRPr="00C64C38" w:rsidRDefault="00F92538" w:rsidP="00F9253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F92538" w:rsidRPr="00C64C38" w:rsidRDefault="00F92538" w:rsidP="00F9253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F92538" w:rsidRPr="00C64C38" w:rsidRDefault="00F92538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DC10D1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DC10D1" w:rsidRPr="00C64C38" w:rsidRDefault="00DC10D1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lastRenderedPageBreak/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lastRenderedPageBreak/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chào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Pr="00C64C38" w:rsidRDefault="00883A9D" w:rsidP="00164B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78187E" w:rsidRPr="00C64C38" w:rsidRDefault="0078187E" w:rsidP="0078187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78187E" w:rsidRPr="00C64C38" w:rsidRDefault="0078187E" w:rsidP="0078187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Pr="00C64C38" w:rsidRDefault="00883A9D" w:rsidP="0078187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huấn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lastRenderedPageBreak/>
              <w:t>giảng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mầm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non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tiên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tai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mầm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non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tế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219D">
              <w:rPr>
                <w:color w:val="000000" w:themeColor="text1"/>
                <w:sz w:val="28"/>
                <w:szCs w:val="28"/>
              </w:rPr>
              <w:t>Eduplay</w:t>
            </w:r>
            <w:proofErr w:type="spellEnd"/>
            <w:r w:rsidR="00C7219D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2B6527" w:rsidRPr="00C64C38" w:rsidRDefault="002B6527" w:rsidP="002B652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2B6527" w:rsidRDefault="002B6527" w:rsidP="002B652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Default="00883A9D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2B6527" w:rsidRDefault="002B6527" w:rsidP="002B6527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517F">
              <w:rPr>
                <w:color w:val="000000" w:themeColor="text1"/>
                <w:sz w:val="28"/>
                <w:szCs w:val="28"/>
              </w:rPr>
              <w:lastRenderedPageBreak/>
              <w:t>đón</w:t>
            </w:r>
            <w:proofErr w:type="spellEnd"/>
            <w:r w:rsidR="00D5517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517F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D5517F">
              <w:rPr>
                <w:color w:val="000000" w:themeColor="text1"/>
                <w:sz w:val="28"/>
                <w:szCs w:val="28"/>
              </w:rPr>
              <w:t>.</w:t>
            </w:r>
          </w:p>
          <w:p w:rsidR="00D5517F" w:rsidRPr="00C64C38" w:rsidRDefault="00D5517F" w:rsidP="002B6527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B6527" w:rsidRPr="00C64C38" w:rsidRDefault="002B6527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C64C3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Trực</w:t>
            </w:r>
            <w:proofErr w:type="spellEnd"/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soạn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7F" w:rsidRPr="00C64C38" w:rsidRDefault="00883A9D" w:rsidP="00D5517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r w:rsidR="00D5517F"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5517F"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="00D5517F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517F"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="00D5517F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517F"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D5517F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517F"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D5517F" w:rsidP="00D5517F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D5517F" w:rsidRPr="00C64C38" w:rsidRDefault="00522A18" w:rsidP="00D5517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Thụy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C64C38" w:rsidRDefault="000D491E" w:rsidP="000D491E">
      <w:pPr>
        <w:jc w:val="both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466215">
        <w:rPr>
          <w:i/>
          <w:sz w:val="28"/>
          <w:szCs w:val="28"/>
        </w:rPr>
        <w:t xml:space="preserve">( </w:t>
      </w:r>
      <w:proofErr w:type="spellStart"/>
      <w:r w:rsidRPr="00466215">
        <w:rPr>
          <w:i/>
          <w:sz w:val="28"/>
          <w:szCs w:val="28"/>
        </w:rPr>
        <w:t>Đã</w:t>
      </w:r>
      <w:proofErr w:type="spellEnd"/>
      <w:proofErr w:type="gramEnd"/>
      <w:r w:rsidRPr="00466215">
        <w:rPr>
          <w:i/>
          <w:sz w:val="28"/>
          <w:szCs w:val="28"/>
        </w:rPr>
        <w:t xml:space="preserve"> </w:t>
      </w:r>
      <w:proofErr w:type="spellStart"/>
      <w:r w:rsidRPr="00466215">
        <w:rPr>
          <w:i/>
          <w:sz w:val="28"/>
          <w:szCs w:val="28"/>
        </w:rPr>
        <w:t>ký</w:t>
      </w:r>
      <w:proofErr w:type="spellEnd"/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466215">
        <w:rPr>
          <w:b/>
          <w:sz w:val="28"/>
          <w:szCs w:val="28"/>
        </w:rPr>
        <w:t>Ngô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Thị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Hoài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Phương</w:t>
      </w:r>
      <w:proofErr w:type="spellEnd"/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31A77"/>
    <w:rsid w:val="00040E6D"/>
    <w:rsid w:val="000449C1"/>
    <w:rsid w:val="00054A08"/>
    <w:rsid w:val="00055DC6"/>
    <w:rsid w:val="00067AA8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4BF5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56DC7"/>
    <w:rsid w:val="00260CAB"/>
    <w:rsid w:val="00261126"/>
    <w:rsid w:val="00262D02"/>
    <w:rsid w:val="00277D88"/>
    <w:rsid w:val="00280C35"/>
    <w:rsid w:val="00282A1B"/>
    <w:rsid w:val="00296129"/>
    <w:rsid w:val="002A29DE"/>
    <w:rsid w:val="002B6527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22A18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87023"/>
    <w:rsid w:val="006955E0"/>
    <w:rsid w:val="006B46DE"/>
    <w:rsid w:val="006C6FD7"/>
    <w:rsid w:val="006D2B54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1506"/>
    <w:rsid w:val="0078187E"/>
    <w:rsid w:val="00785FE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53E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32E1D"/>
    <w:rsid w:val="00B56095"/>
    <w:rsid w:val="00B6578E"/>
    <w:rsid w:val="00B860F7"/>
    <w:rsid w:val="00B86AE7"/>
    <w:rsid w:val="00BB01BF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64C38"/>
    <w:rsid w:val="00C7219D"/>
    <w:rsid w:val="00C75B47"/>
    <w:rsid w:val="00C8269B"/>
    <w:rsid w:val="00C9060E"/>
    <w:rsid w:val="00C97C89"/>
    <w:rsid w:val="00C97F47"/>
    <w:rsid w:val="00CC7EFB"/>
    <w:rsid w:val="00D11170"/>
    <w:rsid w:val="00D12F8C"/>
    <w:rsid w:val="00D20349"/>
    <w:rsid w:val="00D3217A"/>
    <w:rsid w:val="00D378E0"/>
    <w:rsid w:val="00D42840"/>
    <w:rsid w:val="00D5517F"/>
    <w:rsid w:val="00D5533D"/>
    <w:rsid w:val="00D76100"/>
    <w:rsid w:val="00D860EC"/>
    <w:rsid w:val="00D90D21"/>
    <w:rsid w:val="00D931F9"/>
    <w:rsid w:val="00DA0269"/>
    <w:rsid w:val="00DB29E0"/>
    <w:rsid w:val="00DC08F7"/>
    <w:rsid w:val="00DC10D1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35ACD"/>
    <w:rsid w:val="00F4256C"/>
    <w:rsid w:val="00F44E39"/>
    <w:rsid w:val="00F569FB"/>
    <w:rsid w:val="00F92538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836A-8FF6-4058-951D-8DC8CE24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2024-07-20T01:57:00Z</dcterms:created>
  <dcterms:modified xsi:type="dcterms:W3CDTF">2024-07-20T01:57:00Z</dcterms:modified>
</cp:coreProperties>
</file>