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D87" w:rsidRDefault="00FA5D87" w:rsidP="00FA5D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tuyên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truyền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về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phòng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chống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bệnh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bạch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hầu</w:t>
      </w:r>
      <w:proofErr w:type="spellEnd"/>
    </w:p>
    <w:p w:rsidR="00FA5D87" w:rsidRDefault="00FA5D87" w:rsidP="00FA5D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</w:p>
    <w:p w:rsidR="00FA5D87" w:rsidRPr="00FA5D87" w:rsidRDefault="00FA5D87" w:rsidP="00FA5D8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>Bạch</w:t>
      </w:r>
      <w:proofErr w:type="spellEnd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>hầu</w:t>
      </w:r>
      <w:proofErr w:type="spellEnd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>là</w:t>
      </w:r>
      <w:proofErr w:type="spellEnd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>một</w:t>
      </w:r>
      <w:proofErr w:type="spellEnd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>bệnh</w:t>
      </w:r>
      <w:proofErr w:type="spellEnd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>nhiễm</w:t>
      </w:r>
      <w:proofErr w:type="spellEnd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>trùng</w:t>
      </w:r>
      <w:proofErr w:type="spellEnd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 xml:space="preserve"> do </w:t>
      </w:r>
      <w:proofErr w:type="gramStart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>vi</w:t>
      </w:r>
      <w:proofErr w:type="gramEnd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>khuẩn</w:t>
      </w:r>
      <w:proofErr w:type="spellEnd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>bạch</w:t>
      </w:r>
      <w:proofErr w:type="spellEnd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>hầu</w:t>
      </w:r>
      <w:proofErr w:type="spellEnd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>gây</w:t>
      </w:r>
      <w:proofErr w:type="spellEnd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>ra</w:t>
      </w:r>
      <w:proofErr w:type="spellEnd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>bệnh</w:t>
      </w:r>
      <w:proofErr w:type="spellEnd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>có</w:t>
      </w:r>
      <w:proofErr w:type="spellEnd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>thể</w:t>
      </w:r>
      <w:proofErr w:type="spellEnd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>dễ</w:t>
      </w:r>
      <w:proofErr w:type="spellEnd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>lây</w:t>
      </w:r>
      <w:proofErr w:type="spellEnd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>lan</w:t>
      </w:r>
      <w:proofErr w:type="spellEnd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 xml:space="preserve"> qua </w:t>
      </w:r>
      <w:proofErr w:type="spellStart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>nhiều</w:t>
      </w:r>
      <w:proofErr w:type="spellEnd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>hình</w:t>
      </w:r>
      <w:proofErr w:type="spellEnd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>thức</w:t>
      </w:r>
      <w:proofErr w:type="spellEnd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>khác</w:t>
      </w:r>
      <w:proofErr w:type="spellEnd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>nhau</w:t>
      </w:r>
      <w:proofErr w:type="spellEnd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>đặc</w:t>
      </w:r>
      <w:proofErr w:type="spellEnd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>biệt</w:t>
      </w:r>
      <w:proofErr w:type="spellEnd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>là</w:t>
      </w:r>
      <w:proofErr w:type="spellEnd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>đối</w:t>
      </w:r>
      <w:proofErr w:type="spellEnd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>với</w:t>
      </w:r>
      <w:proofErr w:type="spellEnd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>trẻ</w:t>
      </w:r>
      <w:proofErr w:type="spellEnd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>nhỏ</w:t>
      </w:r>
      <w:proofErr w:type="spellEnd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>không</w:t>
      </w:r>
      <w:proofErr w:type="spellEnd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>được</w:t>
      </w:r>
      <w:proofErr w:type="spellEnd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>tiêm</w:t>
      </w:r>
      <w:proofErr w:type="spellEnd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>chủng</w:t>
      </w:r>
      <w:proofErr w:type="spellEnd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>đầy</w:t>
      </w:r>
      <w:proofErr w:type="spellEnd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>đủ</w:t>
      </w:r>
      <w:proofErr w:type="spellEnd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>đúng</w:t>
      </w:r>
      <w:proofErr w:type="spellEnd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>thời</w:t>
      </w:r>
      <w:proofErr w:type="spellEnd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>điểm</w:t>
      </w:r>
      <w:proofErr w:type="spellEnd"/>
      <w:r w:rsidRPr="00FA5D87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shd w:val="clear" w:color="auto" w:fill="FFFFFF"/>
        </w:rPr>
        <w:t>.</w:t>
      </w:r>
      <w:r w:rsidRPr="00FA5D87">
        <w:rPr>
          <w:rFonts w:ascii="Times New Roman" w:eastAsia="Times New Roman" w:hAnsi="Times New Roman" w:cs="Times New Roman"/>
          <w:i/>
          <w:noProof/>
          <w:color w:val="0D6EFD"/>
          <w:sz w:val="28"/>
          <w:szCs w:val="28"/>
        </w:rPr>
        <w:drawing>
          <wp:inline distT="0" distB="0" distL="0" distR="0" wp14:anchorId="46F14291" wp14:editId="7CC4A635">
            <wp:extent cx="3330575" cy="2204085"/>
            <wp:effectExtent l="0" t="0" r="3175" b="5715"/>
            <wp:docPr id="1" name="Picture 1" descr="https://8486d3381d.vws.vegacdn.vn/UploadFolderNew/SGDLongBien/2023/Image/mnnguyetque/Thu_muc_chung/bach-hau-1696725880773_972024842.png?w=1130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8486d3381d.vws.vegacdn.vn/UploadFolderNew/SGDLongBien/2023/Image/mnnguyetque/Thu_muc_chung/bach-hau-1696725880773_972024842.png?w=1130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575" cy="220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D87" w:rsidRPr="00FA5D87" w:rsidRDefault="00FA5D87" w:rsidP="00FA5D8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FA5D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1. </w:t>
      </w:r>
      <w:proofErr w:type="spellStart"/>
      <w:r w:rsidRPr="00FA5D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Bệnh</w:t>
      </w:r>
      <w:proofErr w:type="spellEnd"/>
      <w:r w:rsidRPr="00FA5D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bạch</w:t>
      </w:r>
      <w:proofErr w:type="spellEnd"/>
      <w:r w:rsidRPr="00FA5D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hầu</w:t>
      </w:r>
      <w:proofErr w:type="spellEnd"/>
      <w:r w:rsidRPr="00FA5D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là</w:t>
      </w:r>
      <w:proofErr w:type="spellEnd"/>
      <w:r w:rsidRPr="00FA5D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gì</w:t>
      </w:r>
      <w:proofErr w:type="spellEnd"/>
      <w:r w:rsidRPr="00FA5D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?</w:t>
      </w:r>
    </w:p>
    <w:p w:rsidR="00FA5D87" w:rsidRPr="00FA5D87" w:rsidRDefault="00FA5D87" w:rsidP="00FA5D8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hyperlink r:id="rId6" w:history="1">
        <w:proofErr w:type="spellStart"/>
        <w:r w:rsidRPr="00FA5D87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</w:rPr>
          <w:t>Bệnh</w:t>
        </w:r>
        <w:proofErr w:type="spellEnd"/>
        <w:r w:rsidRPr="00FA5D87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</w:rPr>
          <w:t xml:space="preserve"> </w:t>
        </w:r>
        <w:proofErr w:type="spellStart"/>
        <w:r w:rsidRPr="00FA5D87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</w:rPr>
          <w:t>bạch</w:t>
        </w:r>
        <w:proofErr w:type="spellEnd"/>
        <w:r w:rsidRPr="00FA5D87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</w:rPr>
          <w:t xml:space="preserve"> </w:t>
        </w:r>
        <w:proofErr w:type="spellStart"/>
        <w:r w:rsidRPr="00FA5D87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</w:rPr>
          <w:t>hầu</w:t>
        </w:r>
        <w:proofErr w:type="spellEnd"/>
      </w:hyperlink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nhiễm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khuẩn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cấp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tính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xuất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giả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mạc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tuyến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hạnh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hầu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họng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thanh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quản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mũi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da,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màng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niêm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mạc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khác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kết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mạc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thậm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chí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phận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dục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ca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lâm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sàng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dễ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dàng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thấy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FA5D87" w:rsidRPr="00FA5D87" w:rsidRDefault="00FA5D87" w:rsidP="00FA5D87">
      <w:pPr>
        <w:shd w:val="clear" w:color="auto" w:fill="FFFFFF"/>
        <w:spacing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·    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begin"/>
      </w:r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instrText xml:space="preserve"> HYPERLINK "https://www.vinmec.com/vi/tin-tuc/thong-tin-suc-khoe/cac-viem-hong-thuong-gap/" </w:instrText>
      </w:r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separate"/>
      </w:r>
      <w:r w:rsidRPr="00FA5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Viêm</w:t>
      </w:r>
      <w:proofErr w:type="spellEnd"/>
      <w:r w:rsidRPr="00FA5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họng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end"/>
      </w:r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mũi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thanh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quản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biểu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họng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đỏ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nuốt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đau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da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xanh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mệt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nổi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hạch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dưới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hàm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sưng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tấy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vùng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cổ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A5D87" w:rsidRPr="00FA5D87" w:rsidRDefault="00FA5D87" w:rsidP="00FA5D87">
      <w:pPr>
        <w:shd w:val="clear" w:color="auto" w:fill="FFFFFF"/>
        <w:spacing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·         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khám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thấy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giả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mạc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trắng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ngà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màu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xám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dính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chặt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xung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quanh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vùng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viêm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bong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tróc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chảy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máu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Vùng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niêm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mạc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xung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quanh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giả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mạc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xung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huyêt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A5D87" w:rsidRPr="00FA5D87" w:rsidRDefault="00FA5D87" w:rsidP="00FA5D87">
      <w:pPr>
        <w:shd w:val="clear" w:color="auto" w:fill="FFFFFF"/>
        <w:spacing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·    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begin"/>
      </w:r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instrText xml:space="preserve"> HYPERLINK "https://www.vinmec.com/vi/benh/bach-hau-thanh-quan-4726/" </w:instrText>
      </w:r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separate"/>
      </w:r>
      <w:r w:rsidRPr="00FA5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Bạch</w:t>
      </w:r>
      <w:proofErr w:type="spellEnd"/>
      <w:r w:rsidRPr="00FA5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hầu</w:t>
      </w:r>
      <w:proofErr w:type="spellEnd"/>
      <w:r w:rsidRPr="00FA5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thanh</w:t>
      </w:r>
      <w:proofErr w:type="spellEnd"/>
      <w:r w:rsidRPr="00FA5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quản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end"/>
      </w:r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bạch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hầu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nặng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biểu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lâm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sàng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nhiễm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ngoại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độc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tố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bạch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hầu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chỗ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giả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mạc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Bên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cạnh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còn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biểu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toàn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thân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nhiễm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độc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thần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kinh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tê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liệt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thần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kinh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sọ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não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thần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kinh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vận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ngoại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biên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thần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kinh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cảm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giác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begin"/>
      </w:r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instrText xml:space="preserve"> HYPERLINK "https://www.vinmec.com/vi/benh/viem-co-tim-3308/" </w:instrText>
      </w:r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separate"/>
      </w:r>
      <w:r w:rsidRPr="00FA5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viêm</w:t>
      </w:r>
      <w:proofErr w:type="spellEnd"/>
      <w:r w:rsidRPr="00FA5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cơ</w:t>
      </w:r>
      <w:proofErr w:type="spellEnd"/>
      <w:r w:rsidRPr="00FA5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FA5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tim</w:t>
      </w:r>
      <w:proofErr w:type="gram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end"/>
      </w:r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bạch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hầu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thanh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quản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điều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trị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kịp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đúng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dẫn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tỷ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lệ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tử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vong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lên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5-10% ca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mắc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A5D87" w:rsidRPr="00FA5D87" w:rsidRDefault="00FA5D87" w:rsidP="00FA5D8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FA5D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2. </w:t>
      </w:r>
      <w:proofErr w:type="spellStart"/>
      <w:r w:rsidRPr="00FA5D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Bệnh</w:t>
      </w:r>
      <w:proofErr w:type="spellEnd"/>
      <w:r w:rsidRPr="00FA5D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bạch</w:t>
      </w:r>
      <w:proofErr w:type="spellEnd"/>
      <w:r w:rsidRPr="00FA5D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hầu</w:t>
      </w:r>
      <w:proofErr w:type="spellEnd"/>
      <w:r w:rsidRPr="00FA5D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lây</w:t>
      </w:r>
      <w:proofErr w:type="spellEnd"/>
      <w:r w:rsidRPr="00FA5D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như</w:t>
      </w:r>
      <w:proofErr w:type="spellEnd"/>
      <w:r w:rsidRPr="00FA5D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thế</w:t>
      </w:r>
      <w:proofErr w:type="spellEnd"/>
      <w:r w:rsidRPr="00FA5D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nào</w:t>
      </w:r>
      <w:proofErr w:type="spellEnd"/>
      <w:r w:rsidRPr="00FA5D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?</w:t>
      </w:r>
    </w:p>
    <w:p w:rsidR="00FA5D87" w:rsidRPr="00FA5D87" w:rsidRDefault="00FA5D87" w:rsidP="00FA5D87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bookmarkStart w:id="0" w:name="_GoBack"/>
      <w:r w:rsidRPr="00FA5D87">
        <w:rPr>
          <w:rFonts w:ascii="Times New Roman" w:eastAsia="Times New Roman" w:hAnsi="Times New Roman" w:cs="Times New Roman"/>
          <w:noProof/>
          <w:color w:val="161616"/>
          <w:sz w:val="28"/>
          <w:szCs w:val="28"/>
        </w:rPr>
        <w:lastRenderedPageBreak/>
        <w:drawing>
          <wp:inline distT="0" distB="0" distL="0" distR="0" wp14:anchorId="30939ACE" wp14:editId="50BBD483">
            <wp:extent cx="5914383" cy="3695767"/>
            <wp:effectExtent l="0" t="0" r="0" b="0"/>
            <wp:docPr id="2" name="Picture 2" descr="https://8486d3381d.vws.vegacdn.vn/UploadFolderNew/Image/news/2024/mnnguyetque/z56154604006085041a4fe1bb686829ad5c0f4e60b280c_972024921.jpg?w=1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8486d3381d.vws.vegacdn.vn/UploadFolderNew/Image/news/2024/mnnguyetque/z56154604006085041a4fe1bb686829ad5c0f4e60b280c_972024921.jpg?w=11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815" cy="3722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A5D87" w:rsidRPr="00FA5D87" w:rsidRDefault="00FA5D87" w:rsidP="00FA5D8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A5D87" w:rsidRPr="00FA5D87" w:rsidRDefault="00FA5D87" w:rsidP="00FA5D8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FA5D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3. </w:t>
      </w:r>
      <w:proofErr w:type="spellStart"/>
      <w:r w:rsidRPr="00FA5D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Triệu</w:t>
      </w:r>
      <w:proofErr w:type="spellEnd"/>
      <w:r w:rsidRPr="00FA5D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chứng</w:t>
      </w:r>
      <w:proofErr w:type="spellEnd"/>
      <w:r w:rsidRPr="00FA5D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FA5D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FA5D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bạch</w:t>
      </w:r>
      <w:proofErr w:type="spellEnd"/>
      <w:r w:rsidRPr="00FA5D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hầu</w:t>
      </w:r>
      <w:proofErr w:type="spellEnd"/>
    </w:p>
    <w:p w:rsidR="00FA5D87" w:rsidRPr="00FA5D87" w:rsidRDefault="00FA5D87" w:rsidP="00FA5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A5D87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</w:p>
    <w:p w:rsidR="00FA5D87" w:rsidRPr="00FA5D87" w:rsidRDefault="00FA5D87" w:rsidP="00FA5D87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FA5D87">
        <w:rPr>
          <w:rFonts w:ascii="Times New Roman" w:eastAsia="Times New Roman" w:hAnsi="Times New Roman" w:cs="Times New Roman"/>
          <w:noProof/>
          <w:color w:val="161616"/>
          <w:sz w:val="28"/>
          <w:szCs w:val="28"/>
        </w:rPr>
        <w:drawing>
          <wp:inline distT="0" distB="0" distL="0" distR="0" wp14:anchorId="29A69A6B" wp14:editId="711B5C7C">
            <wp:extent cx="5041235" cy="3359291"/>
            <wp:effectExtent l="0" t="0" r="7620" b="0"/>
            <wp:docPr id="3" name="Picture 3" descr="https://8486d3381d.vws.vegacdn.vn/UploadFolderNew/Image/news/2024/mnnguyetque/z5615460995449a00f3934e5204b31aa890a00becaefef_972024922.jpg?w=1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8486d3381d.vws.vegacdn.vn/UploadFolderNew/Image/news/2024/mnnguyetque/z5615460995449a00f3934e5204b31aa890a00becaefef_972024922.jpg?w=11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697" cy="3378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D87" w:rsidRPr="00FA5D87" w:rsidRDefault="00FA5D87" w:rsidP="00FA5D8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</w:t>
      </w:r>
    </w:p>
    <w:p w:rsidR="00FA5D87" w:rsidRPr="00FA5D87" w:rsidRDefault="00FA5D87" w:rsidP="00FA5D8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FA5D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4. </w:t>
      </w:r>
      <w:proofErr w:type="spellStart"/>
      <w:r w:rsidRPr="00FA5D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Phòng</w:t>
      </w:r>
      <w:proofErr w:type="spellEnd"/>
      <w:r w:rsidRPr="00FA5D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ngừa</w:t>
      </w:r>
      <w:proofErr w:type="spellEnd"/>
      <w:r w:rsidRPr="00FA5D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bệnh</w:t>
      </w:r>
      <w:proofErr w:type="spellEnd"/>
      <w:r w:rsidRPr="00FA5D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bạch</w:t>
      </w:r>
      <w:proofErr w:type="spellEnd"/>
      <w:r w:rsidRPr="00FA5D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A5D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hầu</w:t>
      </w:r>
      <w:proofErr w:type="spellEnd"/>
    </w:p>
    <w:p w:rsidR="00FA5D87" w:rsidRPr="00FA5D87" w:rsidRDefault="00FA5D87" w:rsidP="00FA5D87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FA5D87">
        <w:rPr>
          <w:rFonts w:ascii="Times New Roman" w:eastAsia="Times New Roman" w:hAnsi="Times New Roman" w:cs="Times New Roman"/>
          <w:noProof/>
          <w:color w:val="161616"/>
          <w:sz w:val="28"/>
          <w:szCs w:val="28"/>
        </w:rPr>
        <w:lastRenderedPageBreak/>
        <w:drawing>
          <wp:inline distT="0" distB="0" distL="0" distR="0" wp14:anchorId="777EBC95" wp14:editId="3F1EAE71">
            <wp:extent cx="6026868" cy="8305342"/>
            <wp:effectExtent l="0" t="0" r="0" b="635"/>
            <wp:docPr id="4" name="Picture 4" descr="https://8486d3381d.vws.vegacdn.vn/UploadFolderNew/Image/news/2024/mnnguyetque/vukieuchinh/1_972024911.png?w=1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8486d3381d.vws.vegacdn.vn/UploadFolderNew/Image/news/2024/mnnguyetque/vukieuchinh/1_972024911.png?w=11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944" cy="8344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D87" w:rsidRPr="00FA5D87" w:rsidRDefault="00FA5D87" w:rsidP="00FA5D8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  </w:t>
      </w:r>
    </w:p>
    <w:p w:rsidR="00FA5D87" w:rsidRPr="00FA5D87" w:rsidRDefault="00FA5D87" w:rsidP="00FA5D8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FA5D87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BE7CC8" w:rsidRPr="00FA5D87" w:rsidRDefault="00BE7CC8">
      <w:pPr>
        <w:rPr>
          <w:rFonts w:ascii="Times New Roman" w:hAnsi="Times New Roman" w:cs="Times New Roman"/>
          <w:sz w:val="28"/>
          <w:szCs w:val="28"/>
        </w:rPr>
      </w:pPr>
    </w:p>
    <w:sectPr w:rsidR="00BE7CC8" w:rsidRPr="00FA5D87" w:rsidSect="00FA5D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D87"/>
    <w:rsid w:val="00BE7CC8"/>
    <w:rsid w:val="00FA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FBD6ED-2B2D-4F28-AF24-B8E5C046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7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955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9325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798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inmec.com/vi/benh/bach-hau-4743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mnnguyetque.longbien.edu.vn/phong-chong-dich-benh-vs-an-toan-thuc-pham/bai-tuyen-truyen-ve-phong-chong-benh-bach-hau/ctfull/15467/831897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TE</dc:creator>
  <cp:keywords/>
  <dc:description/>
  <cp:lastModifiedBy>Y TE</cp:lastModifiedBy>
  <cp:revision>1</cp:revision>
  <dcterms:created xsi:type="dcterms:W3CDTF">2024-07-11T07:30:00Z</dcterms:created>
  <dcterms:modified xsi:type="dcterms:W3CDTF">2024-07-11T07:35:00Z</dcterms:modified>
</cp:coreProperties>
</file>