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"/>
        <w:tblW w:w="4266" w:type="dxa"/>
        <w:tblLayout w:type="fixed"/>
        <w:tblLook w:val="0400" w:firstRow="0" w:lastRow="0" w:firstColumn="0" w:lastColumn="0" w:noHBand="0" w:noVBand="1"/>
      </w:tblPr>
      <w:tblGrid>
        <w:gridCol w:w="4266"/>
      </w:tblGrid>
      <w:tr>
        <w:trPr>
          <w:trHeight w:val="400"/>
        </w:trPr>
        <w:tc>
          <w:tcPr>
            <w:tcW w:w="4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31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8/4/2019 đến 12/4/2019)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5760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379"/>
        <w:gridCol w:w="5526"/>
        <w:gridCol w:w="1134"/>
        <w:gridCol w:w="1161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8/4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Chào cờ: Sơ kết thi đua tuần 30. 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Tuyên truyền phòng chống bạo lực và xâm hại trẻ em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SHDC 2A4</w:t>
            </w:r>
            <w:bookmarkStart w:id="0" w:name="_GoBack"/>
            <w:bookmarkEnd w:id="0"/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TTCM lên LBG hết tuần 34, thể hiện rõ lịch dạy bù các ngày 10/3 AAL, 30/4, 1/5 và lịch KTĐK cuối 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SKKN cấp quận về phòng GD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1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Tuấn</w:t>
            </w:r>
          </w:p>
        </w:tc>
      </w:tr>
      <w:tr>
        <w:trPr>
          <w:trHeight w:val="10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9/4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Yêu mái trường LB của em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KT CT bán trú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KT tổ BV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2</w:t>
            </w:r>
          </w:p>
          <w:p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BTNB lớp 2A4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Hiền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10/4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Dân vũ trống cơm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GVCN khối 4, 5 và đ/c Huy, Nam, Vân nộp ngân hàng đề KT cuối kì II môn Khoa, Sử-Địa, Tin học, Tiếng Anh</w:t>
            </w:r>
          </w:p>
          <w:p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Giao ban y tế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3</w:t>
            </w:r>
          </w:p>
          <w:p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 Kiểm tra hồ sơ GV các đ/c lớp: 1A1, 2A2, 4A3, tin học (gồm KHDH tuần 32, Sổ dự giờ, báo giảng, sổ tổng hợp kết quả đánh giá HS HK I, giữa kì 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Diệp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Hiền TPT dự mô hình điểm tại trường TH Châu Sơn A, huyện Chương Mỹ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KT phòng Đ D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báo cáo tình hình tổ chức và thực hiện chế độ sinh hoạt của chi bộ về BTCQU Long Biên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4, 5</w:t>
            </w:r>
          </w:p>
          <w:p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BTNB lớp 2A2</w:t>
            </w:r>
          </w:p>
          <w:p>
            <w:pPr>
              <w:spacing w:after="0"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white"/>
              </w:rPr>
              <w:t>- 15h30: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 xml:space="preserve"> GVCN khối 4, 5 nộp video giới thiệu sách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Thắm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 : Bác Hồ người cho em tất cả</w:t>
            </w:r>
          </w:p>
          <w:p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nộp nội dung ôn tập KT cuối năm và ngân hàng đề Toán, TV cả khối</w:t>
            </w:r>
          </w:p>
          <w:p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bộ phận rà soát hồ sơ chuẩn bị KT NVNH ngày 17/4/2019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CĐ chăm sóc sức khỏe sinh sản cho HS lớp 5 (100% GV, HS khối 5 dự tại nhà thể chất)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TTCM kiểm tra KHDH tuần 32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Ngân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</w:pPr>
      <w:r>
        <w:t xml:space="preserve">  </w:t>
      </w:r>
    </w:p>
    <w:sectPr>
      <w:pgSz w:w="16840" w:h="11907" w:orient="landscape" w:code="9"/>
      <w:pgMar w:top="1134" w:right="851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2019-04-08T00:41:00Z</dcterms:created>
  <dcterms:modified xsi:type="dcterms:W3CDTF">2019-04-08T00:42:00Z</dcterms:modified>
</cp:coreProperties>
</file>