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8" w:type="dxa"/>
        <w:tblInd w:w="-432" w:type="dxa"/>
        <w:tblLook w:val="01E0" w:firstRow="1" w:lastRow="1" w:firstColumn="1" w:lastColumn="1" w:noHBand="0" w:noVBand="0"/>
      </w:tblPr>
      <w:tblGrid>
        <w:gridCol w:w="4868"/>
        <w:gridCol w:w="5740"/>
      </w:tblGrid>
      <w:tr w:rsidR="009273A3" w:rsidRPr="001E241F" w:rsidTr="009273A3">
        <w:tc>
          <w:tcPr>
            <w:tcW w:w="4868" w:type="dxa"/>
          </w:tcPr>
          <w:p w:rsidR="009273A3" w:rsidRPr="009378DD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9378DD">
              <w:rPr>
                <w:b/>
                <w:sz w:val="27"/>
                <w:szCs w:val="27"/>
              </w:rPr>
              <w:t>TRƯỜNG THCS THƯỢNG THANH</w:t>
            </w:r>
          </w:p>
          <w:p w:rsidR="009273A3" w:rsidRPr="009378DD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  <w:u w:val="single"/>
              </w:rPr>
            </w:pPr>
            <w:r w:rsidRPr="009378DD">
              <w:rPr>
                <w:sz w:val="27"/>
                <w:szCs w:val="27"/>
              </w:rPr>
              <w:t>Năm học: 2018 - 2019</w:t>
            </w:r>
          </w:p>
        </w:tc>
        <w:tc>
          <w:tcPr>
            <w:tcW w:w="5740" w:type="dxa"/>
          </w:tcPr>
          <w:p w:rsidR="009273A3" w:rsidRPr="009378DD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9378DD">
              <w:rPr>
                <w:b/>
                <w:sz w:val="27"/>
                <w:szCs w:val="27"/>
              </w:rPr>
              <w:t>ĐỀ CƯƠNG ÔN TẬP KIỂM TRA HỌC KÌ I</w:t>
            </w:r>
          </w:p>
          <w:p w:rsidR="009273A3" w:rsidRPr="009378DD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9378DD">
              <w:rPr>
                <w:b/>
                <w:sz w:val="27"/>
                <w:szCs w:val="27"/>
              </w:rPr>
              <w:t xml:space="preserve">MÔN: </w:t>
            </w:r>
            <w:r w:rsidRPr="009378DD">
              <w:rPr>
                <w:b/>
                <w:sz w:val="27"/>
                <w:szCs w:val="27"/>
                <w:lang w:val="en-US"/>
              </w:rPr>
              <w:t>CÔNG NGHỆ</w:t>
            </w:r>
            <w:r w:rsidRPr="009378DD">
              <w:rPr>
                <w:b/>
                <w:sz w:val="27"/>
                <w:szCs w:val="27"/>
              </w:rPr>
              <w:t xml:space="preserve"> KHỐI 8</w:t>
            </w:r>
          </w:p>
        </w:tc>
      </w:tr>
    </w:tbl>
    <w:p w:rsidR="009273A3" w:rsidRDefault="009273A3" w:rsidP="009273A3">
      <w:pPr>
        <w:tabs>
          <w:tab w:val="left" w:leader="dot" w:pos="8505"/>
        </w:tabs>
        <w:jc w:val="both"/>
        <w:rPr>
          <w:sz w:val="27"/>
          <w:szCs w:val="27"/>
          <w:lang w:val="en-US"/>
        </w:rPr>
      </w:pPr>
    </w:p>
    <w:p w:rsidR="009273A3" w:rsidRPr="00411DF3" w:rsidRDefault="009273A3" w:rsidP="009273A3">
      <w:pPr>
        <w:tabs>
          <w:tab w:val="left" w:leader="dot" w:pos="8505"/>
        </w:tabs>
        <w:jc w:val="both"/>
        <w:rPr>
          <w:b/>
          <w:sz w:val="27"/>
          <w:szCs w:val="27"/>
          <w:u w:val="single"/>
          <w:lang w:val="en-US"/>
        </w:rPr>
      </w:pPr>
      <w:r>
        <w:rPr>
          <w:b/>
          <w:sz w:val="27"/>
          <w:szCs w:val="27"/>
          <w:u w:val="single"/>
          <w:lang w:val="en-US"/>
        </w:rPr>
        <w:t xml:space="preserve">I. </w:t>
      </w:r>
      <w:r w:rsidRPr="00411DF3">
        <w:rPr>
          <w:b/>
          <w:sz w:val="27"/>
          <w:szCs w:val="27"/>
          <w:u w:val="single"/>
          <w:lang w:val="en-US"/>
        </w:rPr>
        <w:t>PHẦN TRẮC NGHIỆM:</w:t>
      </w:r>
    </w:p>
    <w:p w:rsidR="009273A3" w:rsidRPr="00411DF3" w:rsidRDefault="009273A3" w:rsidP="009273A3">
      <w:pPr>
        <w:tabs>
          <w:tab w:val="left" w:leader="dot" w:pos="8505"/>
        </w:tabs>
        <w:jc w:val="both"/>
        <w:rPr>
          <w:sz w:val="27"/>
          <w:szCs w:val="27"/>
          <w:lang w:val="en-US"/>
        </w:rPr>
      </w:pPr>
      <w:r w:rsidRPr="00411DF3">
        <w:rPr>
          <w:sz w:val="27"/>
          <w:szCs w:val="27"/>
          <w:lang w:val="en-US"/>
        </w:rPr>
        <w:t xml:space="preserve">   </w:t>
      </w:r>
      <w:proofErr w:type="spellStart"/>
      <w:proofErr w:type="gramStart"/>
      <w:r w:rsidRPr="00411DF3">
        <w:rPr>
          <w:sz w:val="27"/>
          <w:szCs w:val="27"/>
          <w:lang w:val="en-US"/>
        </w:rPr>
        <w:t>Học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sinh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ôn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tập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kiến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thức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các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bài</w:t>
      </w:r>
      <w:proofErr w:type="spellEnd"/>
      <w:r w:rsidRPr="00411DF3">
        <w:rPr>
          <w:sz w:val="27"/>
          <w:szCs w:val="27"/>
          <w:lang w:val="en-US"/>
        </w:rPr>
        <w:t xml:space="preserve"> 1, 4, 6, 8, 11, 18, 20, 29, 30.</w:t>
      </w:r>
      <w:proofErr w:type="gramEnd"/>
    </w:p>
    <w:p w:rsidR="009273A3" w:rsidRPr="00411DF3" w:rsidRDefault="009273A3" w:rsidP="009273A3">
      <w:pPr>
        <w:tabs>
          <w:tab w:val="left" w:leader="dot" w:pos="8505"/>
        </w:tabs>
        <w:jc w:val="both"/>
        <w:rPr>
          <w:sz w:val="27"/>
          <w:szCs w:val="27"/>
          <w:lang w:val="en-US"/>
        </w:rPr>
      </w:pPr>
      <w:r>
        <w:rPr>
          <w:b/>
          <w:sz w:val="27"/>
          <w:szCs w:val="27"/>
          <w:u w:val="single"/>
          <w:lang w:val="en-US"/>
        </w:rPr>
        <w:t xml:space="preserve">II. </w:t>
      </w:r>
      <w:r w:rsidRPr="00411DF3">
        <w:rPr>
          <w:b/>
          <w:sz w:val="27"/>
          <w:szCs w:val="27"/>
          <w:u w:val="single"/>
          <w:lang w:val="en-US"/>
        </w:rPr>
        <w:t>PHẦN TỰ LUẬN</w:t>
      </w:r>
      <w:r w:rsidRPr="00411DF3">
        <w:rPr>
          <w:b/>
          <w:sz w:val="27"/>
          <w:szCs w:val="27"/>
          <w:lang w:val="en-US"/>
        </w:rPr>
        <w:t>:</w:t>
      </w:r>
      <w:r w:rsidRPr="00411DF3">
        <w:rPr>
          <w:sz w:val="27"/>
          <w:szCs w:val="27"/>
          <w:lang w:val="en-US"/>
        </w:rPr>
        <w:t xml:space="preserve"> </w:t>
      </w:r>
    </w:p>
    <w:p w:rsidR="009273A3" w:rsidRPr="00411DF3" w:rsidRDefault="009273A3" w:rsidP="009273A3">
      <w:pPr>
        <w:tabs>
          <w:tab w:val="left" w:leader="dot" w:pos="8505"/>
        </w:tabs>
        <w:jc w:val="both"/>
        <w:rPr>
          <w:b/>
          <w:sz w:val="27"/>
          <w:szCs w:val="27"/>
          <w:u w:val="single"/>
          <w:lang w:val="en-US"/>
        </w:rPr>
      </w:pPr>
      <w:r w:rsidRPr="00411DF3">
        <w:rPr>
          <w:sz w:val="27"/>
          <w:szCs w:val="27"/>
          <w:lang w:val="en-US"/>
        </w:rPr>
        <w:t xml:space="preserve">   </w:t>
      </w:r>
      <w:proofErr w:type="spellStart"/>
      <w:r w:rsidRPr="00411DF3">
        <w:rPr>
          <w:sz w:val="27"/>
          <w:szCs w:val="27"/>
          <w:lang w:val="en-US"/>
        </w:rPr>
        <w:t>Một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số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câu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hỏi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và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bài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tập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cụ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thể</w:t>
      </w:r>
      <w:proofErr w:type="spellEnd"/>
    </w:p>
    <w:p w:rsidR="009273A3" w:rsidRPr="00411DF3" w:rsidRDefault="009273A3" w:rsidP="009273A3">
      <w:pPr>
        <w:tabs>
          <w:tab w:val="left" w:leader="dot" w:pos="8505"/>
        </w:tabs>
        <w:jc w:val="both"/>
        <w:rPr>
          <w:sz w:val="27"/>
          <w:szCs w:val="27"/>
          <w:lang w:val="en-US"/>
        </w:rPr>
      </w:pPr>
      <w:proofErr w:type="spellStart"/>
      <w:r w:rsidRPr="00411DF3">
        <w:rPr>
          <w:b/>
          <w:sz w:val="27"/>
          <w:szCs w:val="27"/>
          <w:u w:val="single"/>
          <w:lang w:val="en-US"/>
        </w:rPr>
        <w:t>Câu</w:t>
      </w:r>
      <w:proofErr w:type="spellEnd"/>
      <w:r w:rsidRPr="00411DF3">
        <w:rPr>
          <w:b/>
          <w:sz w:val="27"/>
          <w:szCs w:val="27"/>
          <w:u w:val="single"/>
          <w:lang w:val="en-US"/>
        </w:rPr>
        <w:t xml:space="preserve"> 1:</w:t>
      </w:r>
      <w:r w:rsidRPr="00411DF3">
        <w:rPr>
          <w:sz w:val="27"/>
          <w:szCs w:val="27"/>
          <w:lang w:val="en-US"/>
        </w:rPr>
        <w:t xml:space="preserve"> </w:t>
      </w:r>
      <w:r w:rsidRPr="00411DF3">
        <w:rPr>
          <w:color w:val="000000"/>
          <w:sz w:val="27"/>
          <w:szCs w:val="27"/>
        </w:rPr>
        <w:t>Nêu dấu hiệu nhận biết chi tiết máy</w:t>
      </w:r>
      <w:r w:rsidRPr="00411DF3">
        <w:rPr>
          <w:sz w:val="27"/>
          <w:szCs w:val="27"/>
          <w:lang w:val="pl-PL"/>
        </w:rPr>
        <w:t>? Chi tiết máy được chia làm mấy nhóm? Lấy hai ví dụ cho mỗi nhóm?</w:t>
      </w:r>
    </w:p>
    <w:p w:rsidR="009273A3" w:rsidRPr="00411DF3" w:rsidRDefault="009273A3" w:rsidP="009273A3">
      <w:pPr>
        <w:rPr>
          <w:sz w:val="27"/>
          <w:szCs w:val="27"/>
          <w:lang w:val="en-US"/>
        </w:rPr>
      </w:pPr>
      <w:proofErr w:type="spellStart"/>
      <w:r w:rsidRPr="00411DF3">
        <w:rPr>
          <w:b/>
          <w:sz w:val="27"/>
          <w:szCs w:val="27"/>
          <w:u w:val="single"/>
          <w:lang w:val="en-US"/>
        </w:rPr>
        <w:t>Câu</w:t>
      </w:r>
      <w:proofErr w:type="spellEnd"/>
      <w:r w:rsidRPr="00411DF3">
        <w:rPr>
          <w:b/>
          <w:sz w:val="27"/>
          <w:szCs w:val="27"/>
          <w:u w:val="single"/>
          <w:lang w:val="en-US"/>
        </w:rPr>
        <w:t xml:space="preserve"> 2:</w:t>
      </w:r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Nêu</w:t>
      </w:r>
      <w:proofErr w:type="spellEnd"/>
      <w:r w:rsidRPr="00411DF3">
        <w:rPr>
          <w:sz w:val="27"/>
          <w:szCs w:val="27"/>
        </w:rPr>
        <w:t xml:space="preserve"> các tính chất cơ bản của vật liệu cơ khí? So sánh tính dẫn điện, tính gia công của thép và nhôm?  </w:t>
      </w:r>
    </w:p>
    <w:p w:rsidR="009273A3" w:rsidRPr="00411DF3" w:rsidRDefault="009273A3" w:rsidP="009273A3">
      <w:pPr>
        <w:rPr>
          <w:sz w:val="27"/>
          <w:szCs w:val="27"/>
        </w:rPr>
      </w:pPr>
      <w:proofErr w:type="spellStart"/>
      <w:r w:rsidRPr="00411DF3">
        <w:rPr>
          <w:b/>
          <w:sz w:val="27"/>
          <w:szCs w:val="27"/>
          <w:u w:val="single"/>
          <w:lang w:val="en-US"/>
        </w:rPr>
        <w:t>Câu</w:t>
      </w:r>
      <w:proofErr w:type="spellEnd"/>
      <w:r w:rsidRPr="00411DF3">
        <w:rPr>
          <w:b/>
          <w:sz w:val="27"/>
          <w:szCs w:val="27"/>
          <w:u w:val="single"/>
          <w:lang w:val="en-US"/>
        </w:rPr>
        <w:t xml:space="preserve"> 3:</w:t>
      </w:r>
      <w:r w:rsidRPr="00411DF3">
        <w:rPr>
          <w:sz w:val="27"/>
          <w:szCs w:val="27"/>
          <w:lang w:val="en-US"/>
        </w:rPr>
        <w:t xml:space="preserve"> </w:t>
      </w:r>
      <w:r w:rsidRPr="00411DF3">
        <w:rPr>
          <w:sz w:val="27"/>
          <w:szCs w:val="27"/>
        </w:rPr>
        <w:t>Chi tiết máy là gì? Quan sát chiếc xe đạp</w:t>
      </w:r>
      <w:r w:rsidRPr="00411DF3">
        <w:rPr>
          <w:sz w:val="27"/>
          <w:szCs w:val="27"/>
          <w:lang w:val="en-US"/>
        </w:rPr>
        <w:t>, e</w:t>
      </w:r>
      <w:r w:rsidRPr="00411DF3">
        <w:rPr>
          <w:sz w:val="27"/>
          <w:szCs w:val="27"/>
        </w:rPr>
        <w:t>m hãy chỉ ra chi tiết nào thuộc nhóm có công dụng chung, chi tiết nào thuộc nhóm có công dụng riêng</w:t>
      </w:r>
      <w:r w:rsidRPr="00411DF3">
        <w:rPr>
          <w:sz w:val="27"/>
          <w:szCs w:val="27"/>
          <w:lang w:val="en-US"/>
        </w:rPr>
        <w:t>?</w:t>
      </w:r>
    </w:p>
    <w:p w:rsidR="009273A3" w:rsidRPr="00411DF3" w:rsidRDefault="009273A3" w:rsidP="009273A3">
      <w:pPr>
        <w:jc w:val="both"/>
        <w:rPr>
          <w:sz w:val="27"/>
          <w:szCs w:val="27"/>
          <w:lang w:val="en-US"/>
        </w:rPr>
      </w:pPr>
      <w:proofErr w:type="spellStart"/>
      <w:r w:rsidRPr="00411DF3">
        <w:rPr>
          <w:b/>
          <w:sz w:val="27"/>
          <w:szCs w:val="27"/>
          <w:u w:val="single"/>
          <w:lang w:val="en-US"/>
        </w:rPr>
        <w:t>Câu</w:t>
      </w:r>
      <w:proofErr w:type="spellEnd"/>
      <w:r w:rsidRPr="00411DF3">
        <w:rPr>
          <w:b/>
          <w:sz w:val="27"/>
          <w:szCs w:val="27"/>
          <w:u w:val="single"/>
          <w:lang w:val="en-US"/>
        </w:rPr>
        <w:t xml:space="preserve"> 4</w:t>
      </w:r>
      <w:r w:rsidRPr="00411DF3">
        <w:rPr>
          <w:b/>
          <w:sz w:val="27"/>
          <w:szCs w:val="27"/>
        </w:rPr>
        <w:t>:</w:t>
      </w:r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Em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hãy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đọc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bản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vẽ</w:t>
      </w:r>
      <w:proofErr w:type="spellEnd"/>
      <w:r w:rsidRPr="00411DF3">
        <w:rPr>
          <w:sz w:val="27"/>
          <w:szCs w:val="27"/>
          <w:lang w:val="en-US"/>
        </w:rPr>
        <w:t xml:space="preserve"> chi </w:t>
      </w:r>
      <w:proofErr w:type="spellStart"/>
      <w:r w:rsidRPr="00411DF3">
        <w:rPr>
          <w:sz w:val="27"/>
          <w:szCs w:val="27"/>
          <w:lang w:val="en-US"/>
        </w:rPr>
        <w:t>tiết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sau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proofErr w:type="gramStart"/>
      <w:r w:rsidRPr="00411DF3">
        <w:rPr>
          <w:sz w:val="27"/>
          <w:szCs w:val="27"/>
          <w:lang w:val="en-US"/>
        </w:rPr>
        <w:t>theo</w:t>
      </w:r>
      <w:proofErr w:type="spellEnd"/>
      <w:proofErr w:type="gram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đúng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trình</w:t>
      </w:r>
      <w:proofErr w:type="spellEnd"/>
      <w:r w:rsidRPr="00411DF3">
        <w:rPr>
          <w:sz w:val="27"/>
          <w:szCs w:val="27"/>
          <w:lang w:val="en-US"/>
        </w:rPr>
        <w:t xml:space="preserve"> </w:t>
      </w:r>
      <w:proofErr w:type="spellStart"/>
      <w:r w:rsidRPr="00411DF3">
        <w:rPr>
          <w:sz w:val="27"/>
          <w:szCs w:val="27"/>
          <w:lang w:val="en-US"/>
        </w:rPr>
        <w:t>tự</w:t>
      </w:r>
      <w:proofErr w:type="spellEnd"/>
      <w:r w:rsidRPr="00411DF3">
        <w:rPr>
          <w:sz w:val="27"/>
          <w:szCs w:val="27"/>
          <w:lang w:val="en-US"/>
        </w:rPr>
        <w:t>?</w:t>
      </w:r>
    </w:p>
    <w:p w:rsidR="009273A3" w:rsidRPr="00A5596E" w:rsidRDefault="009273A3" w:rsidP="009273A3">
      <w:pPr>
        <w:tabs>
          <w:tab w:val="left" w:leader="dot" w:pos="8505"/>
        </w:tabs>
        <w:jc w:val="center"/>
        <w:rPr>
          <w:sz w:val="27"/>
          <w:szCs w:val="27"/>
          <w:lang w:val="en-US"/>
        </w:rPr>
      </w:pPr>
      <w:r>
        <w:rPr>
          <w:noProof/>
          <w:sz w:val="27"/>
          <w:szCs w:val="27"/>
          <w:lang w:val="en-US" w:eastAsia="en-US"/>
        </w:rPr>
        <w:drawing>
          <wp:inline distT="0" distB="0" distL="0" distR="0">
            <wp:extent cx="4763135" cy="2743200"/>
            <wp:effectExtent l="0" t="0" r="0" b="0"/>
            <wp:docPr id="2" name="Picture 2" descr="Káº¿t quáº£ hÃ¬nh áº£nh cho Äá»c báº£n váº½ á»ng lÃ³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áº¿t quáº£ hÃ¬nh áº£nh cho Äá»c báº£n váº½ á»ng lÃ³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3A3" w:rsidRPr="00A5596E" w:rsidRDefault="009273A3" w:rsidP="009273A3">
      <w:pPr>
        <w:tabs>
          <w:tab w:val="left" w:leader="dot" w:pos="8505"/>
        </w:tabs>
        <w:jc w:val="both"/>
        <w:rPr>
          <w:sz w:val="27"/>
          <w:szCs w:val="27"/>
          <w:lang w:val="en-US"/>
        </w:rPr>
      </w:pPr>
      <w:proofErr w:type="spellStart"/>
      <w:r w:rsidRPr="00A5596E">
        <w:rPr>
          <w:b/>
          <w:sz w:val="27"/>
          <w:szCs w:val="27"/>
          <w:u w:val="single"/>
          <w:lang w:val="en-US"/>
        </w:rPr>
        <w:t>Câu</w:t>
      </w:r>
      <w:proofErr w:type="spellEnd"/>
      <w:r w:rsidRPr="00A5596E">
        <w:rPr>
          <w:b/>
          <w:sz w:val="27"/>
          <w:szCs w:val="27"/>
          <w:u w:val="single"/>
          <w:lang w:val="en-US"/>
        </w:rPr>
        <w:t xml:space="preserve"> 5</w:t>
      </w:r>
      <w:r w:rsidRPr="00A5596E">
        <w:rPr>
          <w:b/>
          <w:sz w:val="27"/>
          <w:szCs w:val="27"/>
        </w:rPr>
        <w:t>:</w:t>
      </w:r>
      <w:r w:rsidRPr="00A5596E">
        <w:rPr>
          <w:sz w:val="27"/>
          <w:szCs w:val="27"/>
          <w:lang w:val="en-US"/>
        </w:rPr>
        <w:t xml:space="preserve"> </w:t>
      </w:r>
      <w:proofErr w:type="spellStart"/>
      <w:r w:rsidRPr="00A5596E">
        <w:rPr>
          <w:sz w:val="27"/>
          <w:szCs w:val="27"/>
          <w:lang w:val="en-US"/>
        </w:rPr>
        <w:t>Em</w:t>
      </w:r>
      <w:proofErr w:type="spellEnd"/>
      <w:r w:rsidRPr="00A5596E">
        <w:rPr>
          <w:sz w:val="27"/>
          <w:szCs w:val="27"/>
          <w:lang w:val="en-US"/>
        </w:rPr>
        <w:t xml:space="preserve"> </w:t>
      </w:r>
      <w:proofErr w:type="spellStart"/>
      <w:r w:rsidRPr="00A5596E">
        <w:rPr>
          <w:sz w:val="27"/>
          <w:szCs w:val="27"/>
          <w:lang w:val="en-US"/>
        </w:rPr>
        <w:t>hãy</w:t>
      </w:r>
      <w:proofErr w:type="spellEnd"/>
      <w:r w:rsidRPr="00A5596E">
        <w:rPr>
          <w:sz w:val="27"/>
          <w:szCs w:val="27"/>
          <w:lang w:val="en-US"/>
        </w:rPr>
        <w:t xml:space="preserve"> </w:t>
      </w:r>
      <w:proofErr w:type="spellStart"/>
      <w:r w:rsidRPr="00A5596E">
        <w:rPr>
          <w:sz w:val="27"/>
          <w:szCs w:val="27"/>
          <w:lang w:val="en-US"/>
        </w:rPr>
        <w:t>đọc</w:t>
      </w:r>
      <w:proofErr w:type="spellEnd"/>
      <w:r w:rsidRPr="00A5596E">
        <w:rPr>
          <w:sz w:val="27"/>
          <w:szCs w:val="27"/>
          <w:lang w:val="en-US"/>
        </w:rPr>
        <w:t xml:space="preserve"> </w:t>
      </w:r>
      <w:proofErr w:type="spellStart"/>
      <w:r w:rsidRPr="00A5596E">
        <w:rPr>
          <w:sz w:val="27"/>
          <w:szCs w:val="27"/>
          <w:lang w:val="en-US"/>
        </w:rPr>
        <w:t>bản</w:t>
      </w:r>
      <w:proofErr w:type="spellEnd"/>
      <w:r w:rsidRPr="00A5596E">
        <w:rPr>
          <w:sz w:val="27"/>
          <w:szCs w:val="27"/>
          <w:lang w:val="en-US"/>
        </w:rPr>
        <w:t xml:space="preserve"> </w:t>
      </w:r>
      <w:proofErr w:type="spellStart"/>
      <w:r w:rsidRPr="00A5596E">
        <w:rPr>
          <w:sz w:val="27"/>
          <w:szCs w:val="27"/>
          <w:lang w:val="en-US"/>
        </w:rPr>
        <w:t>vẽ</w:t>
      </w:r>
      <w:proofErr w:type="spellEnd"/>
      <w:r w:rsidRPr="00A5596E">
        <w:rPr>
          <w:sz w:val="27"/>
          <w:szCs w:val="27"/>
          <w:lang w:val="en-US"/>
        </w:rPr>
        <w:t xml:space="preserve"> chi </w:t>
      </w:r>
      <w:proofErr w:type="spellStart"/>
      <w:r w:rsidRPr="00A5596E">
        <w:rPr>
          <w:sz w:val="27"/>
          <w:szCs w:val="27"/>
          <w:lang w:val="en-US"/>
        </w:rPr>
        <w:t>tiết</w:t>
      </w:r>
      <w:proofErr w:type="spellEnd"/>
      <w:r w:rsidRPr="00A5596E">
        <w:rPr>
          <w:sz w:val="27"/>
          <w:szCs w:val="27"/>
          <w:lang w:val="en-US"/>
        </w:rPr>
        <w:t xml:space="preserve"> </w:t>
      </w:r>
      <w:proofErr w:type="spellStart"/>
      <w:r w:rsidRPr="00A5596E">
        <w:rPr>
          <w:sz w:val="27"/>
          <w:szCs w:val="27"/>
          <w:lang w:val="en-US"/>
        </w:rPr>
        <w:t>sau</w:t>
      </w:r>
      <w:proofErr w:type="spellEnd"/>
      <w:r w:rsidRPr="00A5596E">
        <w:rPr>
          <w:sz w:val="27"/>
          <w:szCs w:val="27"/>
          <w:lang w:val="en-US"/>
        </w:rPr>
        <w:t xml:space="preserve"> </w:t>
      </w:r>
      <w:proofErr w:type="spellStart"/>
      <w:proofErr w:type="gramStart"/>
      <w:r w:rsidRPr="00A5596E">
        <w:rPr>
          <w:sz w:val="27"/>
          <w:szCs w:val="27"/>
          <w:lang w:val="en-US"/>
        </w:rPr>
        <w:t>theo</w:t>
      </w:r>
      <w:proofErr w:type="spellEnd"/>
      <w:proofErr w:type="gramEnd"/>
      <w:r w:rsidRPr="00A5596E">
        <w:rPr>
          <w:sz w:val="27"/>
          <w:szCs w:val="27"/>
          <w:lang w:val="en-US"/>
        </w:rPr>
        <w:t xml:space="preserve"> </w:t>
      </w:r>
      <w:proofErr w:type="spellStart"/>
      <w:r w:rsidRPr="00A5596E">
        <w:rPr>
          <w:sz w:val="27"/>
          <w:szCs w:val="27"/>
          <w:lang w:val="en-US"/>
        </w:rPr>
        <w:t>đúng</w:t>
      </w:r>
      <w:proofErr w:type="spellEnd"/>
      <w:r w:rsidRPr="00A5596E">
        <w:rPr>
          <w:sz w:val="27"/>
          <w:szCs w:val="27"/>
          <w:lang w:val="en-US"/>
        </w:rPr>
        <w:t xml:space="preserve"> </w:t>
      </w:r>
      <w:proofErr w:type="spellStart"/>
      <w:r w:rsidRPr="00A5596E">
        <w:rPr>
          <w:sz w:val="27"/>
          <w:szCs w:val="27"/>
          <w:lang w:val="en-US"/>
        </w:rPr>
        <w:t>trình</w:t>
      </w:r>
      <w:proofErr w:type="spellEnd"/>
      <w:r w:rsidRPr="00A5596E">
        <w:rPr>
          <w:sz w:val="27"/>
          <w:szCs w:val="27"/>
          <w:lang w:val="en-US"/>
        </w:rPr>
        <w:t xml:space="preserve"> </w:t>
      </w:r>
      <w:proofErr w:type="spellStart"/>
      <w:r w:rsidRPr="00A5596E">
        <w:rPr>
          <w:sz w:val="27"/>
          <w:szCs w:val="27"/>
          <w:lang w:val="en-US"/>
        </w:rPr>
        <w:t>tự</w:t>
      </w:r>
      <w:proofErr w:type="spellEnd"/>
      <w:r w:rsidRPr="00A5596E">
        <w:rPr>
          <w:sz w:val="27"/>
          <w:szCs w:val="27"/>
          <w:lang w:val="en-US"/>
        </w:rPr>
        <w:t>?</w:t>
      </w:r>
    </w:p>
    <w:p w:rsidR="009273A3" w:rsidRPr="008415C0" w:rsidRDefault="009273A3" w:rsidP="009273A3">
      <w:pPr>
        <w:tabs>
          <w:tab w:val="left" w:leader="dot" w:pos="8505"/>
        </w:tabs>
        <w:jc w:val="center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4582795" cy="288163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288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3A3" w:rsidRDefault="009273A3" w:rsidP="009273A3">
      <w:pPr>
        <w:jc w:val="center"/>
        <w:rPr>
          <w:b/>
          <w:bCs/>
          <w:sz w:val="27"/>
          <w:szCs w:val="27"/>
          <w:lang w:val="pt-BR"/>
        </w:rPr>
      </w:pP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573"/>
      </w:tblGrid>
      <w:tr w:rsidR="009273A3" w:rsidRPr="001E241F" w:rsidTr="007273E8">
        <w:tc>
          <w:tcPr>
            <w:tcW w:w="3217" w:type="dxa"/>
            <w:shd w:val="clear" w:color="auto" w:fill="auto"/>
          </w:tcPr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1E241F">
              <w:rPr>
                <w:b/>
                <w:sz w:val="27"/>
                <w:szCs w:val="27"/>
              </w:rPr>
              <w:t>Ban Giám Hiệu</w:t>
            </w:r>
          </w:p>
        </w:tc>
        <w:tc>
          <w:tcPr>
            <w:tcW w:w="3830" w:type="dxa"/>
            <w:shd w:val="clear" w:color="auto" w:fill="auto"/>
          </w:tcPr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Tổ</w:t>
            </w:r>
            <w:proofErr w:type="spellEnd"/>
            <w:r w:rsidRPr="001E241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chuyên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môn</w:t>
            </w:r>
            <w:proofErr w:type="spellEnd"/>
          </w:p>
        </w:tc>
        <w:tc>
          <w:tcPr>
            <w:tcW w:w="3573" w:type="dxa"/>
            <w:shd w:val="clear" w:color="auto" w:fill="auto"/>
          </w:tcPr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Nhóm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chuyên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môn</w:t>
            </w:r>
            <w:proofErr w:type="spellEnd"/>
          </w:p>
        </w:tc>
      </w:tr>
      <w:tr w:rsidR="009273A3" w:rsidRPr="001E241F" w:rsidTr="007273E8">
        <w:tc>
          <w:tcPr>
            <w:tcW w:w="3217" w:type="dxa"/>
            <w:shd w:val="clear" w:color="auto" w:fill="auto"/>
          </w:tcPr>
          <w:p w:rsidR="009273A3" w:rsidRDefault="009273A3" w:rsidP="007273E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Default="009273A3" w:rsidP="007273E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Default="009273A3" w:rsidP="007273E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0B261C">
              <w:rPr>
                <w:b/>
                <w:sz w:val="27"/>
                <w:szCs w:val="27"/>
                <w:lang w:val="en-US"/>
              </w:rPr>
              <w:t>Đỗ</w:t>
            </w:r>
            <w:proofErr w:type="spellEnd"/>
            <w:r w:rsidRPr="000B261C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0B261C">
              <w:rPr>
                <w:b/>
                <w:sz w:val="27"/>
                <w:szCs w:val="27"/>
                <w:lang w:val="en-US"/>
              </w:rPr>
              <w:t>Thị</w:t>
            </w:r>
            <w:proofErr w:type="spellEnd"/>
            <w:r w:rsidRPr="000B261C">
              <w:rPr>
                <w:b/>
                <w:sz w:val="27"/>
                <w:szCs w:val="27"/>
                <w:lang w:val="en-US"/>
              </w:rPr>
              <w:t xml:space="preserve"> Thu </w:t>
            </w:r>
            <w:proofErr w:type="spellStart"/>
            <w:r w:rsidRPr="000B261C">
              <w:rPr>
                <w:b/>
                <w:sz w:val="27"/>
                <w:szCs w:val="27"/>
                <w:lang w:val="en-US"/>
              </w:rPr>
              <w:t>Hoài</w:t>
            </w:r>
            <w:proofErr w:type="spellEnd"/>
          </w:p>
        </w:tc>
        <w:tc>
          <w:tcPr>
            <w:tcW w:w="3830" w:type="dxa"/>
            <w:shd w:val="clear" w:color="auto" w:fill="auto"/>
          </w:tcPr>
          <w:p w:rsidR="009273A3" w:rsidRPr="001E241F" w:rsidRDefault="009273A3" w:rsidP="007273E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Nguyễn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Thị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Nguyệt</w:t>
            </w:r>
            <w:proofErr w:type="spellEnd"/>
          </w:p>
        </w:tc>
        <w:tc>
          <w:tcPr>
            <w:tcW w:w="3573" w:type="dxa"/>
            <w:shd w:val="clear" w:color="auto" w:fill="auto"/>
          </w:tcPr>
          <w:p w:rsidR="009273A3" w:rsidRPr="00411DF3" w:rsidRDefault="009273A3" w:rsidP="007273E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Default="009273A3" w:rsidP="007273E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7273E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1E241F">
              <w:rPr>
                <w:b/>
                <w:sz w:val="27"/>
                <w:szCs w:val="27"/>
              </w:rPr>
              <w:t>Đỗ Thị Minh Xuân</w:t>
            </w:r>
          </w:p>
        </w:tc>
      </w:tr>
    </w:tbl>
    <w:p w:rsidR="009273A3" w:rsidRDefault="009273A3" w:rsidP="009273A3">
      <w:pPr>
        <w:spacing w:line="276" w:lineRule="auto"/>
        <w:jc w:val="center"/>
        <w:rPr>
          <w:b/>
          <w:bCs/>
          <w:sz w:val="27"/>
          <w:szCs w:val="27"/>
          <w:lang w:val="pt-BR"/>
        </w:rPr>
      </w:pPr>
      <w:r w:rsidRPr="00765032">
        <w:rPr>
          <w:b/>
          <w:bCs/>
          <w:sz w:val="27"/>
          <w:szCs w:val="27"/>
          <w:lang w:val="pt-BR"/>
        </w:rPr>
        <w:lastRenderedPageBreak/>
        <w:t>GỢI Ý ĐÁP ÁN ĐỀ CƯƠNG ÔN TẬP HỌC KÌ I</w:t>
      </w:r>
    </w:p>
    <w:p w:rsidR="009273A3" w:rsidRPr="00765032" w:rsidRDefault="009273A3" w:rsidP="009273A3">
      <w:pPr>
        <w:spacing w:line="276" w:lineRule="auto"/>
        <w:jc w:val="center"/>
        <w:rPr>
          <w:b/>
          <w:bCs/>
          <w:sz w:val="27"/>
          <w:szCs w:val="27"/>
          <w:lang w:val="pt-BR"/>
        </w:rPr>
      </w:pPr>
      <w:r w:rsidRPr="00765032">
        <w:rPr>
          <w:b/>
          <w:bCs/>
          <w:sz w:val="27"/>
          <w:szCs w:val="27"/>
          <w:lang w:val="pt-BR"/>
        </w:rPr>
        <w:t xml:space="preserve"> </w:t>
      </w:r>
      <w:r>
        <w:rPr>
          <w:b/>
          <w:bCs/>
          <w:sz w:val="27"/>
          <w:szCs w:val="27"/>
          <w:lang w:val="pt-BR"/>
        </w:rPr>
        <w:t xml:space="preserve">MÔN: </w:t>
      </w:r>
      <w:r w:rsidRPr="00765032">
        <w:rPr>
          <w:b/>
          <w:bCs/>
          <w:sz w:val="27"/>
          <w:szCs w:val="27"/>
          <w:lang w:val="pt-BR"/>
        </w:rPr>
        <w:t>CÔNG NGHỆ  8</w:t>
      </w:r>
    </w:p>
    <w:p w:rsidR="009273A3" w:rsidRDefault="009273A3" w:rsidP="009273A3">
      <w:pPr>
        <w:spacing w:line="276" w:lineRule="auto"/>
        <w:jc w:val="center"/>
        <w:rPr>
          <w:b/>
          <w:bCs/>
          <w:sz w:val="27"/>
          <w:szCs w:val="27"/>
          <w:lang w:val="pt-BR"/>
        </w:rPr>
      </w:pPr>
      <w:r w:rsidRPr="00765032">
        <w:rPr>
          <w:b/>
          <w:bCs/>
          <w:sz w:val="27"/>
          <w:szCs w:val="27"/>
          <w:lang w:val="pt-BR"/>
        </w:rPr>
        <w:t>Năm học: 2018 – 2019</w:t>
      </w:r>
    </w:p>
    <w:p w:rsidR="009273A3" w:rsidRPr="00765032" w:rsidRDefault="009273A3" w:rsidP="009273A3">
      <w:pPr>
        <w:rPr>
          <w:b/>
          <w:bCs/>
          <w:sz w:val="27"/>
          <w:szCs w:val="27"/>
          <w:lang w:val="pt-BR"/>
        </w:rPr>
      </w:pPr>
    </w:p>
    <w:p w:rsidR="009273A3" w:rsidRPr="00765032" w:rsidRDefault="009273A3" w:rsidP="009273A3">
      <w:pPr>
        <w:jc w:val="both"/>
        <w:rPr>
          <w:bCs/>
          <w:sz w:val="27"/>
          <w:szCs w:val="27"/>
          <w:lang w:val="pt-BR"/>
        </w:rPr>
      </w:pPr>
      <w:proofErr w:type="spellStart"/>
      <w:r w:rsidRPr="00765032">
        <w:rPr>
          <w:b/>
          <w:sz w:val="27"/>
          <w:szCs w:val="27"/>
          <w:u w:val="single"/>
          <w:lang w:val="en-US"/>
        </w:rPr>
        <w:t>Câu</w:t>
      </w:r>
      <w:proofErr w:type="spellEnd"/>
      <w:r w:rsidRPr="00765032">
        <w:rPr>
          <w:b/>
          <w:sz w:val="27"/>
          <w:szCs w:val="27"/>
          <w:u w:val="single"/>
          <w:lang w:val="en-US"/>
        </w:rPr>
        <w:t xml:space="preserve"> 1:</w:t>
      </w:r>
      <w:r w:rsidRPr="00765032">
        <w:rPr>
          <w:sz w:val="27"/>
          <w:szCs w:val="27"/>
          <w:lang w:val="en-US"/>
        </w:rPr>
        <w:t xml:space="preserve"> </w:t>
      </w:r>
      <w:r>
        <w:rPr>
          <w:bCs/>
          <w:sz w:val="27"/>
          <w:szCs w:val="27"/>
          <w:lang w:val="pt-BR"/>
        </w:rPr>
        <w:t xml:space="preserve"> </w:t>
      </w:r>
      <w:r w:rsidRPr="00765032">
        <w:rPr>
          <w:color w:val="000000"/>
          <w:sz w:val="27"/>
          <w:szCs w:val="27"/>
        </w:rPr>
        <w:t>- Dấu hiệu để nhận biết chi tiết máy là phần tử có cấu tạo hoàn chỉnh và không thể tháo rời được hơn nữa</w:t>
      </w:r>
      <w:r w:rsidRPr="00765032">
        <w:rPr>
          <w:b/>
          <w:color w:val="000000"/>
          <w:sz w:val="27"/>
          <w:szCs w:val="27"/>
        </w:rPr>
        <w:t>.</w:t>
      </w:r>
    </w:p>
    <w:p w:rsidR="009273A3" w:rsidRPr="00765032" w:rsidRDefault="009273A3" w:rsidP="009273A3">
      <w:pPr>
        <w:jc w:val="both"/>
        <w:rPr>
          <w:color w:val="000000"/>
          <w:sz w:val="27"/>
          <w:szCs w:val="27"/>
        </w:rPr>
      </w:pPr>
      <w:r w:rsidRPr="00765032">
        <w:rPr>
          <w:color w:val="000000"/>
          <w:sz w:val="27"/>
          <w:szCs w:val="27"/>
        </w:rPr>
        <w:t>- Chi tiết máy chia làm hai nhóm: chi tiết có công dụng chung và chi tiết có công dụng riêng.</w:t>
      </w:r>
    </w:p>
    <w:p w:rsidR="009273A3" w:rsidRPr="00765032" w:rsidRDefault="009273A3" w:rsidP="009273A3">
      <w:pPr>
        <w:jc w:val="both"/>
        <w:rPr>
          <w:color w:val="000000"/>
          <w:sz w:val="27"/>
          <w:szCs w:val="27"/>
        </w:rPr>
      </w:pPr>
      <w:r w:rsidRPr="00765032">
        <w:rPr>
          <w:color w:val="000000"/>
          <w:sz w:val="27"/>
          <w:szCs w:val="27"/>
        </w:rPr>
        <w:t>+ Chi tiết có công dụng chung được dùng trong nhiều loại máy khác nhau.Ví dụ: bulông, đai ốc, bánh răng, lò xo...</w:t>
      </w:r>
    </w:p>
    <w:p w:rsidR="009273A3" w:rsidRPr="00765032" w:rsidRDefault="009273A3" w:rsidP="009273A3">
      <w:pPr>
        <w:tabs>
          <w:tab w:val="left" w:pos="2800"/>
        </w:tabs>
        <w:ind w:right="-171"/>
        <w:jc w:val="both"/>
        <w:rPr>
          <w:color w:val="000000"/>
          <w:sz w:val="27"/>
          <w:szCs w:val="27"/>
        </w:rPr>
      </w:pPr>
      <w:r w:rsidRPr="00765032">
        <w:rPr>
          <w:color w:val="000000"/>
          <w:sz w:val="27"/>
          <w:szCs w:val="27"/>
        </w:rPr>
        <w:t>+ Chi tiết có công dụng riêng chỉ được dùng trong các máy nhất định.</w:t>
      </w:r>
    </w:p>
    <w:p w:rsidR="009273A3" w:rsidRPr="00765032" w:rsidRDefault="009273A3" w:rsidP="009273A3">
      <w:pPr>
        <w:tabs>
          <w:tab w:val="left" w:leader="dot" w:pos="8505"/>
        </w:tabs>
        <w:jc w:val="both"/>
        <w:rPr>
          <w:color w:val="000000"/>
          <w:sz w:val="27"/>
          <w:szCs w:val="27"/>
          <w:lang w:val="en-US"/>
        </w:rPr>
      </w:pPr>
      <w:r w:rsidRPr="00765032">
        <w:rPr>
          <w:color w:val="000000"/>
          <w:sz w:val="27"/>
          <w:szCs w:val="27"/>
        </w:rPr>
        <w:t>Ví dụ: trục khuỷu, kim máy khâu, khung xe đạp...</w:t>
      </w:r>
    </w:p>
    <w:p w:rsidR="009273A3" w:rsidRPr="00765032" w:rsidRDefault="009273A3" w:rsidP="009273A3">
      <w:pPr>
        <w:jc w:val="both"/>
        <w:rPr>
          <w:bCs/>
          <w:sz w:val="27"/>
          <w:szCs w:val="27"/>
          <w:lang w:val="pt-BR"/>
        </w:rPr>
      </w:pPr>
      <w:proofErr w:type="spellStart"/>
      <w:r w:rsidRPr="00765032">
        <w:rPr>
          <w:b/>
          <w:sz w:val="27"/>
          <w:szCs w:val="27"/>
          <w:u w:val="single"/>
          <w:lang w:val="en-US"/>
        </w:rPr>
        <w:t>Câu</w:t>
      </w:r>
      <w:proofErr w:type="spellEnd"/>
      <w:r w:rsidRPr="00765032">
        <w:rPr>
          <w:b/>
          <w:sz w:val="27"/>
          <w:szCs w:val="27"/>
          <w:u w:val="single"/>
          <w:lang w:val="en-US"/>
        </w:rPr>
        <w:t xml:space="preserve"> 2:</w:t>
      </w:r>
      <w:r w:rsidRPr="00765032">
        <w:rPr>
          <w:sz w:val="27"/>
          <w:szCs w:val="27"/>
          <w:lang w:val="en-US"/>
        </w:rPr>
        <w:t xml:space="preserve"> *</w:t>
      </w:r>
      <w:r w:rsidRPr="00765032">
        <w:rPr>
          <w:sz w:val="27"/>
          <w:szCs w:val="27"/>
        </w:rPr>
        <w:t xml:space="preserve"> Các tính chất cơ bản của vật liệu cơ khí:</w:t>
      </w:r>
    </w:p>
    <w:p w:rsidR="009273A3" w:rsidRPr="00765032" w:rsidRDefault="009273A3" w:rsidP="009273A3">
      <w:pPr>
        <w:numPr>
          <w:ilvl w:val="0"/>
          <w:numId w:val="1"/>
        </w:numPr>
        <w:jc w:val="both"/>
        <w:rPr>
          <w:sz w:val="27"/>
          <w:szCs w:val="27"/>
        </w:rPr>
      </w:pPr>
      <w:r w:rsidRPr="00765032">
        <w:rPr>
          <w:sz w:val="27"/>
          <w:szCs w:val="27"/>
        </w:rPr>
        <w:t xml:space="preserve">Tính chất cơ học: Tính cứng, tính dẻo, tính bền. </w:t>
      </w:r>
    </w:p>
    <w:p w:rsidR="009273A3" w:rsidRPr="00765032" w:rsidRDefault="009273A3" w:rsidP="009273A3">
      <w:pPr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Tính chất vật lí: </w:t>
      </w:r>
      <w:r>
        <w:rPr>
          <w:sz w:val="27"/>
          <w:szCs w:val="27"/>
          <w:lang w:val="en-US"/>
        </w:rPr>
        <w:t>N</w:t>
      </w:r>
      <w:r w:rsidRPr="00765032">
        <w:rPr>
          <w:sz w:val="27"/>
          <w:szCs w:val="27"/>
        </w:rPr>
        <w:t>hiệt độ nóng chảy, dẫn nhiệt, dẫn điện.</w:t>
      </w:r>
    </w:p>
    <w:p w:rsidR="009273A3" w:rsidRPr="00765032" w:rsidRDefault="009273A3" w:rsidP="009273A3">
      <w:pPr>
        <w:numPr>
          <w:ilvl w:val="0"/>
          <w:numId w:val="1"/>
        </w:numPr>
        <w:jc w:val="both"/>
        <w:rPr>
          <w:sz w:val="27"/>
          <w:szCs w:val="27"/>
        </w:rPr>
      </w:pPr>
      <w:r w:rsidRPr="00765032">
        <w:rPr>
          <w:sz w:val="27"/>
          <w:szCs w:val="27"/>
        </w:rPr>
        <w:t>Tính chất hóa học: Tính chịu A-xít,chống ăn mòn.</w:t>
      </w:r>
    </w:p>
    <w:p w:rsidR="009273A3" w:rsidRPr="00765032" w:rsidRDefault="009273A3" w:rsidP="009273A3">
      <w:pPr>
        <w:numPr>
          <w:ilvl w:val="0"/>
          <w:numId w:val="1"/>
        </w:numPr>
        <w:jc w:val="both"/>
        <w:rPr>
          <w:sz w:val="27"/>
          <w:szCs w:val="27"/>
        </w:rPr>
      </w:pPr>
      <w:r w:rsidRPr="00765032">
        <w:rPr>
          <w:sz w:val="27"/>
          <w:szCs w:val="27"/>
        </w:rPr>
        <w:t>Tính chất công nghệ: Khả năng gia công của vật liệu, tính đúc, tính hàn, tính rèn.</w:t>
      </w:r>
    </w:p>
    <w:p w:rsidR="009273A3" w:rsidRPr="00765032" w:rsidRDefault="009273A3" w:rsidP="009273A3">
      <w:pPr>
        <w:jc w:val="both"/>
        <w:rPr>
          <w:sz w:val="27"/>
          <w:szCs w:val="27"/>
          <w:lang w:val="en-US"/>
        </w:rPr>
      </w:pPr>
      <w:r w:rsidRPr="00765032">
        <w:rPr>
          <w:sz w:val="27"/>
          <w:szCs w:val="27"/>
          <w:lang w:val="en-US"/>
        </w:rPr>
        <w:t xml:space="preserve">* So </w:t>
      </w:r>
      <w:proofErr w:type="spellStart"/>
      <w:r w:rsidRPr="00765032">
        <w:rPr>
          <w:sz w:val="27"/>
          <w:szCs w:val="27"/>
          <w:lang w:val="en-US"/>
        </w:rPr>
        <w:t>sánh</w:t>
      </w:r>
      <w:proofErr w:type="spellEnd"/>
      <w:r w:rsidRPr="00765032">
        <w:rPr>
          <w:sz w:val="27"/>
          <w:szCs w:val="27"/>
          <w:lang w:val="en-US"/>
        </w:rPr>
        <w:t>:</w:t>
      </w:r>
      <w:r w:rsidRPr="00765032">
        <w:rPr>
          <w:sz w:val="27"/>
          <w:szCs w:val="27"/>
        </w:rPr>
        <w:t xml:space="preserve"> Nhôm dẫn điện tốt hơn thép.</w:t>
      </w:r>
    </w:p>
    <w:p w:rsidR="009273A3" w:rsidRPr="00765032" w:rsidRDefault="009273A3" w:rsidP="009273A3">
      <w:pPr>
        <w:jc w:val="both"/>
        <w:rPr>
          <w:sz w:val="27"/>
          <w:szCs w:val="27"/>
        </w:rPr>
      </w:pPr>
      <w:r w:rsidRPr="00765032">
        <w:rPr>
          <w:sz w:val="27"/>
          <w:szCs w:val="27"/>
        </w:rPr>
        <w:t>- Thép cứng, dễ gia công ở nhiệt độ cao. Nhôm mềm, dễ gia công ở nhiệt độ bình thường.</w:t>
      </w:r>
    </w:p>
    <w:p w:rsidR="009273A3" w:rsidRDefault="009273A3" w:rsidP="009273A3">
      <w:pPr>
        <w:jc w:val="both"/>
        <w:rPr>
          <w:bCs/>
          <w:sz w:val="27"/>
          <w:szCs w:val="27"/>
          <w:lang w:val="pt-BR"/>
        </w:rPr>
      </w:pPr>
      <w:proofErr w:type="spellStart"/>
      <w:r w:rsidRPr="00765032">
        <w:rPr>
          <w:b/>
          <w:sz w:val="27"/>
          <w:szCs w:val="27"/>
          <w:u w:val="single"/>
          <w:lang w:val="en-US"/>
        </w:rPr>
        <w:t>Câu</w:t>
      </w:r>
      <w:proofErr w:type="spellEnd"/>
      <w:r w:rsidRPr="00765032">
        <w:rPr>
          <w:b/>
          <w:sz w:val="27"/>
          <w:szCs w:val="27"/>
          <w:u w:val="single"/>
          <w:lang w:val="en-US"/>
        </w:rPr>
        <w:t xml:space="preserve"> 3:</w:t>
      </w:r>
      <w:r w:rsidRPr="00765032">
        <w:rPr>
          <w:sz w:val="27"/>
          <w:szCs w:val="27"/>
          <w:lang w:val="en-US"/>
        </w:rPr>
        <w:t xml:space="preserve"> </w:t>
      </w:r>
      <w:r>
        <w:rPr>
          <w:bCs/>
          <w:sz w:val="27"/>
          <w:szCs w:val="27"/>
          <w:lang w:val="pt-BR"/>
        </w:rPr>
        <w:t xml:space="preserve"> </w:t>
      </w:r>
    </w:p>
    <w:p w:rsidR="009273A3" w:rsidRPr="00765032" w:rsidRDefault="009273A3" w:rsidP="009273A3">
      <w:pPr>
        <w:jc w:val="both"/>
        <w:rPr>
          <w:bCs/>
          <w:sz w:val="27"/>
          <w:szCs w:val="27"/>
          <w:lang w:val="pt-BR"/>
        </w:rPr>
      </w:pPr>
      <w:r w:rsidRPr="00765032">
        <w:rPr>
          <w:sz w:val="27"/>
          <w:szCs w:val="27"/>
          <w:lang w:val="en-US"/>
        </w:rPr>
        <w:t xml:space="preserve">- </w:t>
      </w:r>
      <w:r w:rsidRPr="00765032">
        <w:rPr>
          <w:sz w:val="27"/>
          <w:szCs w:val="27"/>
        </w:rPr>
        <w:t xml:space="preserve">Chi tiết máy là phần tử có cấu tạo hoàn chỉnh và thực hiện một nhiệm vụ nhất định trong máy. </w:t>
      </w:r>
    </w:p>
    <w:p w:rsidR="009273A3" w:rsidRPr="00765032" w:rsidRDefault="009273A3" w:rsidP="009273A3">
      <w:pPr>
        <w:jc w:val="both"/>
        <w:rPr>
          <w:sz w:val="27"/>
          <w:szCs w:val="27"/>
        </w:rPr>
      </w:pPr>
      <w:r w:rsidRPr="00765032">
        <w:rPr>
          <w:sz w:val="27"/>
          <w:szCs w:val="27"/>
          <w:lang w:val="en-US"/>
        </w:rPr>
        <w:t xml:space="preserve">- </w:t>
      </w:r>
      <w:r w:rsidRPr="00765032">
        <w:rPr>
          <w:sz w:val="27"/>
          <w:szCs w:val="27"/>
        </w:rPr>
        <w:t>Bu lông, đai ốc</w:t>
      </w:r>
      <w:proofErr w:type="gramStart"/>
      <w:r w:rsidRPr="00765032">
        <w:rPr>
          <w:sz w:val="27"/>
          <w:szCs w:val="27"/>
        </w:rPr>
        <w:t>,...</w:t>
      </w:r>
      <w:proofErr w:type="gramEnd"/>
      <w:r w:rsidRPr="00765032">
        <w:rPr>
          <w:sz w:val="27"/>
          <w:szCs w:val="27"/>
        </w:rPr>
        <w:t xml:space="preserve"> thuộc nhóm chi tiết có công dụng chung.</w:t>
      </w:r>
    </w:p>
    <w:p w:rsidR="009273A3" w:rsidRPr="00765032" w:rsidRDefault="009273A3" w:rsidP="009273A3">
      <w:pPr>
        <w:tabs>
          <w:tab w:val="left" w:leader="dot" w:pos="8505"/>
        </w:tabs>
        <w:jc w:val="both"/>
        <w:rPr>
          <w:sz w:val="27"/>
          <w:szCs w:val="27"/>
          <w:lang w:val="en-US"/>
        </w:rPr>
      </w:pPr>
      <w:r w:rsidRPr="00765032">
        <w:rPr>
          <w:sz w:val="27"/>
          <w:szCs w:val="27"/>
          <w:lang w:val="en-US"/>
        </w:rPr>
        <w:t xml:space="preserve">- </w:t>
      </w:r>
      <w:r w:rsidRPr="00765032">
        <w:rPr>
          <w:sz w:val="27"/>
          <w:szCs w:val="27"/>
        </w:rPr>
        <w:t xml:space="preserve">Khung </w:t>
      </w:r>
      <w:proofErr w:type="gramStart"/>
      <w:r w:rsidRPr="00765032">
        <w:rPr>
          <w:sz w:val="27"/>
          <w:szCs w:val="27"/>
        </w:rPr>
        <w:t>xe</w:t>
      </w:r>
      <w:proofErr w:type="gramEnd"/>
      <w:r w:rsidRPr="00765032">
        <w:rPr>
          <w:sz w:val="27"/>
          <w:szCs w:val="27"/>
        </w:rPr>
        <w:t xml:space="preserve"> đạp thuộc nhóm chi tiết có công dụng riêng.</w:t>
      </w:r>
    </w:p>
    <w:p w:rsidR="009273A3" w:rsidRPr="00765032" w:rsidRDefault="009273A3" w:rsidP="009273A3">
      <w:pPr>
        <w:jc w:val="both"/>
        <w:rPr>
          <w:bCs/>
          <w:sz w:val="27"/>
          <w:szCs w:val="27"/>
          <w:lang w:val="pt-BR"/>
        </w:rPr>
      </w:pPr>
      <w:proofErr w:type="spellStart"/>
      <w:r w:rsidRPr="00765032">
        <w:rPr>
          <w:b/>
          <w:sz w:val="27"/>
          <w:szCs w:val="27"/>
          <w:u w:val="single"/>
          <w:lang w:val="en-US"/>
        </w:rPr>
        <w:t>Câu</w:t>
      </w:r>
      <w:proofErr w:type="spellEnd"/>
      <w:r w:rsidRPr="00765032">
        <w:rPr>
          <w:b/>
          <w:sz w:val="27"/>
          <w:szCs w:val="27"/>
          <w:u w:val="single"/>
          <w:lang w:val="en-US"/>
        </w:rPr>
        <w:t xml:space="preserve"> 4:</w:t>
      </w:r>
      <w:r w:rsidRPr="00765032">
        <w:rPr>
          <w:sz w:val="27"/>
          <w:szCs w:val="27"/>
          <w:lang w:val="en-US"/>
        </w:rPr>
        <w:t xml:space="preserve"> 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3060"/>
        <w:gridCol w:w="5490"/>
      </w:tblGrid>
      <w:tr w:rsidR="009273A3" w:rsidRPr="003628B4" w:rsidTr="007273E8">
        <w:tc>
          <w:tcPr>
            <w:tcW w:w="1890" w:type="dxa"/>
            <w:shd w:val="clear" w:color="auto" w:fill="auto"/>
          </w:tcPr>
          <w:p w:rsidR="009273A3" w:rsidRPr="00EE34E3" w:rsidRDefault="009273A3" w:rsidP="007273E8">
            <w:pPr>
              <w:tabs>
                <w:tab w:val="left" w:leader="dot" w:pos="8505"/>
              </w:tabs>
              <w:jc w:val="both"/>
              <w:rPr>
                <w:color w:val="000000"/>
                <w:sz w:val="27"/>
                <w:szCs w:val="27"/>
                <w:lang w:val="en-US"/>
              </w:rPr>
            </w:pPr>
            <w:proofErr w:type="spellStart"/>
            <w:r w:rsidRPr="00EE34E3">
              <w:rPr>
                <w:b/>
                <w:bCs/>
                <w:color w:val="000000"/>
                <w:kern w:val="24"/>
                <w:sz w:val="27"/>
                <w:szCs w:val="27"/>
                <w:lang w:val="en-US" w:eastAsia="en-US"/>
              </w:rPr>
              <w:t>Trình</w:t>
            </w:r>
            <w:proofErr w:type="spellEnd"/>
            <w:r w:rsidRPr="00EE34E3">
              <w:rPr>
                <w:b/>
                <w:bCs/>
                <w:color w:val="0000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b/>
                <w:bCs/>
                <w:color w:val="000000"/>
                <w:kern w:val="24"/>
                <w:sz w:val="27"/>
                <w:szCs w:val="27"/>
                <w:lang w:val="en-US" w:eastAsia="en-US"/>
              </w:rPr>
              <w:t>tự</w:t>
            </w:r>
            <w:proofErr w:type="spellEnd"/>
            <w:r w:rsidRPr="00EE34E3">
              <w:rPr>
                <w:b/>
                <w:bCs/>
                <w:color w:val="0000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b/>
                <w:bCs/>
                <w:color w:val="000000"/>
                <w:kern w:val="24"/>
                <w:sz w:val="27"/>
                <w:szCs w:val="27"/>
                <w:lang w:val="en-US" w:eastAsia="en-US"/>
              </w:rPr>
              <w:t>đọc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273A3" w:rsidRPr="00EE34E3" w:rsidRDefault="009273A3" w:rsidP="007273E8">
            <w:pPr>
              <w:tabs>
                <w:tab w:val="left" w:leader="dot" w:pos="8505"/>
              </w:tabs>
              <w:jc w:val="both"/>
              <w:rPr>
                <w:color w:val="000000"/>
                <w:sz w:val="27"/>
                <w:szCs w:val="27"/>
                <w:lang w:val="en-US"/>
              </w:rPr>
            </w:pPr>
            <w:proofErr w:type="spellStart"/>
            <w:r w:rsidRPr="00EE34E3">
              <w:rPr>
                <w:b/>
                <w:bCs/>
                <w:color w:val="000000"/>
                <w:kern w:val="24"/>
                <w:sz w:val="27"/>
                <w:szCs w:val="27"/>
                <w:lang w:val="en-US" w:eastAsia="en-US"/>
              </w:rPr>
              <w:t>Nội</w:t>
            </w:r>
            <w:proofErr w:type="spellEnd"/>
            <w:r w:rsidRPr="00EE34E3">
              <w:rPr>
                <w:b/>
                <w:bCs/>
                <w:color w:val="000000"/>
                <w:kern w:val="24"/>
                <w:sz w:val="27"/>
                <w:szCs w:val="27"/>
                <w:lang w:val="en-US" w:eastAsia="en-US"/>
              </w:rPr>
              <w:t xml:space="preserve"> dung </w:t>
            </w:r>
            <w:proofErr w:type="spellStart"/>
            <w:r w:rsidRPr="00EE34E3">
              <w:rPr>
                <w:b/>
                <w:bCs/>
                <w:color w:val="000000"/>
                <w:kern w:val="24"/>
                <w:sz w:val="27"/>
                <w:szCs w:val="27"/>
                <w:lang w:val="en-US" w:eastAsia="en-US"/>
              </w:rPr>
              <w:t>cần</w:t>
            </w:r>
            <w:proofErr w:type="spellEnd"/>
            <w:r w:rsidRPr="00EE34E3">
              <w:rPr>
                <w:b/>
                <w:bCs/>
                <w:color w:val="0000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b/>
                <w:bCs/>
                <w:color w:val="000000"/>
                <w:kern w:val="24"/>
                <w:sz w:val="27"/>
                <w:szCs w:val="27"/>
                <w:lang w:val="en-US" w:eastAsia="en-US"/>
              </w:rPr>
              <w:t>hiểu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9273A3" w:rsidRPr="00EE34E3" w:rsidRDefault="009273A3" w:rsidP="007273E8">
            <w:pPr>
              <w:jc w:val="center"/>
              <w:rPr>
                <w:b/>
                <w:sz w:val="27"/>
                <w:szCs w:val="27"/>
                <w:lang w:val="en-US"/>
              </w:rPr>
            </w:pPr>
            <w:r w:rsidRPr="00EE34E3">
              <w:rPr>
                <w:b/>
                <w:sz w:val="27"/>
                <w:szCs w:val="27"/>
              </w:rPr>
              <w:t xml:space="preserve">Bản vẽ </w:t>
            </w:r>
            <w:r w:rsidRPr="00EE34E3">
              <w:rPr>
                <w:b/>
                <w:sz w:val="27"/>
                <w:szCs w:val="27"/>
                <w:lang w:val="en-US"/>
              </w:rPr>
              <w:t xml:space="preserve">chi </w:t>
            </w:r>
            <w:proofErr w:type="spellStart"/>
            <w:r w:rsidRPr="00EE34E3">
              <w:rPr>
                <w:b/>
                <w:sz w:val="27"/>
                <w:szCs w:val="27"/>
                <w:lang w:val="en-US"/>
              </w:rPr>
              <w:t>tiết</w:t>
            </w:r>
            <w:proofErr w:type="spellEnd"/>
            <w:r w:rsidRPr="00EE34E3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E34E3">
              <w:rPr>
                <w:b/>
                <w:sz w:val="27"/>
                <w:szCs w:val="27"/>
                <w:lang w:val="en-US"/>
              </w:rPr>
              <w:t>vòng</w:t>
            </w:r>
            <w:proofErr w:type="spellEnd"/>
            <w:r w:rsidRPr="00EE34E3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EE34E3">
              <w:rPr>
                <w:b/>
                <w:sz w:val="27"/>
                <w:szCs w:val="27"/>
                <w:lang w:val="en-US"/>
              </w:rPr>
              <w:t>đai</w:t>
            </w:r>
            <w:proofErr w:type="spellEnd"/>
          </w:p>
        </w:tc>
      </w:tr>
      <w:tr w:rsidR="009273A3" w:rsidRPr="003628B4" w:rsidTr="007273E8">
        <w:tc>
          <w:tcPr>
            <w:tcW w:w="1890" w:type="dxa"/>
            <w:shd w:val="clear" w:color="auto" w:fill="auto"/>
            <w:vAlign w:val="center"/>
          </w:tcPr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1.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Khung</w:t>
            </w:r>
            <w:proofErr w:type="spellEnd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tên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-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Tên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gọi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chi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tiết</w:t>
            </w:r>
            <w:proofErr w:type="spellEnd"/>
          </w:p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-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Vật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liệu</w:t>
            </w:r>
            <w:proofErr w:type="spellEnd"/>
          </w:p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-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Tỉ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lệ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 xml:space="preserve">-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Vòng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đai</w:t>
            </w:r>
            <w:proofErr w:type="spellEnd"/>
          </w:p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 xml:space="preserve">-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Thép</w:t>
            </w:r>
            <w:proofErr w:type="spellEnd"/>
          </w:p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>- 1:2</w:t>
            </w:r>
          </w:p>
        </w:tc>
      </w:tr>
      <w:tr w:rsidR="009273A3" w:rsidRPr="003628B4" w:rsidTr="007273E8">
        <w:tc>
          <w:tcPr>
            <w:tcW w:w="1890" w:type="dxa"/>
            <w:shd w:val="clear" w:color="auto" w:fill="auto"/>
            <w:vAlign w:val="center"/>
          </w:tcPr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2.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Hình</w:t>
            </w:r>
            <w:proofErr w:type="spellEnd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biểu</w:t>
            </w:r>
            <w:proofErr w:type="spellEnd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diễn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</w:tcPr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-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Tên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gọi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hình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chiếu</w:t>
            </w:r>
            <w:proofErr w:type="spellEnd"/>
          </w:p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-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Vị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trí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hình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cắt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 xml:space="preserve">-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Hình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chiếu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bằng</w:t>
            </w:r>
            <w:proofErr w:type="spellEnd"/>
          </w:p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 xml:space="preserve">- 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Hình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cắt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ở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hình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chiếu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đứng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</w:p>
        </w:tc>
      </w:tr>
      <w:tr w:rsidR="009273A3" w:rsidRPr="003628B4" w:rsidTr="007273E8">
        <w:tc>
          <w:tcPr>
            <w:tcW w:w="1890" w:type="dxa"/>
            <w:shd w:val="clear" w:color="auto" w:fill="auto"/>
            <w:vAlign w:val="center"/>
          </w:tcPr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3.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Kích</w:t>
            </w:r>
            <w:proofErr w:type="spellEnd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thước</w:t>
            </w:r>
            <w:proofErr w:type="spellEnd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-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Kích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thước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chung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của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chi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tiết</w:t>
            </w:r>
            <w:proofErr w:type="spellEnd"/>
          </w:p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-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Kích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thước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các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phần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của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chi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tiết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>- 140, 50, R39</w:t>
            </w:r>
          </w:p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 xml:space="preserve">- </w:t>
            </w:r>
            <w:proofErr w:type="spellStart"/>
            <w:proofErr w:type="gramStart"/>
            <w:r w:rsidRPr="00EE34E3">
              <w:rPr>
                <w:rStyle w:val="Emphasis"/>
                <w:i w:val="0"/>
                <w:sz w:val="27"/>
                <w:szCs w:val="27"/>
              </w:rPr>
              <w:t>đường</w:t>
            </w:r>
            <w:proofErr w:type="spellEnd"/>
            <w:proofErr w:type="gram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kính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trong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r w:rsidRPr="00EE34E3">
              <w:rPr>
                <w:rStyle w:val="Emphasis"/>
                <w:i w:val="0"/>
                <w:sz w:val="27"/>
                <w:szCs w:val="27"/>
                <w:lang w:val="el-GR"/>
              </w:rPr>
              <w:t>Φ</w:t>
            </w:r>
            <w:r w:rsidRPr="00EE34E3">
              <w:rPr>
                <w:rStyle w:val="Emphasis"/>
                <w:i w:val="0"/>
                <w:sz w:val="27"/>
                <w:szCs w:val="27"/>
              </w:rPr>
              <w:t>50.</w:t>
            </w:r>
          </w:p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 xml:space="preserve">-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chiều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dày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10</w:t>
            </w:r>
          </w:p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 xml:space="preserve">-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đường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kính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lỗ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r w:rsidRPr="00EE34E3">
              <w:rPr>
                <w:rStyle w:val="Emphasis"/>
                <w:i w:val="0"/>
                <w:sz w:val="27"/>
                <w:szCs w:val="27"/>
                <w:lang w:val="el-GR"/>
              </w:rPr>
              <w:t>Φ</w:t>
            </w:r>
            <w:r w:rsidRPr="00EE34E3">
              <w:rPr>
                <w:rStyle w:val="Emphasis"/>
                <w:i w:val="0"/>
                <w:sz w:val="27"/>
                <w:szCs w:val="27"/>
              </w:rPr>
              <w:t>12</w:t>
            </w:r>
          </w:p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 xml:space="preserve">-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khoảng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cách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2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lỗ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110</w:t>
            </w:r>
          </w:p>
        </w:tc>
      </w:tr>
      <w:tr w:rsidR="009273A3" w:rsidRPr="003628B4" w:rsidTr="007273E8">
        <w:tc>
          <w:tcPr>
            <w:tcW w:w="1890" w:type="dxa"/>
            <w:shd w:val="clear" w:color="auto" w:fill="auto"/>
            <w:vAlign w:val="center"/>
          </w:tcPr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4.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Yêu</w:t>
            </w:r>
            <w:proofErr w:type="spellEnd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cầu</w:t>
            </w:r>
            <w:proofErr w:type="spellEnd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kĩ</w:t>
            </w:r>
            <w:proofErr w:type="spellEnd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thuật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9273A3" w:rsidRPr="00EE34E3" w:rsidRDefault="009273A3" w:rsidP="007273E8">
            <w:pPr>
              <w:contextualSpacing/>
              <w:jc w:val="both"/>
              <w:textAlignment w:val="baseline"/>
              <w:rPr>
                <w:rFonts w:ascii="Arial" w:hAnsi="Arial" w:cs="Arial"/>
                <w:color w:val="0563C1"/>
                <w:sz w:val="27"/>
                <w:szCs w:val="27"/>
                <w:lang w:val="en-US" w:eastAsia="en-US"/>
              </w:rPr>
            </w:pPr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-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Gia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công</w:t>
            </w:r>
            <w:proofErr w:type="spellEnd"/>
          </w:p>
          <w:p w:rsidR="009273A3" w:rsidRPr="00EE34E3" w:rsidRDefault="009273A3" w:rsidP="007273E8">
            <w:pPr>
              <w:contextualSpacing/>
              <w:jc w:val="both"/>
              <w:textAlignment w:val="baseline"/>
              <w:rPr>
                <w:rFonts w:ascii="Arial" w:hAnsi="Arial" w:cs="Arial"/>
                <w:color w:val="0563C1"/>
                <w:sz w:val="27"/>
                <w:szCs w:val="27"/>
                <w:lang w:val="en-US" w:eastAsia="en-US"/>
              </w:rPr>
            </w:pPr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-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Xử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lí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bề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mặt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 xml:space="preserve">-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Làm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tù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cạnh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sắc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>.</w:t>
            </w:r>
          </w:p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 xml:space="preserve">-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Mạ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kẽm</w:t>
            </w:r>
            <w:proofErr w:type="spellEnd"/>
          </w:p>
        </w:tc>
      </w:tr>
      <w:tr w:rsidR="009273A3" w:rsidRPr="003628B4" w:rsidTr="007273E8">
        <w:tc>
          <w:tcPr>
            <w:tcW w:w="1890" w:type="dxa"/>
            <w:shd w:val="clear" w:color="auto" w:fill="auto"/>
            <w:vAlign w:val="center"/>
          </w:tcPr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5.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Tổng</w:t>
            </w:r>
            <w:proofErr w:type="spellEnd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>hợp</w:t>
            </w:r>
            <w:proofErr w:type="spellEnd"/>
            <w:r w:rsidRPr="00EE34E3">
              <w:rPr>
                <w:b/>
                <w:bCs/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-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Mô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tả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hình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dạng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và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cấu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tạo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của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chi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tiết</w:t>
            </w:r>
            <w:proofErr w:type="spellEnd"/>
          </w:p>
          <w:p w:rsidR="009273A3" w:rsidRPr="00EE34E3" w:rsidRDefault="009273A3" w:rsidP="007273E8">
            <w:pPr>
              <w:jc w:val="both"/>
              <w:textAlignment w:val="baseline"/>
              <w:rPr>
                <w:rFonts w:ascii="Arial" w:hAnsi="Arial" w:cs="Arial"/>
                <w:sz w:val="27"/>
                <w:szCs w:val="27"/>
                <w:lang w:val="en-US" w:eastAsia="en-US"/>
              </w:rPr>
            </w:pPr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-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Công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dụng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của</w:t>
            </w:r>
            <w:proofErr w:type="spellEnd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 xml:space="preserve"> chi </w:t>
            </w:r>
            <w:proofErr w:type="spellStart"/>
            <w:r w:rsidRPr="00EE34E3">
              <w:rPr>
                <w:color w:val="2E1700"/>
                <w:kern w:val="24"/>
                <w:sz w:val="27"/>
                <w:szCs w:val="27"/>
                <w:lang w:val="en-US" w:eastAsia="en-US"/>
              </w:rPr>
              <w:t>tiết</w:t>
            </w:r>
            <w:proofErr w:type="spellEnd"/>
          </w:p>
        </w:tc>
        <w:tc>
          <w:tcPr>
            <w:tcW w:w="5490" w:type="dxa"/>
            <w:shd w:val="clear" w:color="auto" w:fill="auto"/>
          </w:tcPr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 xml:space="preserve">-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Phần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giữa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của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chi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tiết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là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nửa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ống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hình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trụ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,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hai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bên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là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khối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hình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hộp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chữ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nhật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có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lỗ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tròn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hai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bên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>.</w:t>
            </w:r>
          </w:p>
          <w:p w:rsidR="009273A3" w:rsidRPr="00EE34E3" w:rsidRDefault="009273A3" w:rsidP="007273E8">
            <w:pPr>
              <w:pStyle w:val="ListParagraph"/>
              <w:ind w:left="0"/>
              <w:jc w:val="both"/>
              <w:textAlignment w:val="baseline"/>
              <w:rPr>
                <w:rStyle w:val="Emphasis"/>
                <w:i w:val="0"/>
                <w:sz w:val="27"/>
                <w:szCs w:val="27"/>
              </w:rPr>
            </w:pPr>
            <w:r w:rsidRPr="00EE34E3">
              <w:rPr>
                <w:rStyle w:val="Emphasis"/>
                <w:i w:val="0"/>
                <w:sz w:val="27"/>
                <w:szCs w:val="27"/>
              </w:rPr>
              <w:t xml:space="preserve">-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Dùng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để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ghép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nối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các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chi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tiết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hình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trụ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với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các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chi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tiết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 xml:space="preserve"> </w:t>
            </w:r>
            <w:proofErr w:type="spellStart"/>
            <w:r w:rsidRPr="00EE34E3">
              <w:rPr>
                <w:rStyle w:val="Emphasis"/>
                <w:i w:val="0"/>
                <w:sz w:val="27"/>
                <w:szCs w:val="27"/>
              </w:rPr>
              <w:t>khác</w:t>
            </w:r>
            <w:proofErr w:type="spellEnd"/>
            <w:r w:rsidRPr="00EE34E3">
              <w:rPr>
                <w:rStyle w:val="Emphasis"/>
                <w:i w:val="0"/>
                <w:sz w:val="27"/>
                <w:szCs w:val="27"/>
              </w:rPr>
              <w:t>.</w:t>
            </w:r>
          </w:p>
        </w:tc>
      </w:tr>
    </w:tbl>
    <w:p w:rsidR="009273A3" w:rsidRPr="00F616B6" w:rsidRDefault="009273A3" w:rsidP="009273A3">
      <w:pPr>
        <w:jc w:val="both"/>
        <w:rPr>
          <w:bCs/>
          <w:sz w:val="27"/>
          <w:szCs w:val="27"/>
          <w:lang w:val="pt-BR"/>
        </w:rPr>
      </w:pPr>
      <w:proofErr w:type="spellStart"/>
      <w:r>
        <w:rPr>
          <w:b/>
          <w:sz w:val="27"/>
          <w:szCs w:val="27"/>
          <w:u w:val="single"/>
          <w:lang w:val="en-US"/>
        </w:rPr>
        <w:t>Câu</w:t>
      </w:r>
      <w:proofErr w:type="spellEnd"/>
      <w:r>
        <w:rPr>
          <w:b/>
          <w:sz w:val="27"/>
          <w:szCs w:val="27"/>
          <w:u w:val="single"/>
          <w:lang w:val="en-US"/>
        </w:rPr>
        <w:t xml:space="preserve"> 5</w:t>
      </w:r>
      <w:r w:rsidRPr="00765032">
        <w:rPr>
          <w:b/>
          <w:sz w:val="27"/>
          <w:szCs w:val="27"/>
          <w:u w:val="single"/>
          <w:lang w:val="en-US"/>
        </w:rPr>
        <w:t>:</w:t>
      </w:r>
      <w:r w:rsidRPr="00765032">
        <w:rPr>
          <w:sz w:val="27"/>
          <w:szCs w:val="27"/>
          <w:lang w:val="en-US"/>
        </w:rPr>
        <w:t xml:space="preserve"> </w:t>
      </w:r>
      <w:r>
        <w:rPr>
          <w:bCs/>
          <w:sz w:val="27"/>
          <w:szCs w:val="27"/>
          <w:lang w:val="pt-BR"/>
        </w:rPr>
        <w:t xml:space="preserve"> Đọc tương tự câu 4</w:t>
      </w:r>
    </w:p>
    <w:p w:rsidR="009273A3" w:rsidRDefault="009273A3" w:rsidP="009273A3">
      <w:pPr>
        <w:tabs>
          <w:tab w:val="left" w:pos="1230"/>
        </w:tabs>
        <w:rPr>
          <w:sz w:val="27"/>
          <w:szCs w:val="27"/>
          <w:lang w:val="pt-BR"/>
        </w:rPr>
      </w:pP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3217"/>
        <w:gridCol w:w="3830"/>
        <w:gridCol w:w="3573"/>
      </w:tblGrid>
      <w:tr w:rsidR="009273A3" w:rsidRPr="001E241F" w:rsidTr="007273E8">
        <w:tc>
          <w:tcPr>
            <w:tcW w:w="3217" w:type="dxa"/>
            <w:shd w:val="clear" w:color="auto" w:fill="auto"/>
          </w:tcPr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1E241F">
              <w:rPr>
                <w:b/>
                <w:sz w:val="27"/>
                <w:szCs w:val="27"/>
              </w:rPr>
              <w:t>Ban Giám Hiệu</w:t>
            </w:r>
          </w:p>
        </w:tc>
        <w:tc>
          <w:tcPr>
            <w:tcW w:w="3830" w:type="dxa"/>
            <w:shd w:val="clear" w:color="auto" w:fill="auto"/>
          </w:tcPr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Tổ</w:t>
            </w:r>
            <w:proofErr w:type="spellEnd"/>
            <w:r w:rsidRPr="001E241F">
              <w:rPr>
                <w:b/>
                <w:sz w:val="27"/>
                <w:szCs w:val="27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chuyên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môn</w:t>
            </w:r>
            <w:proofErr w:type="spellEnd"/>
          </w:p>
        </w:tc>
        <w:tc>
          <w:tcPr>
            <w:tcW w:w="3573" w:type="dxa"/>
            <w:shd w:val="clear" w:color="auto" w:fill="auto"/>
          </w:tcPr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Nhóm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chuyên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môn</w:t>
            </w:r>
            <w:proofErr w:type="spellEnd"/>
          </w:p>
        </w:tc>
      </w:tr>
      <w:tr w:rsidR="009273A3" w:rsidRPr="001E241F" w:rsidTr="007273E8">
        <w:tc>
          <w:tcPr>
            <w:tcW w:w="3217" w:type="dxa"/>
            <w:shd w:val="clear" w:color="auto" w:fill="auto"/>
          </w:tcPr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  <w:p w:rsidR="009273A3" w:rsidRDefault="009273A3" w:rsidP="007273E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0B261C">
              <w:rPr>
                <w:b/>
                <w:sz w:val="27"/>
                <w:szCs w:val="27"/>
                <w:lang w:val="en-US"/>
              </w:rPr>
              <w:t>Đỗ</w:t>
            </w:r>
            <w:proofErr w:type="spellEnd"/>
            <w:r w:rsidRPr="000B261C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0B261C">
              <w:rPr>
                <w:b/>
                <w:sz w:val="27"/>
                <w:szCs w:val="27"/>
                <w:lang w:val="en-US"/>
              </w:rPr>
              <w:t>Thị</w:t>
            </w:r>
            <w:proofErr w:type="spellEnd"/>
            <w:r w:rsidRPr="000B261C">
              <w:rPr>
                <w:b/>
                <w:sz w:val="27"/>
                <w:szCs w:val="27"/>
                <w:lang w:val="en-US"/>
              </w:rPr>
              <w:t xml:space="preserve"> Thu </w:t>
            </w:r>
            <w:proofErr w:type="spellStart"/>
            <w:r w:rsidRPr="000B261C">
              <w:rPr>
                <w:b/>
                <w:sz w:val="27"/>
                <w:szCs w:val="27"/>
                <w:lang w:val="en-US"/>
              </w:rPr>
              <w:t>Hoài</w:t>
            </w:r>
            <w:proofErr w:type="spellEnd"/>
          </w:p>
        </w:tc>
        <w:tc>
          <w:tcPr>
            <w:tcW w:w="3830" w:type="dxa"/>
            <w:shd w:val="clear" w:color="auto" w:fill="auto"/>
          </w:tcPr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</w:p>
          <w:p w:rsidR="009273A3" w:rsidRPr="001E241F" w:rsidRDefault="009273A3" w:rsidP="009273A3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  <w:lang w:val="en-US"/>
              </w:rPr>
            </w:pP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Nguyễn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Thị</w:t>
            </w:r>
            <w:proofErr w:type="spellEnd"/>
            <w:r w:rsidRPr="001E241F">
              <w:rPr>
                <w:b/>
                <w:sz w:val="27"/>
                <w:szCs w:val="27"/>
                <w:lang w:val="en-US"/>
              </w:rPr>
              <w:t xml:space="preserve"> </w:t>
            </w:r>
            <w:proofErr w:type="spellStart"/>
            <w:r w:rsidRPr="001E241F">
              <w:rPr>
                <w:b/>
                <w:sz w:val="27"/>
                <w:szCs w:val="27"/>
                <w:lang w:val="en-US"/>
              </w:rPr>
              <w:t>Nguyệt</w:t>
            </w:r>
            <w:proofErr w:type="spellEnd"/>
          </w:p>
        </w:tc>
        <w:tc>
          <w:tcPr>
            <w:tcW w:w="3573" w:type="dxa"/>
            <w:shd w:val="clear" w:color="auto" w:fill="auto"/>
          </w:tcPr>
          <w:p w:rsidR="009273A3" w:rsidRPr="001E241F" w:rsidRDefault="009273A3" w:rsidP="007273E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  <w:bookmarkStart w:id="0" w:name="_GoBack"/>
            <w:bookmarkEnd w:id="0"/>
          </w:p>
          <w:p w:rsidR="009273A3" w:rsidRPr="001E241F" w:rsidRDefault="009273A3" w:rsidP="007273E8">
            <w:pPr>
              <w:spacing w:line="276" w:lineRule="auto"/>
              <w:rPr>
                <w:b/>
                <w:sz w:val="27"/>
                <w:szCs w:val="27"/>
                <w:lang w:val="en-US"/>
              </w:rPr>
            </w:pPr>
          </w:p>
          <w:p w:rsidR="009273A3" w:rsidRPr="001E241F" w:rsidRDefault="009273A3" w:rsidP="007273E8">
            <w:pPr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1E241F">
              <w:rPr>
                <w:b/>
                <w:sz w:val="27"/>
                <w:szCs w:val="27"/>
              </w:rPr>
              <w:t>Đỗ Thị Minh Xuân</w:t>
            </w:r>
          </w:p>
        </w:tc>
      </w:tr>
    </w:tbl>
    <w:p w:rsidR="009273A3" w:rsidRDefault="009273A3" w:rsidP="009273A3">
      <w:pPr>
        <w:tabs>
          <w:tab w:val="left" w:pos="1230"/>
        </w:tabs>
        <w:rPr>
          <w:sz w:val="27"/>
          <w:szCs w:val="27"/>
          <w:lang w:val="pt-BR"/>
        </w:rPr>
      </w:pPr>
    </w:p>
    <w:p w:rsidR="009273A3" w:rsidRPr="00B87C18" w:rsidRDefault="009273A3" w:rsidP="009273A3">
      <w:pPr>
        <w:rPr>
          <w:sz w:val="27"/>
          <w:szCs w:val="27"/>
          <w:lang w:val="pt-BR"/>
        </w:rPr>
      </w:pPr>
    </w:p>
    <w:p w:rsidR="00893E17" w:rsidRDefault="00893E17"/>
    <w:sectPr w:rsidR="00893E17" w:rsidSect="009273A3">
      <w:pgSz w:w="11907" w:h="16839" w:code="9"/>
      <w:pgMar w:top="360" w:right="1440" w:bottom="540" w:left="117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725B"/>
    <w:multiLevelType w:val="hybridMultilevel"/>
    <w:tmpl w:val="EC868A88"/>
    <w:lvl w:ilvl="0" w:tplc="DD8CE80E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3A3"/>
    <w:rsid w:val="00893E17"/>
    <w:rsid w:val="0092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3A3"/>
    <w:pPr>
      <w:ind w:left="720"/>
      <w:contextualSpacing/>
    </w:pPr>
    <w:rPr>
      <w:sz w:val="24"/>
      <w:szCs w:val="24"/>
      <w:lang w:val="en-US" w:eastAsia="en-US"/>
    </w:rPr>
  </w:style>
  <w:style w:type="character" w:styleId="Emphasis">
    <w:name w:val="Emphasis"/>
    <w:qFormat/>
    <w:rsid w:val="009273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A3"/>
    <w:rPr>
      <w:rFonts w:ascii="Tahoma" w:eastAsia="Times New Roman" w:hAnsi="Tahoma" w:cs="Tahoma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3A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73A3"/>
    <w:pPr>
      <w:ind w:left="720"/>
      <w:contextualSpacing/>
    </w:pPr>
    <w:rPr>
      <w:sz w:val="24"/>
      <w:szCs w:val="24"/>
      <w:lang w:val="en-US" w:eastAsia="en-US"/>
    </w:rPr>
  </w:style>
  <w:style w:type="character" w:styleId="Emphasis">
    <w:name w:val="Emphasis"/>
    <w:qFormat/>
    <w:rsid w:val="009273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A3"/>
    <w:rPr>
      <w:rFonts w:ascii="Tahoma" w:eastAsia="Times New Roman" w:hAnsi="Tahoma" w:cs="Tahoma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2019-01-08T05:24:00Z</dcterms:created>
  <dcterms:modified xsi:type="dcterms:W3CDTF">2019-01-08T05:25:00Z</dcterms:modified>
</cp:coreProperties>
</file>