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DE" w:rsidRPr="003E7062" w:rsidRDefault="00ED54DE" w:rsidP="00ED54DE">
      <w:p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F04B9">
        <w:rPr>
          <w:b/>
          <w:szCs w:val="22"/>
        </w:rPr>
        <w:t>TRƯỜNG THCS SÀI ĐỒNG</w:t>
      </w:r>
    </w:p>
    <w:p w:rsidR="00ED54DE" w:rsidRPr="00BF04B9" w:rsidRDefault="00ED54DE" w:rsidP="00ED54DE">
      <w:pPr>
        <w:spacing w:before="120" w:line="31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NỘI DUNG ÔN TẬP HỌC KÌ I</w:t>
      </w:r>
    </w:p>
    <w:p w:rsidR="00ED54DE" w:rsidRPr="00BF04B9" w:rsidRDefault="00ED54DE" w:rsidP="00ED54DE">
      <w:pPr>
        <w:spacing w:before="120" w:line="312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MÔN: ĐỊA LÍ 9</w:t>
      </w:r>
    </w:p>
    <w:p w:rsidR="00ED54DE" w:rsidRPr="00BF04B9" w:rsidRDefault="00ED54DE" w:rsidP="00ED54DE">
      <w:pPr>
        <w:spacing w:before="120" w:line="312" w:lineRule="auto"/>
        <w:jc w:val="center"/>
        <w:rPr>
          <w:sz w:val="40"/>
          <w:szCs w:val="40"/>
        </w:rPr>
      </w:pPr>
      <w:r w:rsidRPr="00BF04B9">
        <w:rPr>
          <w:sz w:val="40"/>
          <w:szCs w:val="40"/>
        </w:rPr>
        <w:t>Năm học 201</w:t>
      </w:r>
      <w:r>
        <w:rPr>
          <w:sz w:val="40"/>
          <w:szCs w:val="40"/>
        </w:rPr>
        <w:t xml:space="preserve">8 </w:t>
      </w:r>
      <w:r w:rsidRPr="00BF04B9">
        <w:rPr>
          <w:sz w:val="40"/>
          <w:szCs w:val="40"/>
        </w:rPr>
        <w:t>- 201</w:t>
      </w:r>
      <w:r>
        <w:rPr>
          <w:sz w:val="40"/>
          <w:szCs w:val="40"/>
        </w:rPr>
        <w:t>9</w:t>
      </w:r>
    </w:p>
    <w:p w:rsidR="00ED54DE" w:rsidRDefault="00ED54DE" w:rsidP="00ED54DE">
      <w:pPr>
        <w:tabs>
          <w:tab w:val="num" w:pos="1440"/>
        </w:tabs>
        <w:spacing w:before="12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A/ LÍ THUYẾT</w:t>
      </w:r>
    </w:p>
    <w:p w:rsidR="00ED54DE" w:rsidRPr="00E82849" w:rsidRDefault="00ED54DE" w:rsidP="00ED54DE">
      <w:pPr>
        <w:tabs>
          <w:tab w:val="num" w:pos="1440"/>
        </w:tabs>
        <w:spacing w:before="12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I/</w:t>
      </w:r>
      <w:r w:rsidRPr="00E82849">
        <w:rPr>
          <w:b/>
          <w:sz w:val="28"/>
          <w:szCs w:val="28"/>
        </w:rPr>
        <w:t>Vùng Trung du và miền núi Bắc Bộ: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1/Vị trí địa lí và ý nghĩa của vị trí đối với việc phát triển KT- XH?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2/</w:t>
      </w:r>
      <w:r w:rsidRPr="00893C1D">
        <w:rPr>
          <w:sz w:val="28"/>
          <w:szCs w:val="28"/>
        </w:rPr>
        <w:t>Nêu những thế mạnh  về tài nguyên thiên nhiên của TD v à MN Bắc Bộ</w:t>
      </w:r>
      <w:r>
        <w:rPr>
          <w:sz w:val="28"/>
          <w:szCs w:val="28"/>
        </w:rPr>
        <w:t>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Pr="00893C1D">
        <w:rPr>
          <w:sz w:val="28"/>
          <w:szCs w:val="28"/>
        </w:rPr>
        <w:t>Đặc điểm dân cư. Vì sao việc phát triển kinh tế, nâng cao đời sống các dân tộc phải đi đôi với việc bảo vệ môi trường tự nhiên v</w:t>
      </w:r>
      <w:r>
        <w:rPr>
          <w:sz w:val="28"/>
          <w:szCs w:val="28"/>
        </w:rPr>
        <w:t>à bảo vệ tài nguyên thiên nhiên?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4/</w:t>
      </w:r>
      <w:r w:rsidRPr="00893C1D">
        <w:rPr>
          <w:sz w:val="28"/>
          <w:szCs w:val="28"/>
        </w:rPr>
        <w:t xml:space="preserve">Tình  </w:t>
      </w:r>
      <w:r>
        <w:rPr>
          <w:sz w:val="28"/>
          <w:szCs w:val="28"/>
        </w:rPr>
        <w:t>h</w:t>
      </w:r>
      <w:r w:rsidRPr="00893C1D">
        <w:rPr>
          <w:sz w:val="28"/>
          <w:szCs w:val="28"/>
        </w:rPr>
        <w:t>ình phát triển kinh tế: Công nghiệp, nông nghiệp, dịch vụ của vùng.</w:t>
      </w:r>
    </w:p>
    <w:p w:rsidR="00ED54DE" w:rsidRDefault="00ED54DE" w:rsidP="00ED54DE">
      <w:pPr>
        <w:tabs>
          <w:tab w:val="num" w:pos="1440"/>
        </w:tabs>
        <w:spacing w:before="120"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II/</w:t>
      </w:r>
      <w:r w:rsidRPr="00E82849">
        <w:rPr>
          <w:b/>
          <w:sz w:val="28"/>
          <w:szCs w:val="28"/>
        </w:rPr>
        <w:t>Vùng Đồng bằng sông Hồng</w:t>
      </w:r>
      <w:r w:rsidRPr="00893C1D">
        <w:rPr>
          <w:sz w:val="28"/>
          <w:szCs w:val="28"/>
        </w:rPr>
        <w:t>: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1/Vị trí địa lí và ý nghĩa của vị trí đối với việc phát triển KT- XH.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2/</w:t>
      </w:r>
      <w:r w:rsidRPr="00893C1D">
        <w:rPr>
          <w:sz w:val="28"/>
          <w:szCs w:val="28"/>
        </w:rPr>
        <w:t>Điều kiện tự nhiên và tài nguyên thiên nhiên có những thuận lợi và khó khăn gì ch</w:t>
      </w:r>
      <w:r>
        <w:rPr>
          <w:sz w:val="28"/>
          <w:szCs w:val="28"/>
        </w:rPr>
        <w:t>o sự phát triển kinh tế- xã hội?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Pr="00893C1D">
        <w:rPr>
          <w:sz w:val="28"/>
          <w:szCs w:val="28"/>
        </w:rPr>
        <w:t>Tình hình phát triển công nghiệp, nông nghiệp, dịch vụ.</w:t>
      </w:r>
    </w:p>
    <w:p w:rsidR="00ED54DE" w:rsidRPr="00E82849" w:rsidRDefault="00ED54DE" w:rsidP="00ED54DE">
      <w:pPr>
        <w:tabs>
          <w:tab w:val="num" w:pos="2880"/>
        </w:tabs>
        <w:spacing w:before="12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III/</w:t>
      </w:r>
      <w:r w:rsidRPr="00E82849">
        <w:rPr>
          <w:b/>
          <w:sz w:val="28"/>
          <w:szCs w:val="28"/>
        </w:rPr>
        <w:t>Vùng Bắc Trung Bộ: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1/Vị trí địa lí và ý nghĩa của vị trí đối với việc phát triển KT- XH.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2/Những thuận lợi và khó khăn của đ</w:t>
      </w:r>
      <w:r w:rsidRPr="00893C1D">
        <w:rPr>
          <w:sz w:val="28"/>
          <w:szCs w:val="28"/>
        </w:rPr>
        <w:t>iều kiện tự nhiên và tài nguyên thiên nhiên đối với sự phát triển kinh tế- xã hội</w:t>
      </w:r>
      <w:r>
        <w:rPr>
          <w:sz w:val="28"/>
          <w:szCs w:val="28"/>
        </w:rPr>
        <w:t>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Pr="00893C1D">
        <w:rPr>
          <w:sz w:val="28"/>
          <w:szCs w:val="28"/>
        </w:rPr>
        <w:t>Nông nghiệp, công nghiệp, dịch vụ phát triển như thế nào?</w:t>
      </w:r>
    </w:p>
    <w:p w:rsidR="00ED54DE" w:rsidRPr="00E82849" w:rsidRDefault="00ED54DE" w:rsidP="00ED54DE">
      <w:pPr>
        <w:tabs>
          <w:tab w:val="num" w:pos="2880"/>
        </w:tabs>
        <w:spacing w:before="12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IV/</w:t>
      </w:r>
      <w:r w:rsidRPr="00E82849">
        <w:rPr>
          <w:b/>
          <w:sz w:val="28"/>
          <w:szCs w:val="28"/>
        </w:rPr>
        <w:t>Vùng Duyên hải Nam Trung Bộ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1/Vị trí địa lí và ý nghĩa của vị trí đối với việc phát triển KT- XH.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2/</w:t>
      </w:r>
      <w:r w:rsidRPr="00893C1D">
        <w:rPr>
          <w:sz w:val="28"/>
          <w:szCs w:val="28"/>
        </w:rPr>
        <w:t xml:space="preserve">Điều kiện tự </w:t>
      </w:r>
      <w:r>
        <w:rPr>
          <w:sz w:val="28"/>
          <w:szCs w:val="28"/>
        </w:rPr>
        <w:t>nhiên và tài nguyên thiên nhiên có những thế mạnh gì cho sự phát triển KT- XH?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3/D</w:t>
      </w:r>
      <w:r w:rsidRPr="00893C1D">
        <w:rPr>
          <w:sz w:val="28"/>
          <w:szCs w:val="28"/>
        </w:rPr>
        <w:t>ân cư có những đặc điểm gì</w:t>
      </w:r>
      <w:r>
        <w:rPr>
          <w:sz w:val="28"/>
          <w:szCs w:val="28"/>
        </w:rPr>
        <w:t xml:space="preserve"> nổi bật</w:t>
      </w:r>
      <w:r w:rsidRPr="00893C1D">
        <w:rPr>
          <w:sz w:val="28"/>
          <w:szCs w:val="28"/>
        </w:rPr>
        <w:t>?</w:t>
      </w:r>
    </w:p>
    <w:p w:rsidR="00ED54DE" w:rsidRPr="00893C1D" w:rsidRDefault="00ED54DE" w:rsidP="00ED54DE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4/Tại sao vùng có thế mạnh chăn nuôi bò và phát triển thủy sản?</w:t>
      </w:r>
    </w:p>
    <w:p w:rsidR="00ED54DE" w:rsidRPr="00D0089D" w:rsidRDefault="00ED54DE" w:rsidP="00ED54DE">
      <w:pPr>
        <w:spacing w:before="120" w:line="312" w:lineRule="auto"/>
        <w:ind w:hanging="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B/ THỰC HÀNH</w:t>
      </w:r>
      <w:r w:rsidRPr="00E82849">
        <w:rPr>
          <w:b/>
          <w:sz w:val="28"/>
          <w:szCs w:val="28"/>
        </w:rPr>
        <w:t>:</w:t>
      </w:r>
      <w:r w:rsidRPr="00893C1D">
        <w:rPr>
          <w:sz w:val="28"/>
          <w:szCs w:val="28"/>
        </w:rPr>
        <w:t xml:space="preserve"> Vẽ biểu </w:t>
      </w:r>
      <w:r>
        <w:rPr>
          <w:sz w:val="28"/>
          <w:szCs w:val="28"/>
        </w:rPr>
        <w:t>đồ và nhận xét  các vùng kinh t</w:t>
      </w:r>
      <w:r w:rsidRPr="00893C1D">
        <w:rPr>
          <w:sz w:val="28"/>
          <w:szCs w:val="28"/>
        </w:rPr>
        <w:t>ế</w:t>
      </w: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BGH duyệt:                    Tổ trưởng duyệt:                        Người ra nội dung:</w:t>
      </w: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Pr="00CD647B" w:rsidRDefault="00ED54DE" w:rsidP="00ED54DE">
      <w:pPr>
        <w:spacing w:before="120" w:line="312" w:lineRule="auto"/>
        <w:ind w:firstLine="180"/>
        <w:jc w:val="both"/>
        <w:rPr>
          <w:b/>
          <w:sz w:val="28"/>
          <w:szCs w:val="28"/>
        </w:rPr>
      </w:pPr>
    </w:p>
    <w:p w:rsidR="00ED54DE" w:rsidRDefault="00ED54DE" w:rsidP="00ED54DE">
      <w:pPr>
        <w:spacing w:before="120"/>
        <w:rPr>
          <w:i/>
          <w:sz w:val="28"/>
          <w:szCs w:val="28"/>
        </w:rPr>
      </w:pPr>
      <w:r>
        <w:rPr>
          <w:i/>
          <w:sz w:val="28"/>
          <w:szCs w:val="28"/>
        </w:rPr>
        <w:t>Nguyễn Thị Soan               Nguyễn Thanh Bình                       Khúc Thị Thanh Hiền</w:t>
      </w:r>
    </w:p>
    <w:p w:rsidR="008B7807" w:rsidRPr="00ED54DE" w:rsidRDefault="00593C1A" w:rsidP="00ED54DE">
      <w:bookmarkStart w:id="0" w:name="_GoBack"/>
      <w:bookmarkEnd w:id="0"/>
      <w:r w:rsidRPr="00ED54DE">
        <w:t xml:space="preserve"> </w:t>
      </w:r>
    </w:p>
    <w:sectPr w:rsidR="008B7807" w:rsidRPr="00ED54DE" w:rsidSect="0097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63"/>
    <w:rsid w:val="00593C1A"/>
    <w:rsid w:val="008B7807"/>
    <w:rsid w:val="00B44663"/>
    <w:rsid w:val="00ED54DE"/>
    <w:rsid w:val="00E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7B5F-0DA2-458A-9D7E-5076AC9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4</cp:revision>
  <dcterms:created xsi:type="dcterms:W3CDTF">2019-02-18T05:35:00Z</dcterms:created>
  <dcterms:modified xsi:type="dcterms:W3CDTF">2019-02-18T05:42:00Z</dcterms:modified>
</cp:coreProperties>
</file>