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8240" behindDoc="0" locked="0" layoutInCell="1" allowOverlap="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27608B">
              <w:rPr>
                <w:sz w:val="28"/>
                <w:lang w:val="en-US"/>
              </w:rPr>
              <w:t xml:space="preserve">     </w:t>
            </w:r>
            <w:r w:rsidR="003F6B5B" w:rsidRPr="00E14FDB">
              <w:rPr>
                <w:sz w:val="28"/>
              </w:rPr>
              <w:t>/KH-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9264" behindDoc="0" locked="0" layoutInCell="1" allowOverlap="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8E32D1" w:rsidRDefault="00D14D32" w:rsidP="00B60FA1">
            <w:pPr>
              <w:tabs>
                <w:tab w:val="left" w:pos="180"/>
                <w:tab w:val="left" w:pos="270"/>
                <w:tab w:val="left" w:pos="360"/>
                <w:tab w:val="left" w:pos="450"/>
              </w:tabs>
              <w:ind w:left="1" w:hanging="3"/>
              <w:jc w:val="center"/>
              <w:rPr>
                <w:sz w:val="28"/>
                <w:lang w:val="en-US"/>
              </w:rPr>
            </w:pPr>
            <w:r w:rsidRPr="00E14FDB">
              <w:rPr>
                <w:i/>
                <w:sz w:val="28"/>
              </w:rPr>
              <w:t>Long Biên, ngày</w:t>
            </w:r>
            <w:r w:rsidR="0027608B">
              <w:rPr>
                <w:i/>
                <w:sz w:val="28"/>
                <w:lang w:val="en-US"/>
              </w:rPr>
              <w:t xml:space="preserve">   </w:t>
            </w:r>
            <w:r w:rsidR="00D27A60" w:rsidRPr="00E14FDB">
              <w:rPr>
                <w:i/>
                <w:sz w:val="28"/>
              </w:rPr>
              <w:t>tháng</w:t>
            </w:r>
            <w:r w:rsidR="00B60FA1">
              <w:rPr>
                <w:i/>
                <w:sz w:val="28"/>
                <w:lang w:val="en-US"/>
              </w:rPr>
              <w:t xml:space="preserve">  5</w:t>
            </w:r>
            <w:r w:rsidR="005200FF">
              <w:rPr>
                <w:i/>
                <w:sz w:val="28"/>
                <w:lang w:val="en-US"/>
              </w:rPr>
              <w:t xml:space="preserve"> </w:t>
            </w:r>
            <w:r w:rsidR="008E32D1">
              <w:rPr>
                <w:i/>
                <w:sz w:val="28"/>
              </w:rPr>
              <w:t>năm 201</w:t>
            </w:r>
            <w:r w:rsidR="008E32D1">
              <w:rPr>
                <w:i/>
                <w:sz w:val="28"/>
                <w:lang w:val="en-US"/>
              </w:rPr>
              <w:t>9</w:t>
            </w:r>
          </w:p>
        </w:tc>
      </w:tr>
    </w:tbl>
    <w:p w:rsidR="00A46E79" w:rsidRPr="00EF2188" w:rsidRDefault="003F6B5B" w:rsidP="00540438">
      <w:pPr>
        <w:tabs>
          <w:tab w:val="left" w:pos="180"/>
          <w:tab w:val="left" w:pos="270"/>
          <w:tab w:val="left" w:pos="360"/>
          <w:tab w:val="left" w:pos="450"/>
        </w:tabs>
        <w:ind w:left="1" w:hanging="3"/>
        <w:jc w:val="center"/>
        <w:rPr>
          <w:sz w:val="28"/>
          <w:lang w:val="en-US"/>
        </w:rPr>
      </w:pPr>
      <w:r w:rsidRPr="00E14FDB">
        <w:rPr>
          <w:b/>
          <w:sz w:val="28"/>
        </w:rPr>
        <w:t xml:space="preserve">KẾ HOẠCH  CÔNG TÁC THÁNG </w:t>
      </w:r>
      <w:r w:rsidR="00B60FA1">
        <w:rPr>
          <w:b/>
          <w:sz w:val="28"/>
          <w:lang w:val="en-US"/>
        </w:rPr>
        <w:t>5</w:t>
      </w:r>
      <w:r w:rsidRPr="00E14FDB">
        <w:rPr>
          <w:b/>
          <w:sz w:val="28"/>
        </w:rPr>
        <w:t>/201</w:t>
      </w:r>
      <w:r w:rsidR="00EF2188">
        <w:rPr>
          <w:b/>
          <w:sz w:val="28"/>
          <w:lang w:val="en-US"/>
        </w:rPr>
        <w:t>9</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
        <w:gridCol w:w="5113"/>
        <w:gridCol w:w="2295"/>
        <w:gridCol w:w="1781"/>
        <w:gridCol w:w="1864"/>
        <w:gridCol w:w="1837"/>
        <w:gridCol w:w="1552"/>
      </w:tblGrid>
      <w:tr w:rsidR="00D54BB4" w:rsidRPr="00E14FDB" w:rsidTr="008B17AB">
        <w:trPr>
          <w:jc w:val="center"/>
        </w:trPr>
        <w:tc>
          <w:tcPr>
            <w:tcW w:w="626"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5113"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95"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864"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3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D54BB4" w:rsidRPr="00E14FDB" w:rsidTr="008B17AB">
        <w:trPr>
          <w:jc w:val="center"/>
        </w:trPr>
        <w:tc>
          <w:tcPr>
            <w:tcW w:w="626"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5113"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113" w:type="dxa"/>
          </w:tcPr>
          <w:p w:rsidR="00A46E79" w:rsidRPr="00B60FA1" w:rsidRDefault="00B60FA1" w:rsidP="00BF5ED8">
            <w:pPr>
              <w:spacing w:line="288" w:lineRule="auto"/>
              <w:ind w:left="1" w:hanging="3"/>
              <w:jc w:val="both"/>
              <w:rPr>
                <w:sz w:val="28"/>
                <w:lang w:val="en-US"/>
              </w:rPr>
            </w:pPr>
            <w:r w:rsidRPr="00335CEB">
              <w:rPr>
                <w:sz w:val="28"/>
              </w:rPr>
              <w:t>- Tổ chức c</w:t>
            </w:r>
            <w:r>
              <w:rPr>
                <w:sz w:val="28"/>
              </w:rPr>
              <w:t>ác hoạt động chào mừng kỷ niệm n</w:t>
            </w:r>
            <w:r w:rsidRPr="00335CEB">
              <w:rPr>
                <w:sz w:val="28"/>
              </w:rPr>
              <w:t>gày thành lập Đội thiếu TNTP Hồ Chí Minh và Đội nhi đồng (15/5/1941-15/5/2019); Ngày sinh nhật Bác Hồ (19/5/1890-19/5/2019).</w:t>
            </w:r>
            <w:r>
              <w:rPr>
                <w:sz w:val="28"/>
              </w:rPr>
              <w:t xml:space="preserve"> </w:t>
            </w:r>
            <w:r w:rsidRPr="00335CEB">
              <w:rPr>
                <w:sz w:val="28"/>
              </w:rPr>
              <w:t xml:space="preserve">65 </w:t>
            </w:r>
            <w:r>
              <w:rPr>
                <w:sz w:val="28"/>
              </w:rPr>
              <w:t>năm chiến thắng Điện Biên Phủ (</w:t>
            </w:r>
            <w:r w:rsidRPr="00335CEB">
              <w:rPr>
                <w:sz w:val="28"/>
              </w:rPr>
              <w:t>7/5/1954- 7/5/2019</w:t>
            </w:r>
            <w:r>
              <w:rPr>
                <w:sz w:val="28"/>
              </w:rPr>
              <w:t>)</w:t>
            </w:r>
          </w:p>
        </w:tc>
        <w:tc>
          <w:tcPr>
            <w:tcW w:w="2295" w:type="dxa"/>
          </w:tcPr>
          <w:p w:rsidR="00A46E79" w:rsidRPr="00E14FDB" w:rsidRDefault="0094293D" w:rsidP="0076199E">
            <w:pPr>
              <w:tabs>
                <w:tab w:val="left" w:pos="180"/>
                <w:tab w:val="left" w:pos="270"/>
                <w:tab w:val="left" w:pos="360"/>
                <w:tab w:val="left" w:pos="450"/>
              </w:tabs>
              <w:ind w:left="1" w:hanging="3"/>
              <w:jc w:val="center"/>
              <w:rPr>
                <w:sz w:val="28"/>
                <w:lang w:val="en-US"/>
              </w:rPr>
            </w:pPr>
            <w:r>
              <w:rPr>
                <w:sz w:val="28"/>
                <w:lang w:val="en-US"/>
              </w:rPr>
              <w:t>Họp Hội đồng, sinh hoạt dưới cờ</w:t>
            </w:r>
          </w:p>
        </w:tc>
        <w:tc>
          <w:tcPr>
            <w:tcW w:w="1781"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113" w:type="dxa"/>
            <w:vAlign w:val="center"/>
          </w:tcPr>
          <w:p w:rsidR="00A46E79" w:rsidRPr="00B60FA1" w:rsidRDefault="00B60FA1" w:rsidP="00B60FA1">
            <w:pPr>
              <w:spacing w:line="288" w:lineRule="auto"/>
              <w:ind w:left="1" w:hanging="3"/>
              <w:jc w:val="both"/>
              <w:rPr>
                <w:sz w:val="28"/>
                <w:lang w:val="en-US"/>
              </w:rPr>
            </w:pPr>
            <w:r w:rsidRPr="00335CEB">
              <w:rPr>
                <w:sz w:val="28"/>
              </w:rPr>
              <w:t>- Tiếp tục tuyên truyền phòng chống bạo lực học đường, xây dựng trường học thân thiện, học sinh tích cự</w:t>
            </w:r>
            <w:r>
              <w:rPr>
                <w:sz w:val="28"/>
              </w:rPr>
              <w:t>c. Kỹ năng sống</w:t>
            </w:r>
            <w:r w:rsidRPr="00335CEB">
              <w:rPr>
                <w:sz w:val="28"/>
              </w:rPr>
              <w:t>, kỹ năng tự</w:t>
            </w:r>
            <w:r>
              <w:rPr>
                <w:sz w:val="28"/>
              </w:rPr>
              <w:t xml:space="preserve"> bảo vệ bản thân trong học sinh</w:t>
            </w:r>
            <w:r w:rsidRPr="00335CEB">
              <w:rPr>
                <w:sz w:val="28"/>
              </w:rPr>
              <w:t>,đẩy mạnh tuyên truyền giáo dục giới tính, hướng dẫn kỹ năng,biện pháp giúp trẻ em, học sinh nâng cao năng lực nhận biết, phòng tránh bị xâm hại t</w:t>
            </w:r>
            <w:r>
              <w:rPr>
                <w:sz w:val="28"/>
              </w:rPr>
              <w:t>hông qua các giờ học chính khóa.</w:t>
            </w:r>
          </w:p>
        </w:tc>
        <w:tc>
          <w:tcPr>
            <w:tcW w:w="2295" w:type="dxa"/>
            <w:vAlign w:val="center"/>
          </w:tcPr>
          <w:p w:rsidR="00A46E79" w:rsidRPr="00E14FDB" w:rsidRDefault="00ED1569" w:rsidP="0076199E">
            <w:pPr>
              <w:tabs>
                <w:tab w:val="left" w:pos="180"/>
                <w:tab w:val="left" w:pos="270"/>
                <w:tab w:val="left" w:pos="360"/>
                <w:tab w:val="left" w:pos="450"/>
              </w:tabs>
              <w:ind w:left="1" w:hanging="3"/>
              <w:jc w:val="center"/>
              <w:rPr>
                <w:sz w:val="28"/>
                <w:lang w:val="en-US"/>
              </w:rPr>
            </w:pPr>
            <w:r>
              <w:rPr>
                <w:sz w:val="28"/>
                <w:lang w:val="en-US"/>
              </w:rPr>
              <w:t>Trong các tiết sinh hoạt dưới cờ và họp Hội đồng</w:t>
            </w:r>
          </w:p>
        </w:tc>
        <w:tc>
          <w:tcPr>
            <w:tcW w:w="1781" w:type="dxa"/>
            <w:vAlign w:val="center"/>
          </w:tcPr>
          <w:p w:rsidR="00A46E79" w:rsidRPr="00E14FDB" w:rsidRDefault="00ED1569" w:rsidP="0076199E">
            <w:pPr>
              <w:tabs>
                <w:tab w:val="left" w:pos="180"/>
                <w:tab w:val="left" w:pos="270"/>
                <w:tab w:val="left" w:pos="360"/>
                <w:tab w:val="left" w:pos="450"/>
              </w:tabs>
              <w:ind w:left="1" w:hanging="3"/>
              <w:jc w:val="center"/>
              <w:rPr>
                <w:sz w:val="28"/>
                <w:lang w:val="en-US"/>
              </w:rPr>
            </w:pPr>
            <w:r>
              <w:rPr>
                <w:sz w:val="28"/>
                <w:lang w:val="en-US"/>
              </w:rPr>
              <w:t>TPT,CTCĐ</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BF5ED8"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BF5ED8">
              <w:rPr>
                <w:sz w:val="28"/>
                <w:lang w:val="en-US"/>
              </w:rPr>
              <w:t>-NV</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113" w:type="dxa"/>
            <w:vAlign w:val="center"/>
          </w:tcPr>
          <w:p w:rsidR="00A46E79" w:rsidRPr="00B60FA1" w:rsidRDefault="00B60FA1" w:rsidP="00B60FA1">
            <w:pPr>
              <w:spacing w:line="288" w:lineRule="auto"/>
              <w:ind w:left="1" w:hanging="3"/>
              <w:jc w:val="both"/>
              <w:rPr>
                <w:sz w:val="28"/>
                <w:lang w:val="en-US"/>
              </w:rPr>
            </w:pPr>
            <w:r w:rsidRPr="00335CEB">
              <w:rPr>
                <w:sz w:val="28"/>
              </w:rPr>
              <w:t xml:space="preserve">-  Tuyên tuyền Luật Giáo dục, Luật phòng chống mua bán người, </w:t>
            </w:r>
            <w:r>
              <w:rPr>
                <w:sz w:val="28"/>
              </w:rPr>
              <w:t>phòng chống  dịch bệnh mùa hè,</w:t>
            </w:r>
            <w:r w:rsidRPr="00335CEB">
              <w:rPr>
                <w:sz w:val="28"/>
              </w:rPr>
              <w:t xml:space="preserve"> các dịch </w:t>
            </w:r>
            <w:r>
              <w:rPr>
                <w:sz w:val="28"/>
              </w:rPr>
              <w:t>do muỗi truyền,</w:t>
            </w:r>
            <w:r w:rsidRPr="00335CEB">
              <w:rPr>
                <w:sz w:val="28"/>
              </w:rPr>
              <w:t xml:space="preserve"> phòng chống dịch Sởi,  dịch tiêu chảy</w:t>
            </w:r>
            <w:r>
              <w:rPr>
                <w:sz w:val="28"/>
              </w:rPr>
              <w:t>,</w:t>
            </w:r>
            <w:r w:rsidRPr="00335CEB">
              <w:rPr>
                <w:sz w:val="28"/>
              </w:rPr>
              <w:t xml:space="preserve"> v</w:t>
            </w:r>
            <w:r>
              <w:rPr>
                <w:sz w:val="28"/>
              </w:rPr>
              <w:t>ệ sinh an toàn TP và PCTNTT (</w:t>
            </w:r>
            <w:r w:rsidRPr="00335CEB">
              <w:rPr>
                <w:sz w:val="28"/>
              </w:rPr>
              <w:t xml:space="preserve">Đặc biệt tuyên truyền và quản lý chặt chẽ lịch học của học sinh </w:t>
            </w:r>
            <w:r>
              <w:rPr>
                <w:sz w:val="28"/>
              </w:rPr>
              <w:t>phòng tránh đuối nước đầu hè).</w:t>
            </w:r>
          </w:p>
        </w:tc>
        <w:tc>
          <w:tcPr>
            <w:tcW w:w="2295" w:type="dxa"/>
            <w:vAlign w:val="center"/>
          </w:tcPr>
          <w:p w:rsidR="00A46E79" w:rsidRPr="00E14FDB" w:rsidRDefault="002C5C5C" w:rsidP="0076199E">
            <w:pPr>
              <w:tabs>
                <w:tab w:val="left" w:pos="180"/>
                <w:tab w:val="left" w:pos="270"/>
                <w:tab w:val="left" w:pos="360"/>
                <w:tab w:val="left" w:pos="450"/>
              </w:tabs>
              <w:ind w:left="1" w:hanging="3"/>
              <w:jc w:val="center"/>
              <w:rPr>
                <w:sz w:val="28"/>
                <w:lang w:val="en-US"/>
              </w:rPr>
            </w:pPr>
            <w:r>
              <w:rPr>
                <w:sz w:val="28"/>
                <w:lang w:val="en-US"/>
              </w:rPr>
              <w:t>Trong các tiết sinh hoạt dưới cờ, sinh hoạt lớp</w:t>
            </w:r>
          </w:p>
        </w:tc>
        <w:tc>
          <w:tcPr>
            <w:tcW w:w="1781" w:type="dxa"/>
            <w:vAlign w:val="center"/>
          </w:tcPr>
          <w:p w:rsidR="00A46E79" w:rsidRPr="00E14FDB" w:rsidRDefault="002C5C5C" w:rsidP="002C5C5C">
            <w:pPr>
              <w:tabs>
                <w:tab w:val="left" w:pos="180"/>
                <w:tab w:val="left" w:pos="270"/>
                <w:tab w:val="left" w:pos="360"/>
                <w:tab w:val="left" w:pos="450"/>
              </w:tabs>
              <w:ind w:left="1" w:hanging="3"/>
              <w:jc w:val="center"/>
              <w:rPr>
                <w:sz w:val="28"/>
                <w:lang w:val="en-US"/>
              </w:rPr>
            </w:pPr>
            <w:r>
              <w:rPr>
                <w:sz w:val="28"/>
                <w:lang w:val="en-US"/>
              </w:rPr>
              <w:t>TPT, GVCN</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D27A60" w:rsidRPr="00E14FDB">
              <w:rPr>
                <w:sz w:val="28"/>
                <w:lang w:val="en-US"/>
              </w:rPr>
              <w:t>-PHHS</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113" w:type="dxa"/>
            <w:vAlign w:val="center"/>
          </w:tcPr>
          <w:p w:rsidR="00A46E79" w:rsidRPr="00B60FA1" w:rsidRDefault="00B60FA1" w:rsidP="00B60FA1">
            <w:pPr>
              <w:spacing w:line="288" w:lineRule="auto"/>
              <w:ind w:left="1" w:hanging="3"/>
              <w:jc w:val="both"/>
              <w:rPr>
                <w:sz w:val="28"/>
                <w:lang w:val="en-US"/>
              </w:rPr>
            </w:pPr>
            <w:r w:rsidRPr="00335CEB">
              <w:rPr>
                <w:sz w:val="28"/>
              </w:rPr>
              <w:t xml:space="preserve">- Tiếp tục tuyên truyền thực hiện tốt chủ đề Thành phố “Nâng cao hiệu lực, hiệu quả hoạt động của hệ thống chính trị” và chủ đề của Quận “ Hành động vì một quận Long Biên Xanh- Sạch- Đẹp- Văn minh”. </w:t>
            </w:r>
          </w:p>
        </w:tc>
        <w:tc>
          <w:tcPr>
            <w:tcW w:w="2295" w:type="dxa"/>
            <w:vAlign w:val="center"/>
          </w:tcPr>
          <w:p w:rsidR="00A46E79" w:rsidRPr="00E14FDB" w:rsidRDefault="00ED1569" w:rsidP="002C5C5C">
            <w:pPr>
              <w:tabs>
                <w:tab w:val="left" w:pos="180"/>
                <w:tab w:val="left" w:pos="270"/>
                <w:tab w:val="left" w:pos="360"/>
                <w:tab w:val="left" w:pos="450"/>
              </w:tabs>
              <w:ind w:left="1" w:hanging="3"/>
              <w:jc w:val="center"/>
              <w:rPr>
                <w:sz w:val="28"/>
                <w:lang w:val="en-US"/>
              </w:rPr>
            </w:pPr>
            <w:r>
              <w:rPr>
                <w:sz w:val="28"/>
                <w:lang w:val="en-US"/>
              </w:rPr>
              <w:t>Trong các tiết sinh hoạt dưới cờ</w:t>
            </w:r>
            <w:r w:rsidR="00BF5ED8">
              <w:rPr>
                <w:sz w:val="28"/>
                <w:lang w:val="en-US"/>
              </w:rPr>
              <w:t>, họp Hội đồng</w:t>
            </w:r>
            <w:r>
              <w:rPr>
                <w:sz w:val="28"/>
                <w:lang w:val="en-US"/>
              </w:rPr>
              <w:t xml:space="preserve"> </w:t>
            </w:r>
          </w:p>
        </w:tc>
        <w:tc>
          <w:tcPr>
            <w:tcW w:w="1781" w:type="dxa"/>
            <w:vAlign w:val="center"/>
          </w:tcPr>
          <w:p w:rsidR="00A46E79" w:rsidRPr="00E14FDB" w:rsidRDefault="00BF5ED8" w:rsidP="002C5C5C">
            <w:pPr>
              <w:tabs>
                <w:tab w:val="left" w:pos="180"/>
                <w:tab w:val="left" w:pos="270"/>
                <w:tab w:val="left" w:pos="360"/>
                <w:tab w:val="left" w:pos="450"/>
              </w:tabs>
              <w:ind w:left="1" w:hanging="3"/>
              <w:jc w:val="center"/>
              <w:rPr>
                <w:sz w:val="28"/>
                <w:lang w:val="en-US"/>
              </w:rPr>
            </w:pPr>
            <w:r>
              <w:rPr>
                <w:sz w:val="28"/>
                <w:lang w:val="en-US"/>
              </w:rPr>
              <w:t>CTCĐ</w:t>
            </w:r>
          </w:p>
        </w:tc>
        <w:tc>
          <w:tcPr>
            <w:tcW w:w="1864" w:type="dxa"/>
            <w:vAlign w:val="center"/>
          </w:tcPr>
          <w:p w:rsidR="00A46E79" w:rsidRPr="002C5C5C" w:rsidRDefault="00BF5ED8" w:rsidP="00BF5ED8">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r>
              <w:rPr>
                <w:sz w:val="28"/>
                <w:lang w:val="en-US"/>
              </w:rPr>
              <w:t xml:space="preserve">-HS </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113" w:type="dxa"/>
            <w:vAlign w:val="center"/>
          </w:tcPr>
          <w:p w:rsidR="00A46E79" w:rsidRPr="002C5C5C" w:rsidRDefault="00B60FA1" w:rsidP="002C5C5C">
            <w:pPr>
              <w:spacing w:before="120"/>
              <w:ind w:left="1" w:hanging="3"/>
              <w:jc w:val="both"/>
              <w:rPr>
                <w:sz w:val="28"/>
              </w:rPr>
            </w:pPr>
            <w:r w:rsidRPr="00335CEB">
              <w:rPr>
                <w:sz w:val="28"/>
              </w:rPr>
              <w:t>- Tuyê</w:t>
            </w:r>
            <w:r>
              <w:rPr>
                <w:sz w:val="28"/>
              </w:rPr>
              <w:t>n truyền phát động phong trào “</w:t>
            </w:r>
            <w:r w:rsidRPr="00335CEB">
              <w:rPr>
                <w:sz w:val="28"/>
              </w:rPr>
              <w:t>C</w:t>
            </w:r>
            <w:r>
              <w:rPr>
                <w:sz w:val="28"/>
              </w:rPr>
              <w:t>hống rác thải nhựa”</w:t>
            </w:r>
            <w:r w:rsidRPr="00335CEB">
              <w:rPr>
                <w:sz w:val="28"/>
              </w:rPr>
              <w:t xml:space="preserve">theo chỉ đạo tại công văn số 9828/STNMT-CCBVMT ngày </w:t>
            </w:r>
            <w:r>
              <w:rPr>
                <w:sz w:val="28"/>
              </w:rPr>
              <w:t>23/11/2018 của Sở Tài Nguyên môi</w:t>
            </w:r>
            <w:r w:rsidRPr="00335CEB">
              <w:rPr>
                <w:sz w:val="28"/>
              </w:rPr>
              <w:t xml:space="preserve"> trường thành phố Hà Nội</w:t>
            </w:r>
          </w:p>
        </w:tc>
        <w:tc>
          <w:tcPr>
            <w:tcW w:w="2295" w:type="dxa"/>
            <w:vAlign w:val="center"/>
          </w:tcPr>
          <w:p w:rsidR="00A46E79" w:rsidRPr="00E14FDB" w:rsidRDefault="0094293D" w:rsidP="00BF5ED8">
            <w:pPr>
              <w:tabs>
                <w:tab w:val="left" w:pos="180"/>
                <w:tab w:val="left" w:pos="270"/>
                <w:tab w:val="left" w:pos="360"/>
                <w:tab w:val="left" w:pos="450"/>
              </w:tabs>
              <w:ind w:left="1" w:hanging="3"/>
              <w:jc w:val="center"/>
              <w:rPr>
                <w:sz w:val="28"/>
                <w:lang w:val="en-US"/>
              </w:rPr>
            </w:pPr>
            <w:r>
              <w:rPr>
                <w:sz w:val="28"/>
                <w:lang w:val="en-US"/>
              </w:rPr>
              <w:t>Trong các tiết sinh hoạt dưới cờ</w:t>
            </w:r>
          </w:p>
        </w:tc>
        <w:tc>
          <w:tcPr>
            <w:tcW w:w="1781" w:type="dxa"/>
            <w:vAlign w:val="center"/>
          </w:tcPr>
          <w:p w:rsidR="00A46E79" w:rsidRPr="00E14FDB" w:rsidRDefault="00BF5ED8" w:rsidP="0094293D">
            <w:pPr>
              <w:tabs>
                <w:tab w:val="left" w:pos="180"/>
                <w:tab w:val="left" w:pos="270"/>
                <w:tab w:val="left" w:pos="360"/>
                <w:tab w:val="left" w:pos="450"/>
              </w:tabs>
              <w:ind w:left="1" w:hanging="3"/>
              <w:jc w:val="center"/>
              <w:rPr>
                <w:sz w:val="28"/>
                <w:lang w:val="en-US"/>
              </w:rPr>
            </w:pPr>
            <w:r>
              <w:rPr>
                <w:sz w:val="28"/>
                <w:lang w:val="en-US"/>
              </w:rPr>
              <w:t>TPT</w:t>
            </w:r>
          </w:p>
        </w:tc>
        <w:tc>
          <w:tcPr>
            <w:tcW w:w="1864" w:type="dxa"/>
            <w:vAlign w:val="center"/>
          </w:tcPr>
          <w:p w:rsidR="00A46E79" w:rsidRPr="00E14FDB" w:rsidRDefault="00BF5ED8" w:rsidP="0076199E">
            <w:pPr>
              <w:tabs>
                <w:tab w:val="left" w:pos="180"/>
                <w:tab w:val="left" w:pos="270"/>
                <w:tab w:val="left" w:pos="360"/>
                <w:tab w:val="left" w:pos="450"/>
              </w:tabs>
              <w:ind w:left="1" w:hanging="3"/>
              <w:jc w:val="center"/>
              <w:rPr>
                <w:sz w:val="28"/>
              </w:rPr>
            </w:pPr>
            <w:r>
              <w:rPr>
                <w:sz w:val="28"/>
                <w:lang w:val="en-US"/>
              </w:rPr>
              <w:t>GVCN</w:t>
            </w:r>
          </w:p>
        </w:tc>
        <w:tc>
          <w:tcPr>
            <w:tcW w:w="1837"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tabs>
                <w:tab w:val="left" w:pos="180"/>
                <w:tab w:val="left" w:pos="270"/>
                <w:tab w:val="left" w:pos="360"/>
                <w:tab w:val="left" w:pos="450"/>
              </w:tabs>
              <w:ind w:left="1" w:hanging="3"/>
              <w:jc w:val="center"/>
              <w:rPr>
                <w:sz w:val="28"/>
              </w:rPr>
            </w:pPr>
            <w:r w:rsidRPr="00E14FDB">
              <w:rPr>
                <w:b/>
                <w:sz w:val="28"/>
              </w:rPr>
              <w:t>II</w:t>
            </w:r>
          </w:p>
        </w:tc>
        <w:tc>
          <w:tcPr>
            <w:tcW w:w="5113" w:type="dxa"/>
          </w:tcPr>
          <w:p w:rsidR="0094293D" w:rsidRPr="00E14FDB" w:rsidRDefault="0094293D" w:rsidP="00540438">
            <w:pPr>
              <w:tabs>
                <w:tab w:val="left" w:pos="180"/>
                <w:tab w:val="left" w:pos="270"/>
                <w:tab w:val="left" w:pos="360"/>
                <w:tab w:val="left" w:pos="450"/>
              </w:tabs>
              <w:ind w:left="1" w:hanging="3"/>
              <w:rPr>
                <w:sz w:val="28"/>
              </w:rPr>
            </w:pPr>
            <w:r w:rsidRPr="00E14FDB">
              <w:rPr>
                <w:b/>
                <w:sz w:val="28"/>
              </w:rPr>
              <w:t>CÔNG TÁC CHUYÊN MÔN</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81"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64"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94293D" w:rsidRPr="00B60FA1" w:rsidRDefault="00B60FA1" w:rsidP="00B60FA1">
            <w:pPr>
              <w:spacing w:line="360" w:lineRule="auto"/>
              <w:ind w:left="1" w:hanging="3"/>
              <w:jc w:val="both"/>
              <w:rPr>
                <w:sz w:val="28"/>
                <w:lang w:val="en-US"/>
              </w:rPr>
            </w:pPr>
            <w:r w:rsidRPr="00335CEB">
              <w:rPr>
                <w:sz w:val="28"/>
              </w:rPr>
              <w:t xml:space="preserve">- Duy trì các hoạt động sinh hoạt lớp, sinh hoạt toàn trường giáo dục đạo đức học sinh; thực hiện nghiêm túc chương </w:t>
            </w:r>
            <w:r>
              <w:rPr>
                <w:sz w:val="28"/>
              </w:rPr>
              <w:t>trình NGLL theo chủ điểm tháng.</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ED1569">
            <w:pPr>
              <w:tabs>
                <w:tab w:val="left" w:pos="180"/>
                <w:tab w:val="left" w:pos="270"/>
                <w:tab w:val="left" w:pos="360"/>
                <w:tab w:val="left" w:pos="450"/>
              </w:tabs>
              <w:ind w:left="1" w:hanging="3"/>
              <w:jc w:val="center"/>
              <w:rPr>
                <w:sz w:val="28"/>
                <w:lang w:val="en-US"/>
              </w:rPr>
            </w:pPr>
            <w:r>
              <w:rPr>
                <w:sz w:val="28"/>
                <w:lang w:val="en-US"/>
              </w:rPr>
              <w:t>GV</w:t>
            </w:r>
            <w:r w:rsidR="00BF5ED8">
              <w:rPr>
                <w:sz w:val="28"/>
                <w:lang w:val="en-US"/>
              </w:rPr>
              <w:t>CN, TPT</w:t>
            </w:r>
          </w:p>
        </w:tc>
        <w:tc>
          <w:tcPr>
            <w:tcW w:w="1864" w:type="dxa"/>
          </w:tcPr>
          <w:p w:rsidR="0094293D" w:rsidRPr="00E14FDB" w:rsidRDefault="00BF5ED8" w:rsidP="0076199E">
            <w:pPr>
              <w:tabs>
                <w:tab w:val="left" w:pos="180"/>
                <w:tab w:val="left" w:pos="270"/>
                <w:tab w:val="left" w:pos="360"/>
                <w:tab w:val="left" w:pos="450"/>
              </w:tabs>
              <w:ind w:left="1" w:hanging="3"/>
              <w:jc w:val="center"/>
              <w:rPr>
                <w:sz w:val="28"/>
                <w:lang w:val="en-US"/>
              </w:rPr>
            </w:pPr>
            <w:r>
              <w:rPr>
                <w:sz w:val="28"/>
                <w:lang w:val="en-US"/>
              </w:rPr>
              <w:t>Đoàn Đội</w:t>
            </w:r>
          </w:p>
        </w:tc>
        <w:tc>
          <w:tcPr>
            <w:tcW w:w="1837"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P.</w:t>
            </w:r>
            <w:r w:rsidR="0094293D"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94293D" w:rsidRPr="00B60FA1" w:rsidRDefault="00B60FA1" w:rsidP="00B60FA1">
            <w:pPr>
              <w:spacing w:line="360" w:lineRule="auto"/>
              <w:ind w:left="1" w:hanging="3"/>
              <w:jc w:val="both"/>
              <w:rPr>
                <w:sz w:val="28"/>
                <w:lang w:val="en-US"/>
              </w:rPr>
            </w:pPr>
            <w:r w:rsidRPr="00335CEB">
              <w:rPr>
                <w:sz w:val="28"/>
              </w:rPr>
              <w:t>- Thực hiện quản lý, giáo dục HS, ngăn chặn kịp thời không để tình trạng học sinh vi phạm nội quy nhà trường, mất đoàn kết, tổ chức các hoạt động giáo dục đạo đức thiết thực, phù hợp với học sinh nhà trường, chú ý giáo dục kỹ năng sống , giao tiếp ứng xử giữa học sinh với học sinh, xây dựng tình bạn, tình đoàn kết</w:t>
            </w:r>
            <w:r>
              <w:rPr>
                <w:sz w:val="28"/>
              </w:rPr>
              <w:t xml:space="preserve"> trong lớp, trong nhà trường ..</w:t>
            </w:r>
          </w:p>
        </w:tc>
        <w:tc>
          <w:tcPr>
            <w:tcW w:w="2295" w:type="dxa"/>
          </w:tcPr>
          <w:p w:rsidR="0094293D" w:rsidRPr="00E14FDB" w:rsidRDefault="0094293D" w:rsidP="0076199E">
            <w:pPr>
              <w:tabs>
                <w:tab w:val="left" w:pos="180"/>
                <w:tab w:val="left" w:pos="270"/>
                <w:tab w:val="left" w:pos="360"/>
                <w:tab w:val="left" w:pos="450"/>
              </w:tabs>
              <w:ind w:left="1" w:hanging="3"/>
              <w:jc w:val="center"/>
              <w:rPr>
                <w:color w:val="FF0000"/>
                <w:sz w:val="28"/>
                <w:lang w:val="en-US"/>
              </w:rPr>
            </w:pPr>
            <w:r>
              <w:rPr>
                <w:sz w:val="28"/>
                <w:lang w:val="en-US"/>
              </w:rPr>
              <w:t>Cả tháng</w:t>
            </w:r>
          </w:p>
        </w:tc>
        <w:tc>
          <w:tcPr>
            <w:tcW w:w="1781" w:type="dxa"/>
          </w:tcPr>
          <w:p w:rsidR="0094293D" w:rsidRPr="00E14FDB" w:rsidRDefault="00BF5ED8" w:rsidP="0076199E">
            <w:pPr>
              <w:tabs>
                <w:tab w:val="left" w:pos="180"/>
                <w:tab w:val="left" w:pos="270"/>
                <w:tab w:val="left" w:pos="360"/>
                <w:tab w:val="left" w:pos="450"/>
              </w:tabs>
              <w:ind w:left="1" w:hanging="3"/>
              <w:jc w:val="center"/>
              <w:rPr>
                <w:sz w:val="28"/>
                <w:lang w:val="en-US"/>
              </w:rPr>
            </w:pPr>
            <w:r>
              <w:rPr>
                <w:sz w:val="28"/>
                <w:lang w:val="en-US"/>
              </w:rPr>
              <w:t>GVCN</w:t>
            </w:r>
          </w:p>
        </w:tc>
        <w:tc>
          <w:tcPr>
            <w:tcW w:w="1864" w:type="dxa"/>
          </w:tcPr>
          <w:p w:rsidR="0094293D" w:rsidRPr="00BF5ED8" w:rsidRDefault="00BF5ED8" w:rsidP="0076199E">
            <w:pPr>
              <w:tabs>
                <w:tab w:val="left" w:pos="180"/>
                <w:tab w:val="left" w:pos="270"/>
                <w:tab w:val="left" w:pos="360"/>
                <w:tab w:val="left" w:pos="450"/>
              </w:tabs>
              <w:ind w:left="1" w:hanging="3"/>
              <w:jc w:val="center"/>
              <w:rPr>
                <w:sz w:val="28"/>
                <w:lang w:val="en-US"/>
              </w:rPr>
            </w:pPr>
            <w:r>
              <w:rPr>
                <w:sz w:val="28"/>
                <w:lang w:val="en-US"/>
              </w:rPr>
              <w:t>GVBM, TPT</w:t>
            </w:r>
          </w:p>
        </w:tc>
        <w:tc>
          <w:tcPr>
            <w:tcW w:w="1837"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P.</w:t>
            </w:r>
            <w:r w:rsidR="0094293D"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rPr>
                <w:sz w:val="28"/>
              </w:rPr>
            </w:pPr>
          </w:p>
        </w:tc>
        <w:tc>
          <w:tcPr>
            <w:tcW w:w="5113" w:type="dxa"/>
          </w:tcPr>
          <w:p w:rsidR="0094293D" w:rsidRPr="00B60FA1" w:rsidRDefault="00B60FA1" w:rsidP="00B60FA1">
            <w:pPr>
              <w:spacing w:line="288" w:lineRule="auto"/>
              <w:ind w:left="1" w:hanging="3"/>
              <w:jc w:val="both"/>
              <w:rPr>
                <w:sz w:val="28"/>
                <w:lang w:val="en-US"/>
              </w:rPr>
            </w:pPr>
            <w:r w:rsidRPr="00335CEB">
              <w:rPr>
                <w:sz w:val="28"/>
              </w:rPr>
              <w:t>- Duy trì tuyên truyề</w:t>
            </w:r>
            <w:r>
              <w:rPr>
                <w:sz w:val="28"/>
              </w:rPr>
              <w:t>n phòng chống bạo lực học đường</w:t>
            </w:r>
            <w:r w:rsidRPr="00335CEB">
              <w:rPr>
                <w:sz w:val="28"/>
              </w:rPr>
              <w:t xml:space="preserve">, </w:t>
            </w:r>
            <w:r>
              <w:rPr>
                <w:sz w:val="28"/>
              </w:rPr>
              <w:t>phòng chống tai nạn thương tích, phòng chống xâm hại thân thể.</w:t>
            </w:r>
          </w:p>
        </w:tc>
        <w:tc>
          <w:tcPr>
            <w:tcW w:w="2295"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Cả tháng</w:t>
            </w:r>
          </w:p>
        </w:tc>
        <w:tc>
          <w:tcPr>
            <w:tcW w:w="1781" w:type="dxa"/>
          </w:tcPr>
          <w:p w:rsidR="0094293D" w:rsidRPr="00E14FDB" w:rsidRDefault="00BF5ED8" w:rsidP="0076199E">
            <w:pPr>
              <w:tabs>
                <w:tab w:val="left" w:pos="180"/>
                <w:tab w:val="left" w:pos="270"/>
                <w:tab w:val="left" w:pos="360"/>
                <w:tab w:val="left" w:pos="450"/>
              </w:tabs>
              <w:ind w:left="1" w:hanging="3"/>
              <w:jc w:val="center"/>
              <w:rPr>
                <w:sz w:val="28"/>
                <w:lang w:val="en-US"/>
              </w:rPr>
            </w:pPr>
            <w:r>
              <w:rPr>
                <w:sz w:val="28"/>
                <w:lang w:val="en-US"/>
              </w:rPr>
              <w:t>TPT, GVCN</w:t>
            </w:r>
          </w:p>
        </w:tc>
        <w:tc>
          <w:tcPr>
            <w:tcW w:w="1864" w:type="dxa"/>
          </w:tcPr>
          <w:p w:rsidR="0094293D" w:rsidRPr="00BF5ED8" w:rsidRDefault="00BF5ED8" w:rsidP="0076199E">
            <w:pPr>
              <w:tabs>
                <w:tab w:val="left" w:pos="180"/>
                <w:tab w:val="left" w:pos="270"/>
                <w:tab w:val="left" w:pos="360"/>
                <w:tab w:val="left" w:pos="450"/>
              </w:tabs>
              <w:ind w:left="1" w:hanging="3"/>
              <w:jc w:val="center"/>
              <w:rPr>
                <w:sz w:val="28"/>
                <w:lang w:val="en-US"/>
              </w:rPr>
            </w:pPr>
            <w:r>
              <w:rPr>
                <w:sz w:val="28"/>
                <w:lang w:val="en-US"/>
              </w:rPr>
              <w:t>Đoàn đội, y tế</w:t>
            </w:r>
          </w:p>
        </w:tc>
        <w:tc>
          <w:tcPr>
            <w:tcW w:w="1837"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B17AB" w:rsidRPr="00E14FDB" w:rsidTr="008B17AB">
        <w:trPr>
          <w:jc w:val="center"/>
        </w:trPr>
        <w:tc>
          <w:tcPr>
            <w:tcW w:w="626" w:type="dxa"/>
          </w:tcPr>
          <w:p w:rsidR="008B17AB" w:rsidRPr="00E14FDB" w:rsidRDefault="008B17AB" w:rsidP="00540438">
            <w:pPr>
              <w:pStyle w:val="ListParagraph"/>
              <w:numPr>
                <w:ilvl w:val="0"/>
                <w:numId w:val="5"/>
              </w:numPr>
              <w:tabs>
                <w:tab w:val="left" w:pos="180"/>
                <w:tab w:val="left" w:pos="270"/>
                <w:tab w:val="left" w:pos="360"/>
                <w:tab w:val="left" w:pos="450"/>
              </w:tabs>
              <w:ind w:leftChars="0" w:firstLineChars="0"/>
              <w:rPr>
                <w:sz w:val="28"/>
              </w:rPr>
            </w:pPr>
          </w:p>
        </w:tc>
        <w:tc>
          <w:tcPr>
            <w:tcW w:w="5113" w:type="dxa"/>
          </w:tcPr>
          <w:p w:rsidR="008B17AB" w:rsidRPr="008B17AB" w:rsidRDefault="008B17AB" w:rsidP="00B60FA1">
            <w:pPr>
              <w:spacing w:line="288" w:lineRule="auto"/>
              <w:ind w:left="1" w:hanging="3"/>
              <w:jc w:val="both"/>
              <w:rPr>
                <w:sz w:val="28"/>
                <w:lang w:val="en-US"/>
              </w:rPr>
            </w:pPr>
            <w:r>
              <w:rPr>
                <w:sz w:val="28"/>
                <w:lang w:val="en-US"/>
              </w:rPr>
              <w:t>Tổ chức chuyên đề cho học sinh khối 6</w:t>
            </w:r>
          </w:p>
        </w:tc>
        <w:tc>
          <w:tcPr>
            <w:tcW w:w="2295" w:type="dxa"/>
          </w:tcPr>
          <w:p w:rsidR="008B17AB" w:rsidRDefault="008B17AB" w:rsidP="0076199E">
            <w:pPr>
              <w:tabs>
                <w:tab w:val="left" w:pos="180"/>
                <w:tab w:val="left" w:pos="270"/>
                <w:tab w:val="left" w:pos="360"/>
                <w:tab w:val="left" w:pos="450"/>
              </w:tabs>
              <w:ind w:left="1" w:hanging="3"/>
              <w:jc w:val="center"/>
              <w:rPr>
                <w:sz w:val="28"/>
                <w:lang w:val="en-US"/>
              </w:rPr>
            </w:pPr>
            <w:r>
              <w:rPr>
                <w:sz w:val="28"/>
                <w:lang w:val="en-US"/>
              </w:rPr>
              <w:t>14h ngày 14/5</w:t>
            </w:r>
          </w:p>
        </w:tc>
        <w:tc>
          <w:tcPr>
            <w:tcW w:w="1781" w:type="dxa"/>
          </w:tcPr>
          <w:p w:rsidR="008B17AB" w:rsidRDefault="008B17AB" w:rsidP="0076199E">
            <w:pPr>
              <w:tabs>
                <w:tab w:val="left" w:pos="180"/>
                <w:tab w:val="left" w:pos="270"/>
                <w:tab w:val="left" w:pos="360"/>
                <w:tab w:val="left" w:pos="450"/>
              </w:tabs>
              <w:ind w:left="1" w:hanging="3"/>
              <w:jc w:val="center"/>
              <w:rPr>
                <w:sz w:val="28"/>
                <w:lang w:val="en-US"/>
              </w:rPr>
            </w:pPr>
            <w:r>
              <w:rPr>
                <w:sz w:val="28"/>
                <w:lang w:val="en-US"/>
              </w:rPr>
              <w:t>Ban Dân số phường Long Biên</w:t>
            </w:r>
          </w:p>
        </w:tc>
        <w:tc>
          <w:tcPr>
            <w:tcW w:w="1864" w:type="dxa"/>
          </w:tcPr>
          <w:p w:rsidR="008B17AB" w:rsidRDefault="008B17AB" w:rsidP="0076199E">
            <w:pPr>
              <w:tabs>
                <w:tab w:val="left" w:pos="180"/>
                <w:tab w:val="left" w:pos="270"/>
                <w:tab w:val="left" w:pos="360"/>
                <w:tab w:val="left" w:pos="450"/>
              </w:tabs>
              <w:ind w:left="1" w:hanging="3"/>
              <w:jc w:val="center"/>
              <w:rPr>
                <w:sz w:val="28"/>
                <w:lang w:val="en-US"/>
              </w:rPr>
            </w:pPr>
            <w:r>
              <w:rPr>
                <w:sz w:val="28"/>
                <w:lang w:val="en-US"/>
              </w:rPr>
              <w:t>Đoàn đội, y tế</w:t>
            </w:r>
          </w:p>
        </w:tc>
        <w:tc>
          <w:tcPr>
            <w:tcW w:w="1837" w:type="dxa"/>
          </w:tcPr>
          <w:p w:rsidR="008B17AB" w:rsidRPr="008B17AB" w:rsidRDefault="008B17AB" w:rsidP="0076199E">
            <w:pPr>
              <w:tabs>
                <w:tab w:val="left" w:pos="180"/>
                <w:tab w:val="left" w:pos="270"/>
                <w:tab w:val="left" w:pos="360"/>
                <w:tab w:val="left" w:pos="450"/>
              </w:tabs>
              <w:ind w:left="1" w:hanging="3"/>
              <w:jc w:val="center"/>
              <w:rPr>
                <w:sz w:val="28"/>
                <w:lang w:val="en-US"/>
              </w:rPr>
            </w:pPr>
            <w:r w:rsidRPr="00E14FDB">
              <w:rPr>
                <w:sz w:val="28"/>
              </w:rPr>
              <w:t>Hiệu trưởng</w:t>
            </w:r>
          </w:p>
        </w:tc>
        <w:tc>
          <w:tcPr>
            <w:tcW w:w="1552" w:type="dxa"/>
          </w:tcPr>
          <w:p w:rsidR="008B17AB" w:rsidRPr="00E14FDB" w:rsidRDefault="008B17AB" w:rsidP="0076199E">
            <w:pPr>
              <w:tabs>
                <w:tab w:val="left" w:pos="180"/>
                <w:tab w:val="left" w:pos="270"/>
                <w:tab w:val="left" w:pos="360"/>
                <w:tab w:val="left" w:pos="450"/>
              </w:tabs>
              <w:ind w:left="1" w:hanging="3"/>
              <w:jc w:val="center"/>
              <w:rPr>
                <w:sz w:val="28"/>
              </w:rPr>
            </w:pPr>
          </w:p>
        </w:tc>
      </w:tr>
      <w:tr w:rsidR="00D54BB4" w:rsidRPr="00E14FDB" w:rsidTr="008B17AB">
        <w:trPr>
          <w:trHeight w:val="679"/>
          <w:jc w:val="center"/>
        </w:trPr>
        <w:tc>
          <w:tcPr>
            <w:tcW w:w="626" w:type="dxa"/>
          </w:tcPr>
          <w:p w:rsidR="005200FF" w:rsidRPr="00E14FDB" w:rsidRDefault="005200FF"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5200FF" w:rsidRPr="00B60FA1" w:rsidRDefault="00B60FA1" w:rsidP="00B60FA1">
            <w:pPr>
              <w:spacing w:line="288" w:lineRule="auto"/>
              <w:ind w:left="1" w:hanging="3"/>
              <w:jc w:val="both"/>
              <w:rPr>
                <w:sz w:val="28"/>
                <w:lang w:val="en-US"/>
              </w:rPr>
            </w:pPr>
            <w:r w:rsidRPr="00335CEB">
              <w:rPr>
                <w:sz w:val="28"/>
              </w:rPr>
              <w:t>- Tiếp tục thực hiện nghiêm túc kế hoạch dạy học, kế hoạch ĐMSHCM theo tinh thần công văn 10801 thực hiện trao đổi sinh hoạt nhóm chuyên môn qua mạng. Tăng cường nâng cao chất lượng sinh hoạt nhóm chuyên môn và “Ngày chuyên môn” chú trọng đổi mới PPDH, đổi mới kiểm tra đánh giá theo định hướng phát triển năng lực nhận thức của học sinh, ứng dụng có hiệu quả</w:t>
            </w:r>
            <w:r>
              <w:rPr>
                <w:sz w:val="28"/>
              </w:rPr>
              <w:t xml:space="preserve"> CNTT trong dạy học và quản lý.</w:t>
            </w:r>
          </w:p>
        </w:tc>
        <w:tc>
          <w:tcPr>
            <w:tcW w:w="2295" w:type="dxa"/>
          </w:tcPr>
          <w:p w:rsidR="005200FF" w:rsidRPr="00E14FDB" w:rsidRDefault="00BF5ED8" w:rsidP="005200FF">
            <w:pPr>
              <w:tabs>
                <w:tab w:val="left" w:pos="180"/>
                <w:tab w:val="left" w:pos="270"/>
                <w:tab w:val="left" w:pos="360"/>
                <w:tab w:val="left" w:pos="450"/>
              </w:tabs>
              <w:ind w:left="1" w:hanging="3"/>
              <w:jc w:val="center"/>
              <w:rPr>
                <w:sz w:val="28"/>
                <w:lang w:val="en-US"/>
              </w:rPr>
            </w:pPr>
            <w:r>
              <w:rPr>
                <w:sz w:val="28"/>
                <w:lang w:val="en-US"/>
              </w:rPr>
              <w:t>Tuần 3</w:t>
            </w:r>
          </w:p>
        </w:tc>
        <w:tc>
          <w:tcPr>
            <w:tcW w:w="1781" w:type="dxa"/>
          </w:tcPr>
          <w:p w:rsidR="005200FF" w:rsidRPr="00E14FDB" w:rsidRDefault="005200FF" w:rsidP="005200FF">
            <w:pPr>
              <w:tabs>
                <w:tab w:val="left" w:pos="180"/>
                <w:tab w:val="left" w:pos="270"/>
                <w:tab w:val="left" w:pos="360"/>
                <w:tab w:val="left" w:pos="450"/>
              </w:tabs>
              <w:ind w:left="1" w:hanging="3"/>
              <w:jc w:val="center"/>
              <w:rPr>
                <w:sz w:val="28"/>
                <w:lang w:val="en-US"/>
              </w:rPr>
            </w:pPr>
            <w:r>
              <w:rPr>
                <w:sz w:val="28"/>
                <w:lang w:val="en-US"/>
              </w:rPr>
              <w:t>Đ/c Tuyết</w:t>
            </w:r>
          </w:p>
        </w:tc>
        <w:tc>
          <w:tcPr>
            <w:tcW w:w="1864" w:type="dxa"/>
          </w:tcPr>
          <w:p w:rsidR="005200FF" w:rsidRPr="00E14FDB" w:rsidRDefault="005200FF" w:rsidP="005200FF">
            <w:pPr>
              <w:tabs>
                <w:tab w:val="left" w:pos="180"/>
                <w:tab w:val="left" w:pos="270"/>
                <w:tab w:val="left" w:pos="360"/>
                <w:tab w:val="left" w:pos="450"/>
              </w:tabs>
              <w:ind w:left="1" w:hanging="3"/>
              <w:jc w:val="center"/>
              <w:rPr>
                <w:sz w:val="28"/>
                <w:lang w:val="en-US"/>
              </w:rPr>
            </w:pPr>
            <w:r>
              <w:rPr>
                <w:sz w:val="28"/>
                <w:lang w:val="en-US"/>
              </w:rPr>
              <w:t>Giáo viên</w:t>
            </w:r>
          </w:p>
        </w:tc>
        <w:tc>
          <w:tcPr>
            <w:tcW w:w="1837" w:type="dxa"/>
          </w:tcPr>
          <w:p w:rsidR="005200FF" w:rsidRPr="00E14FDB" w:rsidRDefault="005200FF" w:rsidP="005200FF">
            <w:pPr>
              <w:tabs>
                <w:tab w:val="left" w:pos="180"/>
                <w:tab w:val="left" w:pos="270"/>
                <w:tab w:val="left" w:pos="360"/>
                <w:tab w:val="left" w:pos="450"/>
              </w:tabs>
              <w:ind w:left="1" w:hanging="3"/>
              <w:jc w:val="center"/>
              <w:rPr>
                <w:sz w:val="28"/>
                <w:lang w:val="en-US"/>
              </w:rPr>
            </w:pPr>
            <w:r w:rsidRPr="00E14FDB">
              <w:rPr>
                <w:sz w:val="28"/>
                <w:lang w:val="en-US"/>
              </w:rPr>
              <w:t xml:space="preserve">Phó </w:t>
            </w:r>
            <w:r w:rsidRPr="00E14FDB">
              <w:rPr>
                <w:sz w:val="28"/>
              </w:rPr>
              <w:t>Hiệu trưởn</w:t>
            </w:r>
            <w:r w:rsidRPr="00E14FDB">
              <w:rPr>
                <w:sz w:val="28"/>
                <w:lang w:val="en-US"/>
              </w:rPr>
              <w:t>g</w:t>
            </w:r>
          </w:p>
        </w:tc>
        <w:tc>
          <w:tcPr>
            <w:tcW w:w="1552" w:type="dxa"/>
          </w:tcPr>
          <w:p w:rsidR="005200FF" w:rsidRPr="00E14FDB" w:rsidRDefault="005200FF" w:rsidP="005200FF">
            <w:pPr>
              <w:tabs>
                <w:tab w:val="left" w:pos="180"/>
                <w:tab w:val="left" w:pos="270"/>
                <w:tab w:val="left" w:pos="360"/>
                <w:tab w:val="left" w:pos="450"/>
              </w:tabs>
              <w:ind w:leftChars="0" w:left="0" w:firstLineChars="0" w:firstLine="0"/>
              <w:jc w:val="center"/>
              <w:rPr>
                <w:sz w:val="28"/>
                <w:lang w:val="en-US"/>
              </w:rPr>
            </w:pPr>
          </w:p>
        </w:tc>
      </w:tr>
      <w:tr w:rsidR="00D54BB4" w:rsidRPr="00E14FDB" w:rsidTr="008B17A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94293D" w:rsidRPr="00BF5ED8" w:rsidRDefault="00B60FA1" w:rsidP="00BF5ED8">
            <w:pPr>
              <w:spacing w:line="288" w:lineRule="auto"/>
              <w:ind w:left="1" w:hanging="3"/>
              <w:jc w:val="both"/>
              <w:rPr>
                <w:sz w:val="28"/>
              </w:rPr>
            </w:pPr>
            <w:r w:rsidRPr="00335CEB">
              <w:rPr>
                <w:sz w:val="28"/>
              </w:rPr>
              <w:t>- Tiếp tục thực hiện nghiêm túc kế hoạch dạy học, hoàn thành chương trình theo quy định của Bộ GD&amp;ĐT: Hoàn thành KHGD ngày 17/5/2019, Ngày kết thúc năm học 24/5/2019</w:t>
            </w:r>
            <w:r>
              <w:rPr>
                <w:sz w:val="28"/>
              </w:rPr>
              <w:t xml:space="preserve">(theo </w:t>
            </w:r>
            <w:r w:rsidRPr="00335CEB">
              <w:rPr>
                <w:sz w:val="28"/>
              </w:rPr>
              <w:t>QĐ 3853-QĐ-UBND ngày 31/7/2018</w:t>
            </w:r>
            <w:r>
              <w:rPr>
                <w:sz w:val="28"/>
              </w:rPr>
              <w:t xml:space="preserve"> của UBND TP Hà Nội). Lớp 9 h</w:t>
            </w:r>
            <w:r w:rsidRPr="00335CEB">
              <w:rPr>
                <w:sz w:val="28"/>
              </w:rPr>
              <w:t>oàn thành hồ sơ HS trước 11/5/2019</w:t>
            </w:r>
            <w:r>
              <w:rPr>
                <w:sz w:val="28"/>
              </w:rPr>
              <w:t xml:space="preserve"> (</w:t>
            </w:r>
            <w:r w:rsidRPr="00335CEB">
              <w:rPr>
                <w:sz w:val="28"/>
              </w:rPr>
              <w:t xml:space="preserve">theo CV 1001/SGD&amp;ĐT-QLT ngày 22/3/2019 của Sở GD&amp;ĐT </w:t>
            </w:r>
            <w:r>
              <w:rPr>
                <w:sz w:val="28"/>
              </w:rPr>
              <w:t>Hà Nội</w:t>
            </w:r>
            <w:r w:rsidRPr="00335CEB">
              <w:rPr>
                <w:sz w:val="28"/>
              </w:rPr>
              <w:t>)</w:t>
            </w:r>
            <w:r>
              <w:rPr>
                <w:sz w:val="28"/>
              </w:rPr>
              <w:t>.</w:t>
            </w:r>
          </w:p>
        </w:tc>
        <w:tc>
          <w:tcPr>
            <w:tcW w:w="2295" w:type="dxa"/>
          </w:tcPr>
          <w:p w:rsidR="0094293D" w:rsidRPr="00ED1569" w:rsidRDefault="005200FF"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BF5ED8" w:rsidP="00A33645">
            <w:pPr>
              <w:tabs>
                <w:tab w:val="left" w:pos="180"/>
                <w:tab w:val="left" w:pos="270"/>
                <w:tab w:val="left" w:pos="360"/>
                <w:tab w:val="left" w:pos="450"/>
              </w:tabs>
              <w:ind w:left="1" w:hanging="3"/>
              <w:jc w:val="center"/>
              <w:rPr>
                <w:sz w:val="28"/>
                <w:lang w:val="en-US"/>
              </w:rPr>
            </w:pPr>
            <w:r>
              <w:rPr>
                <w:sz w:val="28"/>
                <w:lang w:val="en-US"/>
              </w:rPr>
              <w:t>Đ/c Tuyết</w:t>
            </w:r>
          </w:p>
        </w:tc>
        <w:tc>
          <w:tcPr>
            <w:tcW w:w="1864" w:type="dxa"/>
          </w:tcPr>
          <w:p w:rsidR="0094293D" w:rsidRPr="005200FF" w:rsidRDefault="00BF5ED8" w:rsidP="0076199E">
            <w:pPr>
              <w:tabs>
                <w:tab w:val="left" w:pos="180"/>
                <w:tab w:val="left" w:pos="270"/>
                <w:tab w:val="left" w:pos="360"/>
                <w:tab w:val="left" w:pos="450"/>
              </w:tabs>
              <w:ind w:left="1" w:hanging="3"/>
              <w:jc w:val="center"/>
              <w:rPr>
                <w:sz w:val="28"/>
                <w:lang w:val="en-US"/>
              </w:rPr>
            </w:pPr>
            <w:r>
              <w:rPr>
                <w:sz w:val="28"/>
                <w:lang w:val="en-US"/>
              </w:rPr>
              <w:t>GVBM,GVCN</w:t>
            </w:r>
          </w:p>
        </w:tc>
        <w:tc>
          <w:tcPr>
            <w:tcW w:w="1837"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P.</w:t>
            </w:r>
            <w:r w:rsidR="00A33645"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5200FF" w:rsidRPr="00E14FDB" w:rsidRDefault="005200FF"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5200FF" w:rsidRPr="0094293D" w:rsidRDefault="005200FF" w:rsidP="005200FF">
            <w:pPr>
              <w:spacing w:before="120"/>
              <w:ind w:left="1" w:hanging="3"/>
              <w:jc w:val="both"/>
              <w:rPr>
                <w:sz w:val="28"/>
                <w:lang w:val="en-US"/>
              </w:rPr>
            </w:pPr>
            <w:r w:rsidRPr="00F87A98">
              <w:rPr>
                <w:sz w:val="28"/>
              </w:rPr>
              <w:t>Tiếp tục thực hiện công tác tự kiểm định theo thông tư 18/2018/TT-BGD &amp; ĐT ngày 22/08/2018 của Bộ GD&amp;ĐT.</w:t>
            </w:r>
          </w:p>
        </w:tc>
        <w:tc>
          <w:tcPr>
            <w:tcW w:w="2295" w:type="dxa"/>
          </w:tcPr>
          <w:p w:rsidR="005200FF" w:rsidRPr="00E14FDB" w:rsidRDefault="005200FF" w:rsidP="005200FF">
            <w:pPr>
              <w:tabs>
                <w:tab w:val="left" w:pos="180"/>
                <w:tab w:val="left" w:pos="270"/>
                <w:tab w:val="left" w:pos="360"/>
                <w:tab w:val="left" w:pos="450"/>
              </w:tabs>
              <w:ind w:left="1" w:hanging="3"/>
              <w:jc w:val="center"/>
              <w:rPr>
                <w:sz w:val="28"/>
                <w:lang w:val="en-US"/>
              </w:rPr>
            </w:pPr>
            <w:r>
              <w:rPr>
                <w:sz w:val="28"/>
                <w:lang w:val="en-US"/>
              </w:rPr>
              <w:t>Hội đồng tự đánh giá</w:t>
            </w:r>
          </w:p>
        </w:tc>
        <w:tc>
          <w:tcPr>
            <w:tcW w:w="1781" w:type="dxa"/>
          </w:tcPr>
          <w:p w:rsidR="005200FF" w:rsidRPr="00E14FDB" w:rsidRDefault="005200FF" w:rsidP="005200FF">
            <w:pPr>
              <w:tabs>
                <w:tab w:val="left" w:pos="180"/>
                <w:tab w:val="left" w:pos="270"/>
                <w:tab w:val="left" w:pos="360"/>
                <w:tab w:val="left" w:pos="450"/>
              </w:tabs>
              <w:ind w:left="1" w:hanging="3"/>
              <w:jc w:val="center"/>
              <w:rPr>
                <w:sz w:val="28"/>
              </w:rPr>
            </w:pPr>
            <w:r w:rsidRPr="00E14FDB">
              <w:rPr>
                <w:sz w:val="28"/>
              </w:rPr>
              <w:t>CB-GV</w:t>
            </w:r>
            <w:r w:rsidRPr="00E14FDB">
              <w:rPr>
                <w:sz w:val="28"/>
                <w:lang w:val="en-US"/>
              </w:rPr>
              <w:t>-NV</w:t>
            </w:r>
          </w:p>
        </w:tc>
        <w:tc>
          <w:tcPr>
            <w:tcW w:w="1864" w:type="dxa"/>
          </w:tcPr>
          <w:p w:rsidR="005200FF" w:rsidRPr="00E14FDB" w:rsidRDefault="005200FF" w:rsidP="005200FF">
            <w:pPr>
              <w:tabs>
                <w:tab w:val="left" w:pos="180"/>
                <w:tab w:val="left" w:pos="270"/>
                <w:tab w:val="left" w:pos="360"/>
                <w:tab w:val="left" w:pos="450"/>
              </w:tabs>
              <w:ind w:left="1" w:hanging="3"/>
              <w:jc w:val="center"/>
              <w:rPr>
                <w:sz w:val="28"/>
              </w:rPr>
            </w:pPr>
            <w:r w:rsidRPr="00E14FDB">
              <w:rPr>
                <w:sz w:val="28"/>
              </w:rPr>
              <w:t>Hiệu trưởng</w:t>
            </w:r>
          </w:p>
        </w:tc>
        <w:tc>
          <w:tcPr>
            <w:tcW w:w="1837" w:type="dxa"/>
          </w:tcPr>
          <w:p w:rsidR="005200FF" w:rsidRPr="00E14FDB" w:rsidRDefault="005200FF" w:rsidP="005200FF">
            <w:pPr>
              <w:tabs>
                <w:tab w:val="left" w:pos="180"/>
                <w:tab w:val="left" w:pos="270"/>
                <w:tab w:val="left" w:pos="360"/>
                <w:tab w:val="left" w:pos="450"/>
              </w:tabs>
              <w:ind w:left="1" w:hanging="3"/>
              <w:jc w:val="center"/>
              <w:rPr>
                <w:sz w:val="28"/>
                <w:lang w:val="en-US"/>
              </w:rPr>
            </w:pPr>
            <w:r>
              <w:rPr>
                <w:sz w:val="28"/>
                <w:lang w:val="en-US"/>
              </w:rPr>
              <w:t>Hội đồng tự đánh giá</w:t>
            </w:r>
          </w:p>
        </w:tc>
        <w:tc>
          <w:tcPr>
            <w:tcW w:w="1552" w:type="dxa"/>
          </w:tcPr>
          <w:p w:rsidR="005200FF" w:rsidRPr="00E14FDB" w:rsidRDefault="005200FF"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94293D" w:rsidRPr="00B60FA1" w:rsidRDefault="00B60FA1" w:rsidP="00BF5ED8">
            <w:pPr>
              <w:spacing w:line="288" w:lineRule="auto"/>
              <w:ind w:left="1" w:hanging="3"/>
              <w:jc w:val="both"/>
              <w:rPr>
                <w:sz w:val="28"/>
                <w:lang w:val="en-US"/>
              </w:rPr>
            </w:pPr>
            <w:r w:rsidRPr="00335CEB">
              <w:rPr>
                <w:sz w:val="28"/>
              </w:rPr>
              <w:t>- Hoàn thà</w:t>
            </w:r>
            <w:r>
              <w:rPr>
                <w:sz w:val="28"/>
              </w:rPr>
              <w:t xml:space="preserve">nh đánh giá, xếp loại HS; theo Thông tư 58 và CV 2642 </w:t>
            </w:r>
            <w:r w:rsidRPr="00335CEB">
              <w:rPr>
                <w:sz w:val="28"/>
              </w:rPr>
              <w:t>của BGD&amp;ĐT, thực hiện nghiêm túc quy trình đánh giá, cô</w:t>
            </w:r>
            <w:r>
              <w:rPr>
                <w:sz w:val="28"/>
              </w:rPr>
              <w:t>ng khai việc đánh giá xếp loại hạnh kiểm và h</w:t>
            </w:r>
            <w:r w:rsidRPr="00335CEB">
              <w:rPr>
                <w:sz w:val="28"/>
              </w:rPr>
              <w:t>ọc lực.</w:t>
            </w:r>
            <w:r>
              <w:rPr>
                <w:sz w:val="28"/>
              </w:rPr>
              <w:t xml:space="preserve"> </w:t>
            </w:r>
          </w:p>
        </w:tc>
        <w:tc>
          <w:tcPr>
            <w:tcW w:w="2295"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Tuần 1</w:t>
            </w:r>
          </w:p>
        </w:tc>
        <w:tc>
          <w:tcPr>
            <w:tcW w:w="1781" w:type="dxa"/>
          </w:tcPr>
          <w:p w:rsidR="0094293D" w:rsidRPr="00E14FDB" w:rsidRDefault="00BF5ED8" w:rsidP="00A33645">
            <w:pPr>
              <w:tabs>
                <w:tab w:val="left" w:pos="180"/>
                <w:tab w:val="left" w:pos="270"/>
                <w:tab w:val="left" w:pos="360"/>
                <w:tab w:val="left" w:pos="450"/>
              </w:tabs>
              <w:ind w:left="1" w:hanging="3"/>
              <w:jc w:val="center"/>
              <w:rPr>
                <w:sz w:val="28"/>
                <w:lang w:val="en-US"/>
              </w:rPr>
            </w:pPr>
            <w:r>
              <w:rPr>
                <w:sz w:val="28"/>
                <w:lang w:val="en-US"/>
              </w:rPr>
              <w:t>GVCN</w:t>
            </w:r>
          </w:p>
        </w:tc>
        <w:tc>
          <w:tcPr>
            <w:tcW w:w="1864" w:type="dxa"/>
          </w:tcPr>
          <w:p w:rsidR="0094293D" w:rsidRPr="00A33645" w:rsidRDefault="00BF5ED8" w:rsidP="0076199E">
            <w:pPr>
              <w:tabs>
                <w:tab w:val="left" w:pos="180"/>
                <w:tab w:val="left" w:pos="270"/>
                <w:tab w:val="left" w:pos="360"/>
                <w:tab w:val="left" w:pos="450"/>
              </w:tabs>
              <w:ind w:left="1" w:hanging="3"/>
              <w:jc w:val="center"/>
              <w:rPr>
                <w:sz w:val="28"/>
                <w:lang w:val="en-US"/>
              </w:rPr>
            </w:pPr>
            <w:r>
              <w:rPr>
                <w:sz w:val="28"/>
                <w:lang w:val="en-US"/>
              </w:rPr>
              <w:t>GVBM</w:t>
            </w:r>
          </w:p>
        </w:tc>
        <w:tc>
          <w:tcPr>
            <w:tcW w:w="1837" w:type="dxa"/>
          </w:tcPr>
          <w:p w:rsidR="0094293D" w:rsidRPr="00E14FDB" w:rsidRDefault="00BF5ED8" w:rsidP="0076199E">
            <w:pPr>
              <w:tabs>
                <w:tab w:val="left" w:pos="180"/>
                <w:tab w:val="left" w:pos="270"/>
                <w:tab w:val="left" w:pos="360"/>
                <w:tab w:val="left" w:pos="450"/>
              </w:tabs>
              <w:ind w:left="1" w:hanging="3"/>
              <w:jc w:val="center"/>
              <w:rPr>
                <w:sz w:val="28"/>
              </w:rPr>
            </w:pPr>
            <w:r>
              <w:rPr>
                <w:sz w:val="28"/>
                <w:lang w:val="en-US"/>
              </w:rPr>
              <w:t>P.</w:t>
            </w:r>
            <w:r w:rsidR="0094293D"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94293D" w:rsidRPr="00B60FA1" w:rsidRDefault="00BF5ED8" w:rsidP="00B60FA1">
            <w:pPr>
              <w:spacing w:line="288" w:lineRule="auto"/>
              <w:ind w:left="1" w:hanging="3"/>
              <w:jc w:val="both"/>
              <w:rPr>
                <w:sz w:val="28"/>
                <w:lang w:val="en-US"/>
              </w:rPr>
            </w:pPr>
            <w:r>
              <w:rPr>
                <w:sz w:val="28"/>
                <w:lang w:val="en-US"/>
              </w:rPr>
              <w:t>T</w:t>
            </w:r>
            <w:r w:rsidR="00B60FA1" w:rsidRPr="00335CEB">
              <w:rPr>
                <w:sz w:val="28"/>
              </w:rPr>
              <w:t xml:space="preserve">iếp tục ôn tập cho HS lớp 9 thi vào </w:t>
            </w:r>
            <w:r w:rsidR="00B60FA1">
              <w:rPr>
                <w:sz w:val="28"/>
              </w:rPr>
              <w:t>THPT theo kế hoạch. Tổ chức tự kiểm tra khảo sát m</w:t>
            </w:r>
            <w:r w:rsidR="00B60FA1" w:rsidRPr="00335CEB">
              <w:rPr>
                <w:sz w:val="28"/>
              </w:rPr>
              <w:t xml:space="preserve">ôn Toán- Văn – Tiếng Anh- Lịch Sử 9, </w:t>
            </w:r>
            <w:r w:rsidR="00B60FA1">
              <w:rPr>
                <w:sz w:val="28"/>
              </w:rPr>
              <w:t xml:space="preserve">Sau khi thi xong, gửi đề và hướng dẫn chấm </w:t>
            </w:r>
            <w:r w:rsidR="00B60FA1" w:rsidRPr="00335CEB">
              <w:rPr>
                <w:sz w:val="28"/>
              </w:rPr>
              <w:t>về PGD qua Email để giao lưu đề thi giữ</w:t>
            </w:r>
            <w:r w:rsidR="00B60FA1">
              <w:rPr>
                <w:sz w:val="28"/>
              </w:rPr>
              <w:t>a các trường trên địa bàn Quận.</w:t>
            </w:r>
          </w:p>
        </w:tc>
        <w:tc>
          <w:tcPr>
            <w:tcW w:w="2295" w:type="dxa"/>
          </w:tcPr>
          <w:p w:rsidR="0094293D" w:rsidRPr="00E14FDB" w:rsidRDefault="00BF5ED8"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A33645" w:rsidP="00BF5ED8">
            <w:pPr>
              <w:tabs>
                <w:tab w:val="left" w:pos="180"/>
                <w:tab w:val="left" w:pos="270"/>
                <w:tab w:val="left" w:pos="360"/>
                <w:tab w:val="left" w:pos="450"/>
              </w:tabs>
              <w:ind w:left="1" w:hanging="3"/>
              <w:jc w:val="center"/>
              <w:rPr>
                <w:sz w:val="28"/>
                <w:lang w:val="en-US"/>
              </w:rPr>
            </w:pPr>
            <w:r>
              <w:rPr>
                <w:sz w:val="28"/>
                <w:lang w:val="en-US"/>
              </w:rPr>
              <w:t xml:space="preserve">GV </w:t>
            </w:r>
            <w:r w:rsidR="00BF5ED8">
              <w:rPr>
                <w:sz w:val="28"/>
                <w:lang w:val="en-US"/>
              </w:rPr>
              <w:t>Văn, Toán,Anh,Sử</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13" w:type="dxa"/>
          </w:tcPr>
          <w:p w:rsidR="00B60FA1" w:rsidRDefault="00B60FA1" w:rsidP="00B60FA1">
            <w:pPr>
              <w:spacing w:line="288" w:lineRule="auto"/>
              <w:ind w:left="1" w:hanging="3"/>
              <w:jc w:val="both"/>
              <w:rPr>
                <w:sz w:val="28"/>
              </w:rPr>
            </w:pPr>
            <w:r w:rsidRPr="00335CEB">
              <w:rPr>
                <w:sz w:val="28"/>
              </w:rPr>
              <w:t xml:space="preserve">- Tổ chức kiểm tra thi khảo sát chất lượng lớp 9 với 4 bộ môn: Toán, Ngữ Văn, tiếng Anh, Lịch sử theo </w:t>
            </w:r>
            <w:r>
              <w:rPr>
                <w:sz w:val="28"/>
              </w:rPr>
              <w:t xml:space="preserve">hướng dẫn </w:t>
            </w:r>
            <w:r w:rsidRPr="00335CEB">
              <w:rPr>
                <w:sz w:val="28"/>
              </w:rPr>
              <w:t>số 04/HD-PGD&amp;ĐT ngày 18/03/2019 của Phò</w:t>
            </w:r>
            <w:r>
              <w:rPr>
                <w:sz w:val="28"/>
              </w:rPr>
              <w:t>ng GD&amp;ĐT.</w:t>
            </w:r>
          </w:p>
        </w:tc>
        <w:tc>
          <w:tcPr>
            <w:tcW w:w="2295" w:type="dxa"/>
          </w:tcPr>
          <w:p w:rsidR="00B60FA1" w:rsidRDefault="00BF5ED8" w:rsidP="0076199E">
            <w:pPr>
              <w:tabs>
                <w:tab w:val="left" w:pos="180"/>
                <w:tab w:val="left" w:pos="270"/>
                <w:tab w:val="left" w:pos="360"/>
                <w:tab w:val="left" w:pos="450"/>
              </w:tabs>
              <w:ind w:left="1" w:hanging="3"/>
              <w:jc w:val="center"/>
              <w:rPr>
                <w:sz w:val="28"/>
                <w:lang w:val="en-US"/>
              </w:rPr>
            </w:pPr>
            <w:r>
              <w:rPr>
                <w:sz w:val="28"/>
                <w:lang w:val="en-US"/>
              </w:rPr>
              <w:t>Theo lịch của PGD</w:t>
            </w:r>
          </w:p>
        </w:tc>
        <w:tc>
          <w:tcPr>
            <w:tcW w:w="1781" w:type="dxa"/>
          </w:tcPr>
          <w:p w:rsidR="00B60FA1" w:rsidRDefault="00BF5ED8" w:rsidP="00ED1569">
            <w:pPr>
              <w:tabs>
                <w:tab w:val="left" w:pos="180"/>
                <w:tab w:val="left" w:pos="270"/>
                <w:tab w:val="left" w:pos="360"/>
                <w:tab w:val="left" w:pos="450"/>
              </w:tabs>
              <w:ind w:left="1" w:hanging="3"/>
              <w:jc w:val="center"/>
              <w:rPr>
                <w:sz w:val="28"/>
                <w:lang w:val="en-US"/>
              </w:rPr>
            </w:pPr>
            <w:r>
              <w:rPr>
                <w:sz w:val="28"/>
                <w:lang w:val="en-US"/>
              </w:rPr>
              <w:t>Đ/c Tuyết</w:t>
            </w:r>
          </w:p>
        </w:tc>
        <w:tc>
          <w:tcPr>
            <w:tcW w:w="1864" w:type="dxa"/>
          </w:tcPr>
          <w:p w:rsidR="00B60FA1" w:rsidRPr="00E14FDB" w:rsidRDefault="00BF5ED8" w:rsidP="0076199E">
            <w:pPr>
              <w:tabs>
                <w:tab w:val="left" w:pos="180"/>
                <w:tab w:val="left" w:pos="270"/>
                <w:tab w:val="left" w:pos="360"/>
                <w:tab w:val="left" w:pos="450"/>
              </w:tabs>
              <w:ind w:left="1" w:hanging="3"/>
              <w:jc w:val="center"/>
              <w:rPr>
                <w:sz w:val="28"/>
                <w:lang w:val="en-US"/>
              </w:rPr>
            </w:pPr>
            <w:r>
              <w:rPr>
                <w:sz w:val="28"/>
                <w:lang w:val="en-US"/>
              </w:rPr>
              <w:t>Tổ nhóm CM</w:t>
            </w:r>
          </w:p>
        </w:tc>
        <w:tc>
          <w:tcPr>
            <w:tcW w:w="1837" w:type="dxa"/>
          </w:tcPr>
          <w:p w:rsidR="00B60FA1" w:rsidRPr="00E14FDB" w:rsidRDefault="00BF5ED8" w:rsidP="0076199E">
            <w:pPr>
              <w:tabs>
                <w:tab w:val="left" w:pos="180"/>
                <w:tab w:val="left" w:pos="270"/>
                <w:tab w:val="left" w:pos="360"/>
                <w:tab w:val="left" w:pos="450"/>
              </w:tabs>
              <w:ind w:left="1" w:hanging="3"/>
              <w:jc w:val="center"/>
              <w:rPr>
                <w:sz w:val="28"/>
                <w:lang w:val="en-US"/>
              </w:rPr>
            </w:pPr>
            <w:r w:rsidRPr="00E14FDB">
              <w:rPr>
                <w:sz w:val="28"/>
                <w:lang w:val="en-US"/>
              </w:rPr>
              <w:t>P.</w:t>
            </w:r>
            <w:r w:rsidRPr="00E14FDB">
              <w:rPr>
                <w:sz w:val="28"/>
              </w:rPr>
              <w:t>Hiệu trưởng</w:t>
            </w:r>
          </w:p>
        </w:tc>
        <w:tc>
          <w:tcPr>
            <w:tcW w:w="1552" w:type="dxa"/>
          </w:tcPr>
          <w:p w:rsidR="00B60FA1" w:rsidRPr="00E14FDB" w:rsidRDefault="00B60FA1"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A7151">
            <w:pPr>
              <w:tabs>
                <w:tab w:val="left" w:pos="180"/>
                <w:tab w:val="left" w:pos="270"/>
                <w:tab w:val="left" w:pos="360"/>
                <w:tab w:val="left" w:pos="450"/>
              </w:tabs>
              <w:ind w:left="1" w:hanging="3"/>
              <w:jc w:val="center"/>
              <w:rPr>
                <w:sz w:val="28"/>
              </w:rPr>
            </w:pPr>
            <w:r w:rsidRPr="00E14FDB">
              <w:rPr>
                <w:b/>
                <w:sz w:val="28"/>
              </w:rPr>
              <w:t>IV</w:t>
            </w:r>
          </w:p>
        </w:tc>
        <w:tc>
          <w:tcPr>
            <w:tcW w:w="5113" w:type="dxa"/>
          </w:tcPr>
          <w:p w:rsidR="0094293D" w:rsidRPr="00E14FDB" w:rsidRDefault="0094293D" w:rsidP="005A7151">
            <w:pPr>
              <w:tabs>
                <w:tab w:val="left" w:pos="180"/>
                <w:tab w:val="left" w:pos="270"/>
                <w:tab w:val="left" w:pos="360"/>
                <w:tab w:val="left" w:pos="450"/>
              </w:tabs>
              <w:ind w:left="1" w:hanging="3"/>
              <w:rPr>
                <w:sz w:val="28"/>
              </w:rPr>
            </w:pPr>
            <w:r w:rsidRPr="00E14FDB">
              <w:rPr>
                <w:b/>
                <w:sz w:val="28"/>
              </w:rPr>
              <w:t>CÔNG TÁC QUẢN LÝ</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81"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64"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trHeight w:val="679"/>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113" w:type="dxa"/>
          </w:tcPr>
          <w:p w:rsidR="0094293D" w:rsidRPr="00B60FA1" w:rsidRDefault="00B60FA1" w:rsidP="00B60FA1">
            <w:pPr>
              <w:spacing w:line="288" w:lineRule="auto"/>
              <w:ind w:left="1" w:hanging="3"/>
              <w:jc w:val="both"/>
              <w:rPr>
                <w:sz w:val="28"/>
                <w:lang w:val="en-US"/>
              </w:rPr>
            </w:pPr>
            <w:r w:rsidRPr="00335CEB">
              <w:rPr>
                <w:sz w:val="28"/>
              </w:rPr>
              <w:t>Tăng cường công tác quản lí, tuyệt đối không để xảy ra tình trạng giáo viên vi phạm đạo đức nhà giáo và bạo lực học đường xảy ra trong nhà trường.</w:t>
            </w:r>
            <w:r w:rsidRPr="00335CEB">
              <w:t xml:space="preserve"> </w:t>
            </w:r>
            <w:r w:rsidRPr="00335CEB">
              <w:rPr>
                <w:sz w:val="28"/>
              </w:rPr>
              <w:t>Phối hợp với cha mẹ học sinh quản lý học sinh đồng thời tuyên truyền và quản lý chặt HS đầu giờ, cuối giờ và thời gian ra chơi tránh tình trạng đuối nước đầu mùa  hè.</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A33645">
            <w:pPr>
              <w:tabs>
                <w:tab w:val="left" w:pos="180"/>
                <w:tab w:val="left" w:pos="270"/>
                <w:tab w:val="left" w:pos="360"/>
                <w:tab w:val="left" w:pos="450"/>
              </w:tabs>
              <w:ind w:leftChars="0" w:left="0" w:firstLineChars="0" w:firstLine="0"/>
              <w:jc w:val="center"/>
              <w:rPr>
                <w:sz w:val="28"/>
                <w:lang w:val="en-US"/>
              </w:rPr>
            </w:pPr>
            <w:r w:rsidRPr="00E14FDB">
              <w:rPr>
                <w:sz w:val="28"/>
                <w:lang w:val="en-US"/>
              </w:rPr>
              <w:t xml:space="preserve">Đ/c </w:t>
            </w:r>
            <w:r>
              <w:rPr>
                <w:sz w:val="28"/>
                <w:lang w:val="en-US"/>
              </w:rPr>
              <w:t xml:space="preserve"> Tuyết</w:t>
            </w:r>
          </w:p>
        </w:tc>
        <w:tc>
          <w:tcPr>
            <w:tcW w:w="1864"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BGH</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8B17AB" w:rsidRPr="00E14FDB" w:rsidTr="008B17AB">
        <w:trPr>
          <w:trHeight w:val="679"/>
          <w:jc w:val="center"/>
        </w:trPr>
        <w:tc>
          <w:tcPr>
            <w:tcW w:w="626" w:type="dxa"/>
          </w:tcPr>
          <w:p w:rsidR="008B17AB" w:rsidRPr="00E14FDB" w:rsidRDefault="008B17AB" w:rsidP="00540438">
            <w:pPr>
              <w:numPr>
                <w:ilvl w:val="0"/>
                <w:numId w:val="2"/>
              </w:numPr>
              <w:tabs>
                <w:tab w:val="left" w:pos="180"/>
                <w:tab w:val="left" w:pos="270"/>
                <w:tab w:val="left" w:pos="360"/>
                <w:tab w:val="left" w:pos="450"/>
              </w:tabs>
              <w:ind w:left="1" w:hanging="3"/>
              <w:jc w:val="center"/>
              <w:rPr>
                <w:sz w:val="28"/>
              </w:rPr>
            </w:pPr>
          </w:p>
        </w:tc>
        <w:tc>
          <w:tcPr>
            <w:tcW w:w="5113" w:type="dxa"/>
          </w:tcPr>
          <w:p w:rsidR="008B17AB" w:rsidRPr="008B17AB" w:rsidRDefault="008B17AB" w:rsidP="00B60FA1">
            <w:pPr>
              <w:spacing w:line="288" w:lineRule="auto"/>
              <w:ind w:left="1" w:hanging="3"/>
              <w:jc w:val="both"/>
              <w:rPr>
                <w:sz w:val="28"/>
                <w:lang w:val="en-US"/>
              </w:rPr>
            </w:pPr>
            <w:r>
              <w:rPr>
                <w:sz w:val="28"/>
                <w:lang w:val="en-US"/>
              </w:rPr>
              <w:t>Tập huấn phòng cháy chữa cháy, cứu nạn cứu hộ cho HS</w:t>
            </w:r>
          </w:p>
        </w:tc>
        <w:tc>
          <w:tcPr>
            <w:tcW w:w="2295" w:type="dxa"/>
          </w:tcPr>
          <w:p w:rsidR="008B17AB" w:rsidRDefault="008B17AB" w:rsidP="0076199E">
            <w:pPr>
              <w:tabs>
                <w:tab w:val="left" w:pos="180"/>
                <w:tab w:val="left" w:pos="270"/>
                <w:tab w:val="left" w:pos="360"/>
                <w:tab w:val="left" w:pos="450"/>
              </w:tabs>
              <w:ind w:left="1" w:hanging="3"/>
              <w:jc w:val="center"/>
              <w:rPr>
                <w:sz w:val="28"/>
                <w:lang w:val="en-US"/>
              </w:rPr>
            </w:pPr>
            <w:r>
              <w:rPr>
                <w:sz w:val="28"/>
                <w:lang w:val="en-US"/>
              </w:rPr>
              <w:t>9h ngày 14/5</w:t>
            </w:r>
          </w:p>
        </w:tc>
        <w:tc>
          <w:tcPr>
            <w:tcW w:w="1781" w:type="dxa"/>
          </w:tcPr>
          <w:p w:rsidR="008B17AB" w:rsidRPr="00E14FDB" w:rsidRDefault="008B17AB" w:rsidP="00A33645">
            <w:pPr>
              <w:tabs>
                <w:tab w:val="left" w:pos="180"/>
                <w:tab w:val="left" w:pos="270"/>
                <w:tab w:val="left" w:pos="360"/>
                <w:tab w:val="left" w:pos="450"/>
              </w:tabs>
              <w:ind w:leftChars="0" w:left="0" w:firstLineChars="0" w:firstLine="0"/>
              <w:jc w:val="center"/>
              <w:rPr>
                <w:sz w:val="28"/>
                <w:lang w:val="en-US"/>
              </w:rPr>
            </w:pPr>
            <w:r>
              <w:rPr>
                <w:sz w:val="28"/>
                <w:lang w:val="en-US"/>
              </w:rPr>
              <w:t>Đ/c Hà</w:t>
            </w:r>
          </w:p>
        </w:tc>
        <w:tc>
          <w:tcPr>
            <w:tcW w:w="1864" w:type="dxa"/>
          </w:tcPr>
          <w:p w:rsidR="008B17AB" w:rsidRDefault="008B17AB" w:rsidP="0076199E">
            <w:pPr>
              <w:tabs>
                <w:tab w:val="left" w:pos="180"/>
                <w:tab w:val="left" w:pos="270"/>
                <w:tab w:val="left" w:pos="360"/>
                <w:tab w:val="left" w:pos="450"/>
              </w:tabs>
              <w:ind w:left="1" w:hanging="3"/>
              <w:jc w:val="center"/>
              <w:rPr>
                <w:sz w:val="28"/>
                <w:lang w:val="en-US"/>
              </w:rPr>
            </w:pPr>
            <w:r>
              <w:rPr>
                <w:sz w:val="28"/>
                <w:lang w:val="en-US"/>
              </w:rPr>
              <w:t>GVCN, Đoàn Đội, y tế</w:t>
            </w:r>
          </w:p>
        </w:tc>
        <w:tc>
          <w:tcPr>
            <w:tcW w:w="1837" w:type="dxa"/>
          </w:tcPr>
          <w:p w:rsidR="008B17AB" w:rsidRPr="00E14FDB" w:rsidRDefault="008B17AB" w:rsidP="008B17AB">
            <w:pPr>
              <w:tabs>
                <w:tab w:val="left" w:pos="180"/>
                <w:tab w:val="left" w:pos="270"/>
                <w:tab w:val="left" w:pos="360"/>
                <w:tab w:val="left" w:pos="450"/>
              </w:tabs>
              <w:ind w:left="1" w:hanging="3"/>
              <w:jc w:val="center"/>
              <w:rPr>
                <w:sz w:val="28"/>
                <w:lang w:val="en-US"/>
              </w:rPr>
            </w:pPr>
            <w:r w:rsidRPr="00E14FDB">
              <w:rPr>
                <w:sz w:val="28"/>
              </w:rPr>
              <w:t>Hiệu trưởng</w:t>
            </w:r>
          </w:p>
          <w:p w:rsidR="008B17AB" w:rsidRPr="008B17AB" w:rsidRDefault="008B17AB" w:rsidP="0076199E">
            <w:pPr>
              <w:tabs>
                <w:tab w:val="left" w:pos="180"/>
                <w:tab w:val="left" w:pos="270"/>
                <w:tab w:val="left" w:pos="360"/>
                <w:tab w:val="left" w:pos="450"/>
              </w:tabs>
              <w:ind w:left="1" w:hanging="3"/>
              <w:jc w:val="center"/>
              <w:rPr>
                <w:sz w:val="28"/>
                <w:lang w:val="en-US"/>
              </w:rPr>
            </w:pPr>
          </w:p>
        </w:tc>
        <w:tc>
          <w:tcPr>
            <w:tcW w:w="1552" w:type="dxa"/>
          </w:tcPr>
          <w:p w:rsidR="008B17AB" w:rsidRPr="00E14FDB" w:rsidRDefault="008B17AB"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113" w:type="dxa"/>
          </w:tcPr>
          <w:p w:rsidR="0094293D" w:rsidRPr="00B60FA1" w:rsidRDefault="00B60FA1" w:rsidP="00B60FA1">
            <w:pPr>
              <w:spacing w:line="288" w:lineRule="auto"/>
              <w:ind w:left="1" w:hanging="3"/>
              <w:jc w:val="both"/>
              <w:rPr>
                <w:sz w:val="28"/>
                <w:lang w:val="en-US"/>
              </w:rPr>
            </w:pPr>
            <w:r w:rsidRPr="00335CEB">
              <w:rPr>
                <w:sz w:val="28"/>
              </w:rPr>
              <w:t>Chỉ đạo và chuẩn bị các điều kiện tốt nhất để giáo viên và học sinh</w:t>
            </w:r>
            <w:r>
              <w:rPr>
                <w:sz w:val="28"/>
              </w:rPr>
              <w:t xml:space="preserve"> tham gia HKPĐ </w:t>
            </w:r>
            <w:r w:rsidRPr="00335CEB">
              <w:rPr>
                <w:sz w:val="28"/>
              </w:rPr>
              <w:t xml:space="preserve">cấp </w:t>
            </w:r>
            <w:r>
              <w:rPr>
                <w:sz w:val="28"/>
              </w:rPr>
              <w:t>Thành phố đạt kết quả cao nhất.</w:t>
            </w:r>
          </w:p>
        </w:tc>
        <w:tc>
          <w:tcPr>
            <w:tcW w:w="2295" w:type="dxa"/>
          </w:tcPr>
          <w:p w:rsidR="0094293D" w:rsidRPr="00E14FDB" w:rsidRDefault="005200FF" w:rsidP="0076199E">
            <w:pPr>
              <w:tabs>
                <w:tab w:val="left" w:pos="180"/>
                <w:tab w:val="left" w:pos="270"/>
                <w:tab w:val="left" w:pos="360"/>
                <w:tab w:val="left" w:pos="450"/>
              </w:tabs>
              <w:ind w:left="1" w:hanging="3"/>
              <w:jc w:val="center"/>
              <w:rPr>
                <w:sz w:val="28"/>
                <w:lang w:val="en-US"/>
              </w:rPr>
            </w:pPr>
            <w:r>
              <w:rPr>
                <w:sz w:val="28"/>
                <w:lang w:val="en-US"/>
              </w:rPr>
              <w:t>Theo lịch của PGD</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781" w:type="dxa"/>
          </w:tcPr>
          <w:p w:rsidR="0094293D" w:rsidRPr="00E14FDB" w:rsidRDefault="00A33645" w:rsidP="0076199E">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5200FF">
              <w:rPr>
                <w:sz w:val="28"/>
                <w:lang w:val="en-US"/>
              </w:rPr>
              <w:t>Đậu, Thắng</w:t>
            </w: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864" w:type="dxa"/>
          </w:tcPr>
          <w:p w:rsidR="0094293D" w:rsidRPr="00E14FDB" w:rsidRDefault="005200FF" w:rsidP="00000D08">
            <w:pPr>
              <w:tabs>
                <w:tab w:val="left" w:pos="180"/>
                <w:tab w:val="left" w:pos="270"/>
                <w:tab w:val="left" w:pos="360"/>
                <w:tab w:val="left" w:pos="450"/>
              </w:tabs>
              <w:ind w:left="1" w:hanging="3"/>
              <w:jc w:val="center"/>
              <w:rPr>
                <w:sz w:val="28"/>
                <w:lang w:val="en-US"/>
              </w:rPr>
            </w:pPr>
            <w:r>
              <w:rPr>
                <w:sz w:val="28"/>
                <w:lang w:val="en-US"/>
              </w:rPr>
              <w:t>Giáo viên, học sinh được phân công</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1" w:hanging="3"/>
              <w:jc w:val="center"/>
              <w:rPr>
                <w:sz w:val="28"/>
                <w:lang w:val="en-US"/>
              </w:rPr>
            </w:pP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113" w:type="dxa"/>
          </w:tcPr>
          <w:p w:rsidR="0094293D" w:rsidRPr="00B60FA1" w:rsidRDefault="00B60FA1" w:rsidP="00B60FA1">
            <w:pPr>
              <w:spacing w:line="288" w:lineRule="auto"/>
              <w:ind w:left="1" w:hanging="3"/>
              <w:jc w:val="both"/>
              <w:rPr>
                <w:sz w:val="28"/>
                <w:lang w:val="en-US"/>
              </w:rPr>
            </w:pPr>
            <w:r w:rsidRPr="00335CEB">
              <w:rPr>
                <w:sz w:val="28"/>
              </w:rPr>
              <w:t xml:space="preserve"> Tiếp tục chỉ đạo thực hiện đổi mới SHCM, kế hoạch dạy 2buổi/ngày,</w:t>
            </w:r>
            <w:r>
              <w:rPr>
                <w:sz w:val="28"/>
              </w:rPr>
              <w:t xml:space="preserve"> dạy tự chọn, lịch đọc sách thư </w:t>
            </w:r>
            <w:r w:rsidRPr="00335CEB">
              <w:rPr>
                <w:sz w:val="28"/>
              </w:rPr>
              <w:t xml:space="preserve">viện, kế hoạch dạy hướng nghiệp ôn tập </w:t>
            </w:r>
            <w:r>
              <w:rPr>
                <w:sz w:val="28"/>
              </w:rPr>
              <w:t>thi vào 10 THPT.</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5200FF">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5200FF">
              <w:rPr>
                <w:sz w:val="28"/>
                <w:lang w:val="en-US"/>
              </w:rPr>
              <w:t>Tuyết</w:t>
            </w:r>
          </w:p>
        </w:tc>
        <w:tc>
          <w:tcPr>
            <w:tcW w:w="1864"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Tổ nhóm CM</w:t>
            </w:r>
          </w:p>
        </w:tc>
        <w:tc>
          <w:tcPr>
            <w:tcW w:w="1837" w:type="dxa"/>
          </w:tcPr>
          <w:p w:rsidR="0094293D" w:rsidRPr="00E14FDB" w:rsidRDefault="00A33645" w:rsidP="0076199E">
            <w:pPr>
              <w:tabs>
                <w:tab w:val="left" w:pos="180"/>
                <w:tab w:val="left" w:pos="270"/>
                <w:tab w:val="left" w:pos="360"/>
                <w:tab w:val="left" w:pos="450"/>
              </w:tabs>
              <w:ind w:left="1" w:hanging="3"/>
              <w:jc w:val="center"/>
              <w:rPr>
                <w:sz w:val="28"/>
              </w:rPr>
            </w:pPr>
            <w:r>
              <w:rPr>
                <w:sz w:val="28"/>
                <w:lang w:val="en-US"/>
              </w:rPr>
              <w:t>P.</w:t>
            </w:r>
            <w:r w:rsidR="0094293D"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113" w:type="dxa"/>
          </w:tcPr>
          <w:p w:rsidR="0094293D" w:rsidRPr="00B60FA1" w:rsidRDefault="00B60FA1" w:rsidP="00B60FA1">
            <w:pPr>
              <w:spacing w:line="288" w:lineRule="auto"/>
              <w:ind w:left="1" w:hanging="3"/>
              <w:jc w:val="both"/>
              <w:rPr>
                <w:sz w:val="28"/>
                <w:lang w:val="en-US"/>
              </w:rPr>
            </w:pPr>
            <w:r w:rsidRPr="00335CEB">
              <w:rPr>
                <w:sz w:val="28"/>
              </w:rPr>
              <w:t xml:space="preserve"> Kiểm soát chặt chẽ công tác vệ sinh an toàn thực phẩm, ăn bán trú theo chỉ đạo tại công văn 1178/KH-SYT ngày 20/3/2019 </w:t>
            </w:r>
            <w:r>
              <w:rPr>
                <w:sz w:val="28"/>
              </w:rPr>
              <w:t xml:space="preserve">của Sở </w:t>
            </w:r>
            <w:r w:rsidRPr="00335CEB">
              <w:rPr>
                <w:sz w:val="28"/>
              </w:rPr>
              <w:t>Y Tế Hà Nội. Thực hiện nghiêm túc việc c</w:t>
            </w:r>
            <w:r>
              <w:rPr>
                <w:sz w:val="28"/>
              </w:rPr>
              <w:t xml:space="preserve">ông khai thực đơn bán trú hàng </w:t>
            </w:r>
            <w:r w:rsidRPr="00335CEB">
              <w:rPr>
                <w:sz w:val="28"/>
              </w:rPr>
              <w:t>ngày và đơn vị cung cấp suất ăn bán trú trên công thông tin điện tử của nhà trườn</w:t>
            </w:r>
            <w:r>
              <w:rPr>
                <w:sz w:val="28"/>
              </w:rPr>
              <w:t>g.</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5200FF">
            <w:pPr>
              <w:tabs>
                <w:tab w:val="left" w:pos="180"/>
                <w:tab w:val="left" w:pos="270"/>
                <w:tab w:val="left" w:pos="360"/>
                <w:tab w:val="left" w:pos="450"/>
              </w:tabs>
              <w:ind w:left="1" w:hanging="3"/>
              <w:jc w:val="center"/>
              <w:rPr>
                <w:sz w:val="28"/>
                <w:lang w:val="en-US"/>
              </w:rPr>
            </w:pPr>
            <w:r>
              <w:rPr>
                <w:sz w:val="28"/>
                <w:lang w:val="en-US"/>
              </w:rPr>
              <w:t xml:space="preserve">Đ/c </w:t>
            </w:r>
            <w:r w:rsidR="005200FF">
              <w:rPr>
                <w:sz w:val="28"/>
                <w:lang w:val="en-US"/>
              </w:rPr>
              <w:t>Hiền</w:t>
            </w:r>
          </w:p>
        </w:tc>
        <w:tc>
          <w:tcPr>
            <w:tcW w:w="1864" w:type="dxa"/>
          </w:tcPr>
          <w:p w:rsidR="0094293D" w:rsidRPr="00E14FDB" w:rsidRDefault="005200FF" w:rsidP="0076199E">
            <w:pPr>
              <w:tabs>
                <w:tab w:val="left" w:pos="180"/>
                <w:tab w:val="left" w:pos="270"/>
                <w:tab w:val="left" w:pos="360"/>
                <w:tab w:val="left" w:pos="450"/>
              </w:tabs>
              <w:ind w:left="1" w:hanging="3"/>
              <w:jc w:val="center"/>
              <w:rPr>
                <w:sz w:val="28"/>
                <w:lang w:val="en-US"/>
              </w:rPr>
            </w:pPr>
            <w:r>
              <w:rPr>
                <w:sz w:val="28"/>
                <w:lang w:val="en-US"/>
              </w:rPr>
              <w:t>GV coi bán trú</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113" w:type="dxa"/>
          </w:tcPr>
          <w:p w:rsidR="0094293D" w:rsidRPr="00B60FA1" w:rsidRDefault="00B60FA1" w:rsidP="00B60FA1">
            <w:pPr>
              <w:spacing w:line="288" w:lineRule="auto"/>
              <w:ind w:left="1" w:hanging="3"/>
              <w:jc w:val="both"/>
              <w:rPr>
                <w:sz w:val="28"/>
                <w:lang w:val="en-US"/>
              </w:rPr>
            </w:pPr>
            <w:r>
              <w:rPr>
                <w:sz w:val="28"/>
                <w:lang w:val="en-US"/>
              </w:rPr>
              <w:t>K</w:t>
            </w:r>
            <w:r w:rsidRPr="00335CEB">
              <w:rPr>
                <w:sz w:val="28"/>
              </w:rPr>
              <w:t>hai t</w:t>
            </w:r>
            <w:r>
              <w:rPr>
                <w:sz w:val="28"/>
              </w:rPr>
              <w:t xml:space="preserve">hác hiệu quả </w:t>
            </w:r>
            <w:r>
              <w:rPr>
                <w:sz w:val="28"/>
                <w:lang w:val="en-US"/>
              </w:rPr>
              <w:t xml:space="preserve">1 </w:t>
            </w:r>
            <w:r w:rsidRPr="00335CEB">
              <w:rPr>
                <w:sz w:val="28"/>
              </w:rPr>
              <w:t>phần mô hình trường học điện tử.</w:t>
            </w:r>
            <w:r>
              <w:rPr>
                <w:sz w:val="28"/>
                <w:lang w:val="en-US"/>
              </w:rPr>
              <w:t xml:space="preserve"> </w:t>
            </w:r>
            <w:r>
              <w:rPr>
                <w:sz w:val="28"/>
              </w:rPr>
              <w:t xml:space="preserve">Đón </w:t>
            </w:r>
            <w:r w:rsidRPr="00335CEB">
              <w:rPr>
                <w:sz w:val="28"/>
              </w:rPr>
              <w:t>đoàn kiểm tra đánh giá tiêu chí môn hình trường học điện tử của Quận.</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BF5ED8">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BF5ED8">
              <w:rPr>
                <w:sz w:val="28"/>
                <w:lang w:val="en-US"/>
              </w:rPr>
              <w:t>Tuyết</w:t>
            </w:r>
          </w:p>
        </w:tc>
        <w:tc>
          <w:tcPr>
            <w:tcW w:w="1864" w:type="dxa"/>
          </w:tcPr>
          <w:p w:rsidR="0094293D" w:rsidRPr="00E14FDB" w:rsidRDefault="00BF5ED8" w:rsidP="0076199E">
            <w:pPr>
              <w:tabs>
                <w:tab w:val="left" w:pos="180"/>
                <w:tab w:val="left" w:pos="270"/>
                <w:tab w:val="left" w:pos="360"/>
                <w:tab w:val="left" w:pos="450"/>
              </w:tabs>
              <w:ind w:left="1" w:hanging="3"/>
              <w:jc w:val="center"/>
              <w:rPr>
                <w:sz w:val="28"/>
                <w:lang w:val="en-US"/>
              </w:rPr>
            </w:pPr>
            <w:r>
              <w:rPr>
                <w:sz w:val="28"/>
                <w:lang w:val="en-US"/>
              </w:rPr>
              <w:t>Giáo viên được phân công</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trHeight w:val="589"/>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113" w:type="dxa"/>
          </w:tcPr>
          <w:p w:rsidR="0094293D" w:rsidRPr="00B60FA1" w:rsidRDefault="00BF5ED8" w:rsidP="00B60FA1">
            <w:pPr>
              <w:spacing w:line="288" w:lineRule="auto"/>
              <w:ind w:leftChars="2" w:left="4" w:firstLineChars="0" w:firstLine="0"/>
              <w:jc w:val="both"/>
              <w:rPr>
                <w:sz w:val="28"/>
                <w:lang w:val="en-US"/>
              </w:rPr>
            </w:pPr>
            <w:r>
              <w:rPr>
                <w:sz w:val="28"/>
              </w:rPr>
              <w:t xml:space="preserve">  Bám sát </w:t>
            </w:r>
            <w:r>
              <w:rPr>
                <w:sz w:val="28"/>
                <w:lang w:val="en-US"/>
              </w:rPr>
              <w:t>k</w:t>
            </w:r>
            <w:r w:rsidR="00B60FA1" w:rsidRPr="00335CEB">
              <w:rPr>
                <w:sz w:val="28"/>
              </w:rPr>
              <w:t>ế hoạch ôn tập, có giải pháp để tổ chức thực hiện việc ôn tập cho họ</w:t>
            </w:r>
            <w:r w:rsidR="00B60FA1">
              <w:rPr>
                <w:sz w:val="28"/>
              </w:rPr>
              <w:t>c sinh đạt chất lượng, hiệu quả</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5200FF" w:rsidP="0076199E">
            <w:pPr>
              <w:tabs>
                <w:tab w:val="left" w:pos="180"/>
                <w:tab w:val="left" w:pos="270"/>
                <w:tab w:val="left" w:pos="360"/>
                <w:tab w:val="left" w:pos="450"/>
              </w:tabs>
              <w:ind w:left="1" w:hanging="3"/>
              <w:jc w:val="center"/>
              <w:rPr>
                <w:sz w:val="28"/>
                <w:lang w:val="en-US"/>
              </w:rPr>
            </w:pPr>
            <w:r>
              <w:rPr>
                <w:sz w:val="28"/>
                <w:lang w:val="en-US"/>
              </w:rPr>
              <w:t>Đ/c Tuyết</w:t>
            </w:r>
          </w:p>
        </w:tc>
        <w:tc>
          <w:tcPr>
            <w:tcW w:w="1864" w:type="dxa"/>
          </w:tcPr>
          <w:p w:rsidR="0094293D" w:rsidRPr="00E14FDB" w:rsidRDefault="005200FF" w:rsidP="0076199E">
            <w:pPr>
              <w:tabs>
                <w:tab w:val="left" w:pos="180"/>
                <w:tab w:val="left" w:pos="270"/>
                <w:tab w:val="left" w:pos="360"/>
                <w:tab w:val="left" w:pos="450"/>
              </w:tabs>
              <w:ind w:left="1" w:hanging="3"/>
              <w:jc w:val="center"/>
              <w:rPr>
                <w:sz w:val="28"/>
                <w:lang w:val="en-US"/>
              </w:rPr>
            </w:pPr>
            <w:r>
              <w:rPr>
                <w:sz w:val="28"/>
                <w:lang w:val="en-US"/>
              </w:rPr>
              <w:t>Giáo viên dạy Sử, Anh, Toán, Văn khối 9</w:t>
            </w:r>
          </w:p>
        </w:tc>
        <w:tc>
          <w:tcPr>
            <w:tcW w:w="1837" w:type="dxa"/>
          </w:tcPr>
          <w:p w:rsidR="0094293D" w:rsidRPr="00E14FDB" w:rsidRDefault="005200FF" w:rsidP="0076199E">
            <w:pPr>
              <w:tabs>
                <w:tab w:val="left" w:pos="180"/>
                <w:tab w:val="left" w:pos="270"/>
                <w:tab w:val="left" w:pos="360"/>
                <w:tab w:val="left" w:pos="450"/>
              </w:tabs>
              <w:ind w:left="1" w:hanging="3"/>
              <w:jc w:val="center"/>
              <w:rPr>
                <w:b/>
                <w:sz w:val="28"/>
              </w:rPr>
            </w:pPr>
            <w:r>
              <w:rPr>
                <w:sz w:val="28"/>
                <w:lang w:val="en-US"/>
              </w:rPr>
              <w:t>P.</w:t>
            </w:r>
            <w:r w:rsidR="0094293D"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5200FF" w:rsidRPr="00E14FDB" w:rsidRDefault="005200FF" w:rsidP="005200FF">
            <w:pPr>
              <w:numPr>
                <w:ilvl w:val="0"/>
                <w:numId w:val="2"/>
              </w:numPr>
              <w:tabs>
                <w:tab w:val="left" w:pos="180"/>
                <w:tab w:val="left" w:pos="270"/>
                <w:tab w:val="left" w:pos="360"/>
                <w:tab w:val="left" w:pos="450"/>
              </w:tabs>
              <w:ind w:left="1" w:hanging="3"/>
              <w:jc w:val="center"/>
              <w:rPr>
                <w:sz w:val="28"/>
              </w:rPr>
            </w:pPr>
          </w:p>
        </w:tc>
        <w:tc>
          <w:tcPr>
            <w:tcW w:w="5113" w:type="dxa"/>
          </w:tcPr>
          <w:p w:rsidR="005200FF" w:rsidRPr="00B60FA1" w:rsidRDefault="00B60FA1" w:rsidP="00B60FA1">
            <w:pPr>
              <w:spacing w:line="288" w:lineRule="auto"/>
              <w:ind w:left="1" w:hanging="3"/>
              <w:jc w:val="both"/>
              <w:rPr>
                <w:sz w:val="28"/>
                <w:lang w:val="en-US"/>
              </w:rPr>
            </w:pPr>
            <w:r w:rsidRPr="00335CEB">
              <w:rPr>
                <w:sz w:val="28"/>
              </w:rPr>
              <w:t xml:space="preserve"> Duy trì </w:t>
            </w:r>
            <w:r>
              <w:rPr>
                <w:sz w:val="28"/>
              </w:rPr>
              <w:t>thực hiện tốt m</w:t>
            </w:r>
            <w:r w:rsidRPr="00335CEB">
              <w:rPr>
                <w:sz w:val="28"/>
              </w:rPr>
              <w:t xml:space="preserve">ô hình trường học “Sáng- Xanh - Sạch - Đẹp - Nở hoa”, “Nhà vệ sinh thân thiện” </w:t>
            </w:r>
          </w:p>
        </w:tc>
        <w:tc>
          <w:tcPr>
            <w:tcW w:w="2295" w:type="dxa"/>
          </w:tcPr>
          <w:p w:rsidR="005200FF" w:rsidRPr="00E14FDB" w:rsidRDefault="005200FF" w:rsidP="005200FF">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5200FF" w:rsidRPr="00E14FDB" w:rsidRDefault="005200FF" w:rsidP="005200FF">
            <w:pPr>
              <w:tabs>
                <w:tab w:val="left" w:pos="180"/>
                <w:tab w:val="left" w:pos="270"/>
                <w:tab w:val="left" w:pos="360"/>
                <w:tab w:val="left" w:pos="450"/>
              </w:tabs>
              <w:ind w:left="1" w:hanging="3"/>
              <w:jc w:val="center"/>
              <w:rPr>
                <w:sz w:val="28"/>
                <w:lang w:val="en-US"/>
              </w:rPr>
            </w:pPr>
            <w:r>
              <w:rPr>
                <w:sz w:val="28"/>
                <w:lang w:val="en-US"/>
              </w:rPr>
              <w:t>CTCĐ</w:t>
            </w:r>
          </w:p>
        </w:tc>
        <w:tc>
          <w:tcPr>
            <w:tcW w:w="1864" w:type="dxa"/>
          </w:tcPr>
          <w:p w:rsidR="005200FF" w:rsidRPr="00E14FDB" w:rsidRDefault="005200FF" w:rsidP="005200FF">
            <w:pPr>
              <w:tabs>
                <w:tab w:val="left" w:pos="180"/>
                <w:tab w:val="left" w:pos="270"/>
                <w:tab w:val="left" w:pos="360"/>
                <w:tab w:val="left" w:pos="450"/>
              </w:tabs>
              <w:ind w:left="1" w:hanging="3"/>
              <w:jc w:val="center"/>
              <w:rPr>
                <w:b/>
                <w:sz w:val="28"/>
                <w:lang w:val="en-US"/>
              </w:rPr>
            </w:pPr>
            <w:r w:rsidRPr="00E14FDB">
              <w:rPr>
                <w:sz w:val="28"/>
                <w:lang w:val="en-US"/>
              </w:rPr>
              <w:t>CB-GV-NV</w:t>
            </w:r>
            <w:r>
              <w:rPr>
                <w:sz w:val="28"/>
                <w:lang w:val="en-US"/>
              </w:rPr>
              <w:t>-HS</w:t>
            </w:r>
          </w:p>
        </w:tc>
        <w:tc>
          <w:tcPr>
            <w:tcW w:w="1837" w:type="dxa"/>
          </w:tcPr>
          <w:p w:rsidR="005200FF" w:rsidRPr="00E14FDB" w:rsidRDefault="005200FF" w:rsidP="005200FF">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5200FF" w:rsidRPr="00E14FDB" w:rsidRDefault="005200FF"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B60FA1" w:rsidRDefault="00B60FA1" w:rsidP="00D54BB4">
            <w:pPr>
              <w:spacing w:line="288" w:lineRule="auto"/>
              <w:ind w:leftChars="2" w:left="4" w:firstLineChars="0" w:firstLine="0"/>
              <w:jc w:val="both"/>
              <w:rPr>
                <w:sz w:val="28"/>
                <w:lang w:val="en-US"/>
              </w:rPr>
            </w:pPr>
            <w:r w:rsidRPr="00335CEB">
              <w:rPr>
                <w:sz w:val="28"/>
              </w:rPr>
              <w:t>Tổ chức kiểm tra chéo điều kiện công nhận tốt nghiệp  năm học 2018-2019 và hồ sơ dự thi vào lớp 10 THPT năm học 2019-2020, yêu c</w:t>
            </w:r>
            <w:r>
              <w:rPr>
                <w:sz w:val="28"/>
              </w:rPr>
              <w:t>ầu có biên bản lưu tại trường</w:t>
            </w:r>
          </w:p>
        </w:tc>
        <w:tc>
          <w:tcPr>
            <w:tcW w:w="2295" w:type="dxa"/>
          </w:tcPr>
          <w:p w:rsidR="00B60FA1" w:rsidRDefault="00BF5ED8" w:rsidP="005200FF">
            <w:pPr>
              <w:tabs>
                <w:tab w:val="left" w:pos="180"/>
                <w:tab w:val="left" w:pos="270"/>
                <w:tab w:val="left" w:pos="360"/>
                <w:tab w:val="left" w:pos="450"/>
              </w:tabs>
              <w:ind w:left="1" w:hanging="3"/>
              <w:jc w:val="center"/>
              <w:rPr>
                <w:sz w:val="28"/>
                <w:lang w:val="en-US"/>
              </w:rPr>
            </w:pPr>
            <w:r>
              <w:rPr>
                <w:sz w:val="28"/>
                <w:lang w:val="en-US"/>
              </w:rPr>
              <w:t>Tuần 1</w:t>
            </w:r>
          </w:p>
        </w:tc>
        <w:tc>
          <w:tcPr>
            <w:tcW w:w="1781" w:type="dxa"/>
          </w:tcPr>
          <w:p w:rsidR="00B60FA1" w:rsidRDefault="00BF5ED8" w:rsidP="005200FF">
            <w:pPr>
              <w:tabs>
                <w:tab w:val="left" w:pos="180"/>
                <w:tab w:val="left" w:pos="270"/>
                <w:tab w:val="left" w:pos="360"/>
                <w:tab w:val="left" w:pos="450"/>
              </w:tabs>
              <w:ind w:left="1" w:hanging="3"/>
              <w:jc w:val="center"/>
              <w:rPr>
                <w:sz w:val="28"/>
                <w:lang w:val="en-US"/>
              </w:rPr>
            </w:pPr>
            <w:r>
              <w:rPr>
                <w:sz w:val="28"/>
                <w:lang w:val="en-US"/>
              </w:rPr>
              <w:t>GVCN9</w:t>
            </w:r>
          </w:p>
        </w:tc>
        <w:tc>
          <w:tcPr>
            <w:tcW w:w="1864" w:type="dxa"/>
          </w:tcPr>
          <w:p w:rsidR="00B60FA1" w:rsidRPr="00E14FDB" w:rsidRDefault="00BF5ED8" w:rsidP="005200FF">
            <w:pPr>
              <w:tabs>
                <w:tab w:val="left" w:pos="180"/>
                <w:tab w:val="left" w:pos="270"/>
                <w:tab w:val="left" w:pos="360"/>
                <w:tab w:val="left" w:pos="450"/>
              </w:tabs>
              <w:ind w:left="1" w:hanging="3"/>
              <w:jc w:val="center"/>
              <w:rPr>
                <w:sz w:val="28"/>
                <w:lang w:val="en-US"/>
              </w:rPr>
            </w:pPr>
            <w:r>
              <w:rPr>
                <w:sz w:val="28"/>
                <w:lang w:val="en-US"/>
              </w:rPr>
              <w:t>Giáo viên được phân công</w:t>
            </w:r>
          </w:p>
        </w:tc>
        <w:tc>
          <w:tcPr>
            <w:tcW w:w="1837" w:type="dxa"/>
          </w:tcPr>
          <w:p w:rsidR="00B60FA1" w:rsidRPr="00E14FDB" w:rsidRDefault="00BF5ED8" w:rsidP="005200FF">
            <w:pPr>
              <w:tabs>
                <w:tab w:val="left" w:pos="180"/>
                <w:tab w:val="left" w:pos="270"/>
                <w:tab w:val="left" w:pos="360"/>
                <w:tab w:val="left" w:pos="450"/>
              </w:tabs>
              <w:ind w:left="1" w:hanging="3"/>
              <w:jc w:val="center"/>
              <w:rPr>
                <w:sz w:val="28"/>
              </w:rPr>
            </w:pPr>
            <w:r>
              <w:rPr>
                <w:sz w:val="28"/>
                <w:lang w:val="en-US"/>
              </w:rPr>
              <w:t>P.</w:t>
            </w: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B60FA1" w:rsidRDefault="00B60FA1" w:rsidP="00B60FA1">
            <w:pPr>
              <w:spacing w:line="288" w:lineRule="auto"/>
              <w:ind w:left="1" w:hanging="3"/>
              <w:jc w:val="both"/>
              <w:rPr>
                <w:sz w:val="28"/>
                <w:lang w:val="en-US"/>
              </w:rPr>
            </w:pPr>
            <w:r>
              <w:rPr>
                <w:sz w:val="28"/>
              </w:rPr>
              <w:t xml:space="preserve">Tổ chức cho CB, GV, NV học tập quy </w:t>
            </w:r>
            <w:r w:rsidRPr="00335CEB">
              <w:rPr>
                <w:sz w:val="28"/>
              </w:rPr>
              <w:t>chế thi (theo Thông tư số 05/2019/TT-BGDĐT ngày 28/02/2019 thông tư ban</w:t>
            </w:r>
            <w:r>
              <w:rPr>
                <w:sz w:val="28"/>
              </w:rPr>
              <w:t xml:space="preserve"> hành quy chế thi THPT Quốc gia</w:t>
            </w:r>
            <w:r w:rsidRPr="00335CEB">
              <w:rPr>
                <w:sz w:val="28"/>
              </w:rPr>
              <w:t>) để tham gia và thực hiện đúng quy chế các kỳ thi do Bộ GD  và   SGD&amp;ĐT tổ chức; tuyệt đối không giải quyết cho giáo viên nghỉ hè  tron</w:t>
            </w:r>
            <w:r>
              <w:rPr>
                <w:sz w:val="28"/>
              </w:rPr>
              <w:t>g thời gian diễn ra các kỳ thi.</w:t>
            </w:r>
          </w:p>
        </w:tc>
        <w:tc>
          <w:tcPr>
            <w:tcW w:w="2295"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Tuần 3</w:t>
            </w:r>
          </w:p>
        </w:tc>
        <w:tc>
          <w:tcPr>
            <w:tcW w:w="1781"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Đ/c Lý</w:t>
            </w:r>
          </w:p>
        </w:tc>
        <w:tc>
          <w:tcPr>
            <w:tcW w:w="1864" w:type="dxa"/>
          </w:tcPr>
          <w:p w:rsidR="00B60FA1" w:rsidRPr="00E14FDB" w:rsidRDefault="00D54BB4" w:rsidP="005200FF">
            <w:pPr>
              <w:tabs>
                <w:tab w:val="left" w:pos="180"/>
                <w:tab w:val="left" w:pos="270"/>
                <w:tab w:val="left" w:pos="360"/>
                <w:tab w:val="left" w:pos="450"/>
              </w:tabs>
              <w:ind w:left="1" w:hanging="3"/>
              <w:jc w:val="center"/>
              <w:rPr>
                <w:sz w:val="28"/>
                <w:lang w:val="en-US"/>
              </w:rPr>
            </w:pPr>
            <w:r>
              <w:rPr>
                <w:sz w:val="28"/>
                <w:lang w:val="en-US"/>
              </w:rPr>
              <w:t>GV-NV</w:t>
            </w:r>
          </w:p>
        </w:tc>
        <w:tc>
          <w:tcPr>
            <w:tcW w:w="183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B60FA1" w:rsidRDefault="00D54BB4" w:rsidP="00B60FA1">
            <w:pPr>
              <w:spacing w:line="288" w:lineRule="auto"/>
              <w:ind w:left="1" w:hanging="3"/>
              <w:jc w:val="both"/>
              <w:rPr>
                <w:sz w:val="28"/>
                <w:lang w:val="en-US"/>
              </w:rPr>
            </w:pPr>
            <w:r>
              <w:rPr>
                <w:sz w:val="28"/>
                <w:lang w:val="en-US"/>
              </w:rPr>
              <w:t>X</w:t>
            </w:r>
            <w:r w:rsidR="00B60FA1">
              <w:rPr>
                <w:sz w:val="28"/>
              </w:rPr>
              <w:t xml:space="preserve">ây dựng kế hoạch và </w:t>
            </w:r>
            <w:r w:rsidR="00B60FA1" w:rsidRPr="00335CEB">
              <w:rPr>
                <w:sz w:val="28"/>
              </w:rPr>
              <w:t>thực hiện nghiêm túc các kế hoạch, lịch làm việc về xét tốt nghiệp THCS năm 2018-2019 và tuyển sinh vào lớp 10 THPT năm 2019-2020.</w:t>
            </w:r>
            <w:r w:rsidR="00B60FA1">
              <w:rPr>
                <w:sz w:val="28"/>
              </w:rPr>
              <w:t xml:space="preserve"> </w:t>
            </w:r>
            <w:r w:rsidR="00B60FA1" w:rsidRPr="00335CEB">
              <w:rPr>
                <w:sz w:val="28"/>
              </w:rPr>
              <w:t>Chuẩn bị tốt hồ sơ xét TNTHCS để đón đoàn ki</w:t>
            </w:r>
            <w:r w:rsidR="00B60FA1">
              <w:rPr>
                <w:sz w:val="28"/>
              </w:rPr>
              <w:t>ểm tra chéo của Phòng và của Sở.</w:t>
            </w:r>
          </w:p>
        </w:tc>
        <w:tc>
          <w:tcPr>
            <w:tcW w:w="2295"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Tuần 1</w:t>
            </w:r>
          </w:p>
        </w:tc>
        <w:tc>
          <w:tcPr>
            <w:tcW w:w="1781"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Đ/c Tuyết</w:t>
            </w:r>
          </w:p>
        </w:tc>
        <w:tc>
          <w:tcPr>
            <w:tcW w:w="1864" w:type="dxa"/>
          </w:tcPr>
          <w:p w:rsidR="00B60FA1" w:rsidRPr="00E14FDB" w:rsidRDefault="00D54BB4" w:rsidP="005200FF">
            <w:pPr>
              <w:tabs>
                <w:tab w:val="left" w:pos="180"/>
                <w:tab w:val="left" w:pos="270"/>
                <w:tab w:val="left" w:pos="360"/>
                <w:tab w:val="left" w:pos="450"/>
              </w:tabs>
              <w:ind w:left="1" w:hanging="3"/>
              <w:jc w:val="center"/>
              <w:rPr>
                <w:sz w:val="28"/>
                <w:lang w:val="en-US"/>
              </w:rPr>
            </w:pPr>
            <w:r>
              <w:rPr>
                <w:sz w:val="28"/>
                <w:lang w:val="en-US"/>
              </w:rPr>
              <w:t>Liên tịch</w:t>
            </w:r>
          </w:p>
        </w:tc>
        <w:tc>
          <w:tcPr>
            <w:tcW w:w="183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B60FA1" w:rsidRDefault="00B60FA1" w:rsidP="00B60FA1">
            <w:pPr>
              <w:spacing w:line="288" w:lineRule="auto"/>
              <w:ind w:leftChars="2" w:left="4" w:firstLineChars="0" w:firstLine="0"/>
              <w:jc w:val="both"/>
              <w:rPr>
                <w:sz w:val="28"/>
                <w:lang w:val="en-US"/>
              </w:rPr>
            </w:pPr>
            <w:r w:rsidRPr="00335CEB">
              <w:rPr>
                <w:sz w:val="28"/>
              </w:rPr>
              <w:t>Thực hiện ti</w:t>
            </w:r>
            <w:r>
              <w:rPr>
                <w:sz w:val="28"/>
              </w:rPr>
              <w:t>ến trình tổng kết năm học theo h</w:t>
            </w:r>
            <w:r w:rsidRPr="00335CEB">
              <w:rPr>
                <w:sz w:val="28"/>
              </w:rPr>
              <w:t xml:space="preserve">ướng dẫn của PGD. Nộp báo cáo thống kê đúng tiến độ và số liệu chính xác </w:t>
            </w:r>
          </w:p>
        </w:tc>
        <w:tc>
          <w:tcPr>
            <w:tcW w:w="2295"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Tuần 3</w:t>
            </w:r>
          </w:p>
        </w:tc>
        <w:tc>
          <w:tcPr>
            <w:tcW w:w="1781"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Đ/c Lý</w:t>
            </w:r>
          </w:p>
        </w:tc>
        <w:tc>
          <w:tcPr>
            <w:tcW w:w="1864" w:type="dxa"/>
          </w:tcPr>
          <w:p w:rsidR="00B60FA1" w:rsidRPr="00E14FDB" w:rsidRDefault="00D54BB4" w:rsidP="00D54BB4">
            <w:pPr>
              <w:tabs>
                <w:tab w:val="left" w:pos="180"/>
                <w:tab w:val="left" w:pos="270"/>
                <w:tab w:val="left" w:pos="360"/>
                <w:tab w:val="left" w:pos="450"/>
              </w:tabs>
              <w:ind w:leftChars="0" w:left="0" w:firstLineChars="0" w:firstLine="0"/>
              <w:rPr>
                <w:sz w:val="28"/>
                <w:lang w:val="en-US"/>
              </w:rPr>
            </w:pPr>
            <w:r>
              <w:rPr>
                <w:sz w:val="28"/>
                <w:lang w:val="en-US"/>
              </w:rPr>
              <w:t>Các ban ngành</w:t>
            </w:r>
          </w:p>
        </w:tc>
        <w:tc>
          <w:tcPr>
            <w:tcW w:w="183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B60FA1" w:rsidRDefault="00D54BB4" w:rsidP="00D54BB4">
            <w:pPr>
              <w:spacing w:line="288" w:lineRule="auto"/>
              <w:ind w:leftChars="0" w:left="0" w:firstLineChars="0" w:firstLine="0"/>
              <w:jc w:val="both"/>
              <w:rPr>
                <w:sz w:val="28"/>
                <w:lang w:val="en-US"/>
              </w:rPr>
            </w:pPr>
            <w:r>
              <w:rPr>
                <w:sz w:val="28"/>
                <w:lang w:val="en-US"/>
              </w:rPr>
              <w:t>C</w:t>
            </w:r>
            <w:r w:rsidR="00B60FA1" w:rsidRPr="00335CEB">
              <w:rPr>
                <w:sz w:val="28"/>
              </w:rPr>
              <w:t>huẩn bị CSVC, hồ sơ công tác thư viện đón đoàn của Thành phố kiểm tra đề nghị công nhận thư viện xuất sắc (</w:t>
            </w:r>
            <w:r w:rsidR="00B60FA1" w:rsidRPr="00762E24">
              <w:rPr>
                <w:i/>
                <w:sz w:val="28"/>
              </w:rPr>
              <w:t>theo kế hoạch của Sở GD&amp;ĐT</w:t>
            </w:r>
            <w:r w:rsidR="00B60FA1">
              <w:rPr>
                <w:sz w:val="28"/>
              </w:rPr>
              <w:t>).</w:t>
            </w:r>
          </w:p>
        </w:tc>
        <w:tc>
          <w:tcPr>
            <w:tcW w:w="2295"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Theo lịch của SGD</w:t>
            </w:r>
          </w:p>
        </w:tc>
        <w:tc>
          <w:tcPr>
            <w:tcW w:w="1781"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Đ/c Thanh</w:t>
            </w:r>
          </w:p>
        </w:tc>
        <w:tc>
          <w:tcPr>
            <w:tcW w:w="1864" w:type="dxa"/>
          </w:tcPr>
          <w:p w:rsidR="00B60FA1" w:rsidRPr="00E14FDB" w:rsidRDefault="00D54BB4" w:rsidP="005200FF">
            <w:pPr>
              <w:tabs>
                <w:tab w:val="left" w:pos="180"/>
                <w:tab w:val="left" w:pos="270"/>
                <w:tab w:val="left" w:pos="360"/>
                <w:tab w:val="left" w:pos="450"/>
              </w:tabs>
              <w:ind w:left="1" w:hanging="3"/>
              <w:jc w:val="center"/>
              <w:rPr>
                <w:sz w:val="28"/>
                <w:lang w:val="en-US"/>
              </w:rPr>
            </w:pPr>
            <w:r>
              <w:rPr>
                <w:sz w:val="28"/>
                <w:lang w:val="en-US"/>
              </w:rPr>
              <w:t>Tổ nhóm CM</w:t>
            </w:r>
          </w:p>
        </w:tc>
        <w:tc>
          <w:tcPr>
            <w:tcW w:w="183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B60FA1" w:rsidRDefault="00B60FA1" w:rsidP="00B60FA1">
            <w:pPr>
              <w:spacing w:line="288" w:lineRule="auto"/>
              <w:ind w:left="1" w:hanging="3"/>
              <w:jc w:val="both"/>
              <w:rPr>
                <w:sz w:val="28"/>
                <w:lang w:val="en-US"/>
              </w:rPr>
            </w:pPr>
            <w:r w:rsidRPr="00335CEB">
              <w:rPr>
                <w:sz w:val="28"/>
              </w:rPr>
              <w:t>Tổ chứ</w:t>
            </w:r>
            <w:r>
              <w:rPr>
                <w:sz w:val="28"/>
              </w:rPr>
              <w:t>c họp Cha mẹ học sinh cuối năm cần nêu rõ thành tích</w:t>
            </w:r>
            <w:r w:rsidRPr="00335CEB">
              <w:rPr>
                <w:sz w:val="28"/>
              </w:rPr>
              <w:t xml:space="preserve">, hạn chế của trường lớp cần </w:t>
            </w:r>
            <w:r>
              <w:rPr>
                <w:sz w:val="28"/>
              </w:rPr>
              <w:t xml:space="preserve">khắc phục trong hè. Quyết toán </w:t>
            </w:r>
            <w:r w:rsidRPr="00335CEB">
              <w:rPr>
                <w:sz w:val="28"/>
              </w:rPr>
              <w:t>công khai q</w:t>
            </w:r>
            <w:r>
              <w:rPr>
                <w:sz w:val="28"/>
              </w:rPr>
              <w:t>uỹ ban đại diện Cha mẹ học sinh</w:t>
            </w:r>
            <w:r w:rsidRPr="00335CEB">
              <w:rPr>
                <w:sz w:val="28"/>
              </w:rPr>
              <w:t xml:space="preserve">, tuyệt đối không </w:t>
            </w:r>
            <w:r>
              <w:rPr>
                <w:sz w:val="28"/>
              </w:rPr>
              <w:t>thu tiền để tổ chức lễ tổng kết.</w:t>
            </w:r>
          </w:p>
        </w:tc>
        <w:tc>
          <w:tcPr>
            <w:tcW w:w="2295"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Tuần 2</w:t>
            </w:r>
          </w:p>
        </w:tc>
        <w:tc>
          <w:tcPr>
            <w:tcW w:w="1781"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GVCN</w:t>
            </w:r>
          </w:p>
        </w:tc>
        <w:tc>
          <w:tcPr>
            <w:tcW w:w="1864" w:type="dxa"/>
          </w:tcPr>
          <w:p w:rsidR="00B60FA1" w:rsidRPr="00E14FDB" w:rsidRDefault="00D54BB4" w:rsidP="005200FF">
            <w:pPr>
              <w:tabs>
                <w:tab w:val="left" w:pos="180"/>
                <w:tab w:val="left" w:pos="270"/>
                <w:tab w:val="left" w:pos="360"/>
                <w:tab w:val="left" w:pos="450"/>
              </w:tabs>
              <w:ind w:left="1" w:hanging="3"/>
              <w:jc w:val="center"/>
              <w:rPr>
                <w:sz w:val="28"/>
                <w:lang w:val="en-US"/>
              </w:rPr>
            </w:pPr>
            <w:r>
              <w:rPr>
                <w:sz w:val="28"/>
                <w:lang w:val="en-US"/>
              </w:rPr>
              <w:t>Giáo viên bộ môn</w:t>
            </w:r>
          </w:p>
        </w:tc>
        <w:tc>
          <w:tcPr>
            <w:tcW w:w="183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BF5ED8" w:rsidRDefault="00B60FA1" w:rsidP="00BF5ED8">
            <w:pPr>
              <w:spacing w:line="288" w:lineRule="auto"/>
              <w:ind w:leftChars="2" w:left="4" w:firstLineChars="0" w:firstLine="0"/>
              <w:jc w:val="both"/>
              <w:rPr>
                <w:sz w:val="28"/>
                <w:lang w:val="en-US"/>
              </w:rPr>
            </w:pPr>
            <w:r w:rsidRPr="00335CEB">
              <w:rPr>
                <w:sz w:val="28"/>
              </w:rPr>
              <w:t xml:space="preserve"> Đón đoàn của thi đua cuối năm</w:t>
            </w:r>
            <w:r>
              <w:rPr>
                <w:sz w:val="28"/>
              </w:rPr>
              <w:t xml:space="preserve"> của PGD và Quận và thành phố.</w:t>
            </w:r>
          </w:p>
        </w:tc>
        <w:tc>
          <w:tcPr>
            <w:tcW w:w="2295"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Theo lịch</w:t>
            </w:r>
          </w:p>
        </w:tc>
        <w:tc>
          <w:tcPr>
            <w:tcW w:w="1781"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Đ/c Tuyết</w:t>
            </w:r>
          </w:p>
        </w:tc>
        <w:tc>
          <w:tcPr>
            <w:tcW w:w="1864" w:type="dxa"/>
          </w:tcPr>
          <w:p w:rsidR="00B60FA1" w:rsidRPr="00E14FDB" w:rsidRDefault="00D54BB4" w:rsidP="005200FF">
            <w:pPr>
              <w:tabs>
                <w:tab w:val="left" w:pos="180"/>
                <w:tab w:val="left" w:pos="270"/>
                <w:tab w:val="left" w:pos="360"/>
                <w:tab w:val="left" w:pos="450"/>
              </w:tabs>
              <w:ind w:left="1" w:hanging="3"/>
              <w:jc w:val="center"/>
              <w:rPr>
                <w:sz w:val="28"/>
                <w:lang w:val="en-US"/>
              </w:rPr>
            </w:pPr>
            <w:r>
              <w:rPr>
                <w:sz w:val="28"/>
                <w:lang w:val="en-US"/>
              </w:rPr>
              <w:t>Các ban ngành</w:t>
            </w:r>
          </w:p>
        </w:tc>
        <w:tc>
          <w:tcPr>
            <w:tcW w:w="183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D54BB4" w:rsidRPr="00E14FDB" w:rsidTr="008B17AB">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113" w:type="dxa"/>
          </w:tcPr>
          <w:p w:rsidR="00B60FA1" w:rsidRPr="00335CEB" w:rsidRDefault="00BF5ED8" w:rsidP="00B60FA1">
            <w:pPr>
              <w:spacing w:line="288" w:lineRule="auto"/>
              <w:ind w:left="1" w:hanging="3"/>
              <w:jc w:val="both"/>
              <w:rPr>
                <w:sz w:val="28"/>
              </w:rPr>
            </w:pPr>
            <w:r w:rsidRPr="00335CEB">
              <w:rPr>
                <w:sz w:val="28"/>
              </w:rPr>
              <w:t>Tiếp tục th</w:t>
            </w:r>
            <w:r>
              <w:rPr>
                <w:sz w:val="28"/>
              </w:rPr>
              <w:t xml:space="preserve">ực hiện </w:t>
            </w:r>
            <w:r w:rsidRPr="00335CEB">
              <w:rPr>
                <w:sz w:val="28"/>
              </w:rPr>
              <w:t>quản lý thu chi, công tác xã hội hoá  theo  đúng văn b</w:t>
            </w:r>
            <w:r>
              <w:rPr>
                <w:sz w:val="28"/>
              </w:rPr>
              <w:t xml:space="preserve">ản hướng dẫn. Quản lý việc dạy </w:t>
            </w:r>
            <w:r w:rsidRPr="00335CEB">
              <w:rPr>
                <w:sz w:val="28"/>
              </w:rPr>
              <w:t xml:space="preserve">thêm - học thêm </w:t>
            </w:r>
            <w:r w:rsidR="00D54BB4">
              <w:rPr>
                <w:sz w:val="28"/>
              </w:rPr>
              <w:t>theo Thông tư 17 của Bộ GD&amp;ĐT</w:t>
            </w:r>
            <w:r w:rsidR="00D54BB4">
              <w:rPr>
                <w:sz w:val="28"/>
                <w:lang w:val="en-US"/>
              </w:rPr>
              <w:t>, k</w:t>
            </w:r>
            <w:r w:rsidRPr="00335CEB">
              <w:rPr>
                <w:sz w:val="28"/>
              </w:rPr>
              <w:t>iên quyết xử lý các trường hợp vi phạm</w:t>
            </w:r>
          </w:p>
        </w:tc>
        <w:tc>
          <w:tcPr>
            <w:tcW w:w="2295"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B60FA1" w:rsidRDefault="00D54BB4" w:rsidP="005200FF">
            <w:pPr>
              <w:tabs>
                <w:tab w:val="left" w:pos="180"/>
                <w:tab w:val="left" w:pos="270"/>
                <w:tab w:val="left" w:pos="360"/>
                <w:tab w:val="left" w:pos="450"/>
              </w:tabs>
              <w:ind w:left="1" w:hanging="3"/>
              <w:jc w:val="center"/>
              <w:rPr>
                <w:sz w:val="28"/>
                <w:lang w:val="en-US"/>
              </w:rPr>
            </w:pPr>
            <w:r>
              <w:rPr>
                <w:sz w:val="28"/>
                <w:lang w:val="en-US"/>
              </w:rPr>
              <w:t>Đ/c Lý</w:t>
            </w:r>
          </w:p>
        </w:tc>
        <w:tc>
          <w:tcPr>
            <w:tcW w:w="1864" w:type="dxa"/>
          </w:tcPr>
          <w:p w:rsidR="00B60FA1" w:rsidRPr="00E14FDB" w:rsidRDefault="00D54BB4" w:rsidP="005200FF">
            <w:pPr>
              <w:tabs>
                <w:tab w:val="left" w:pos="180"/>
                <w:tab w:val="left" w:pos="270"/>
                <w:tab w:val="left" w:pos="360"/>
                <w:tab w:val="left" w:pos="450"/>
              </w:tabs>
              <w:ind w:left="1" w:hanging="3"/>
              <w:jc w:val="center"/>
              <w:rPr>
                <w:sz w:val="28"/>
                <w:lang w:val="en-US"/>
              </w:rPr>
            </w:pPr>
            <w:r>
              <w:rPr>
                <w:sz w:val="28"/>
                <w:lang w:val="en-US"/>
              </w:rPr>
              <w:t>Thanh tra</w:t>
            </w:r>
          </w:p>
        </w:tc>
        <w:tc>
          <w:tcPr>
            <w:tcW w:w="1837" w:type="dxa"/>
          </w:tcPr>
          <w:p w:rsidR="00B60FA1" w:rsidRPr="00E14FDB" w:rsidRDefault="00D54BB4" w:rsidP="005200FF">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B60FA1" w:rsidRPr="00E14FDB" w:rsidRDefault="00B60FA1" w:rsidP="005200FF">
            <w:pPr>
              <w:tabs>
                <w:tab w:val="left" w:pos="180"/>
                <w:tab w:val="left" w:pos="270"/>
                <w:tab w:val="left" w:pos="360"/>
                <w:tab w:val="left" w:pos="450"/>
              </w:tabs>
              <w:ind w:left="1" w:hanging="3"/>
              <w:jc w:val="center"/>
              <w:rPr>
                <w:sz w:val="28"/>
              </w:rPr>
            </w:pPr>
          </w:p>
        </w:tc>
      </w:tr>
      <w:tr w:rsidR="008B17AB" w:rsidRPr="00E14FDB" w:rsidTr="008B17AB">
        <w:trPr>
          <w:jc w:val="center"/>
        </w:trPr>
        <w:tc>
          <w:tcPr>
            <w:tcW w:w="626" w:type="dxa"/>
          </w:tcPr>
          <w:p w:rsidR="008B17AB" w:rsidRPr="00E14FDB" w:rsidRDefault="008B17AB" w:rsidP="005200FF">
            <w:pPr>
              <w:numPr>
                <w:ilvl w:val="0"/>
                <w:numId w:val="2"/>
              </w:numPr>
              <w:tabs>
                <w:tab w:val="left" w:pos="180"/>
                <w:tab w:val="left" w:pos="270"/>
                <w:tab w:val="left" w:pos="360"/>
                <w:tab w:val="left" w:pos="450"/>
              </w:tabs>
              <w:ind w:left="1" w:hanging="3"/>
              <w:jc w:val="center"/>
              <w:rPr>
                <w:sz w:val="28"/>
              </w:rPr>
            </w:pPr>
          </w:p>
        </w:tc>
        <w:tc>
          <w:tcPr>
            <w:tcW w:w="5113" w:type="dxa"/>
          </w:tcPr>
          <w:p w:rsidR="008B17AB" w:rsidRPr="008B17AB" w:rsidRDefault="008B17AB" w:rsidP="00B60FA1">
            <w:pPr>
              <w:spacing w:line="288" w:lineRule="auto"/>
              <w:ind w:left="1" w:hanging="3"/>
              <w:jc w:val="both"/>
              <w:rPr>
                <w:sz w:val="28"/>
                <w:lang w:val="en-US"/>
              </w:rPr>
            </w:pPr>
            <w:r>
              <w:rPr>
                <w:sz w:val="28"/>
                <w:lang w:val="en-US"/>
              </w:rPr>
              <w:t xml:space="preserve">Tổ chức kết nạp Đoàn viên </w:t>
            </w:r>
          </w:p>
        </w:tc>
        <w:tc>
          <w:tcPr>
            <w:tcW w:w="2295" w:type="dxa"/>
          </w:tcPr>
          <w:p w:rsidR="008B17AB" w:rsidRDefault="008B17AB" w:rsidP="005200FF">
            <w:pPr>
              <w:tabs>
                <w:tab w:val="left" w:pos="180"/>
                <w:tab w:val="left" w:pos="270"/>
                <w:tab w:val="left" w:pos="360"/>
                <w:tab w:val="left" w:pos="450"/>
              </w:tabs>
              <w:ind w:left="1" w:hanging="3"/>
              <w:jc w:val="center"/>
              <w:rPr>
                <w:sz w:val="28"/>
                <w:lang w:val="en-US"/>
              </w:rPr>
            </w:pPr>
            <w:r>
              <w:rPr>
                <w:sz w:val="28"/>
                <w:lang w:val="en-US"/>
              </w:rPr>
              <w:t>19/5</w:t>
            </w:r>
          </w:p>
        </w:tc>
        <w:tc>
          <w:tcPr>
            <w:tcW w:w="1781" w:type="dxa"/>
          </w:tcPr>
          <w:p w:rsidR="008B17AB" w:rsidRDefault="008B17AB" w:rsidP="005200FF">
            <w:pPr>
              <w:tabs>
                <w:tab w:val="left" w:pos="180"/>
                <w:tab w:val="left" w:pos="270"/>
                <w:tab w:val="left" w:pos="360"/>
                <w:tab w:val="left" w:pos="450"/>
              </w:tabs>
              <w:ind w:left="1" w:hanging="3"/>
              <w:jc w:val="center"/>
              <w:rPr>
                <w:sz w:val="28"/>
                <w:lang w:val="en-US"/>
              </w:rPr>
            </w:pPr>
            <w:r>
              <w:rPr>
                <w:sz w:val="28"/>
                <w:lang w:val="en-US"/>
              </w:rPr>
              <w:t>Đ/c Thoa</w:t>
            </w:r>
          </w:p>
        </w:tc>
        <w:tc>
          <w:tcPr>
            <w:tcW w:w="1864" w:type="dxa"/>
          </w:tcPr>
          <w:p w:rsidR="008B17AB" w:rsidRDefault="008B17AB" w:rsidP="005200FF">
            <w:pPr>
              <w:tabs>
                <w:tab w:val="left" w:pos="180"/>
                <w:tab w:val="left" w:pos="270"/>
                <w:tab w:val="left" w:pos="360"/>
                <w:tab w:val="left" w:pos="450"/>
              </w:tabs>
              <w:ind w:left="1" w:hanging="3"/>
              <w:jc w:val="center"/>
              <w:rPr>
                <w:sz w:val="28"/>
                <w:lang w:val="en-US"/>
              </w:rPr>
            </w:pPr>
            <w:r>
              <w:rPr>
                <w:sz w:val="28"/>
                <w:lang w:val="en-US"/>
              </w:rPr>
              <w:t>Đoàn TNCS HCM</w:t>
            </w:r>
          </w:p>
        </w:tc>
        <w:tc>
          <w:tcPr>
            <w:tcW w:w="1837" w:type="dxa"/>
          </w:tcPr>
          <w:p w:rsidR="008B17AB" w:rsidRPr="008B17AB" w:rsidRDefault="008B17AB" w:rsidP="005200FF">
            <w:pPr>
              <w:tabs>
                <w:tab w:val="left" w:pos="180"/>
                <w:tab w:val="left" w:pos="270"/>
                <w:tab w:val="left" w:pos="360"/>
                <w:tab w:val="left" w:pos="450"/>
              </w:tabs>
              <w:ind w:left="1" w:hanging="3"/>
              <w:jc w:val="center"/>
              <w:rPr>
                <w:sz w:val="28"/>
                <w:lang w:val="en-US"/>
              </w:rPr>
            </w:pPr>
            <w:r>
              <w:rPr>
                <w:sz w:val="28"/>
                <w:lang w:val="en-US"/>
              </w:rPr>
              <w:t>Hiệu trưởng</w:t>
            </w:r>
            <w:bookmarkStart w:id="0" w:name="_GoBack"/>
            <w:bookmarkEnd w:id="0"/>
          </w:p>
        </w:tc>
        <w:tc>
          <w:tcPr>
            <w:tcW w:w="1552" w:type="dxa"/>
          </w:tcPr>
          <w:p w:rsidR="008B17AB" w:rsidRPr="00E14FDB" w:rsidRDefault="008B17AB" w:rsidP="005200FF">
            <w:pPr>
              <w:tabs>
                <w:tab w:val="left" w:pos="180"/>
                <w:tab w:val="left" w:pos="270"/>
                <w:tab w:val="left" w:pos="360"/>
                <w:tab w:val="left" w:pos="450"/>
              </w:tabs>
              <w:ind w:left="1" w:hanging="3"/>
              <w:jc w:val="center"/>
              <w:rPr>
                <w:sz w:val="28"/>
              </w:rPr>
            </w:pPr>
          </w:p>
        </w:tc>
      </w:tr>
    </w:tbl>
    <w:p w:rsidR="00A46E79" w:rsidRPr="0076199E" w:rsidRDefault="008215F6" w:rsidP="00540438">
      <w:pPr>
        <w:tabs>
          <w:tab w:val="left" w:pos="180"/>
          <w:tab w:val="left" w:pos="270"/>
          <w:tab w:val="left" w:pos="360"/>
          <w:tab w:val="left" w:pos="450"/>
        </w:tabs>
        <w:ind w:left="1" w:hanging="3"/>
        <w:rPr>
          <w:b/>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27608B">
        <w:rPr>
          <w:sz w:val="28"/>
          <w:lang w:val="en-US"/>
        </w:rPr>
        <w:tab/>
      </w:r>
      <w:r w:rsidR="0027608B">
        <w:rPr>
          <w:sz w:val="28"/>
          <w:lang w:val="en-US"/>
        </w:rPr>
        <w:tab/>
      </w:r>
      <w:r w:rsidR="0027608B">
        <w:rPr>
          <w:sz w:val="28"/>
          <w:lang w:val="en-US"/>
        </w:rPr>
        <w:tab/>
      </w:r>
      <w:r w:rsidR="0027608B">
        <w:rPr>
          <w:sz w:val="28"/>
          <w:lang w:val="en-US"/>
        </w:rPr>
        <w:tab/>
      </w:r>
      <w:r w:rsidR="0027608B">
        <w:rPr>
          <w:sz w:val="28"/>
          <w:lang w:val="en-US"/>
        </w:rPr>
        <w:tab/>
      </w:r>
      <w:r w:rsidR="00D54BB4">
        <w:rPr>
          <w:sz w:val="28"/>
          <w:lang w:val="en-US"/>
        </w:rPr>
        <w:t xml:space="preserve">  </w:t>
      </w:r>
      <w:r w:rsidRPr="0076199E">
        <w:rPr>
          <w:b/>
          <w:sz w:val="28"/>
          <w:lang w:val="en-US"/>
        </w:rPr>
        <w:t>Hiệu trưởng</w:t>
      </w: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D54BB4">
      <w:pPr>
        <w:tabs>
          <w:tab w:val="left" w:pos="180"/>
          <w:tab w:val="left" w:pos="270"/>
          <w:tab w:val="left" w:pos="360"/>
          <w:tab w:val="left" w:pos="450"/>
        </w:tabs>
        <w:ind w:leftChars="0" w:left="0" w:firstLineChars="0" w:firstLine="0"/>
        <w:rPr>
          <w:b/>
          <w:sz w:val="28"/>
          <w:lang w:val="en-US"/>
        </w:rPr>
      </w:pPr>
    </w:p>
    <w:p w:rsidR="00A33645" w:rsidRDefault="00A33645" w:rsidP="00A33645">
      <w:pPr>
        <w:tabs>
          <w:tab w:val="left" w:pos="180"/>
          <w:tab w:val="left" w:pos="270"/>
          <w:tab w:val="left" w:pos="360"/>
          <w:tab w:val="left" w:pos="450"/>
        </w:tabs>
        <w:ind w:leftChars="0" w:left="0" w:firstLineChars="0" w:firstLine="0"/>
        <w:rPr>
          <w:b/>
          <w:sz w:val="28"/>
          <w:lang w:val="en-US"/>
        </w:rPr>
      </w:pPr>
    </w:p>
    <w:p w:rsidR="0076199E" w:rsidRPr="00D54BB4" w:rsidRDefault="00A33645" w:rsidP="00A33645">
      <w:pPr>
        <w:tabs>
          <w:tab w:val="left" w:pos="180"/>
          <w:tab w:val="left" w:pos="270"/>
          <w:tab w:val="left" w:pos="360"/>
          <w:tab w:val="left" w:pos="450"/>
        </w:tabs>
        <w:ind w:leftChars="0" w:left="0" w:firstLineChars="0" w:firstLine="0"/>
        <w:rPr>
          <w:b/>
          <w:sz w:val="28"/>
          <w:lang w:val="en-US"/>
        </w:rPr>
      </w:pPr>
      <w:r>
        <w:rPr>
          <w:b/>
          <w:sz w:val="28"/>
          <w:lang w:val="en-US"/>
        </w:rPr>
        <w:tab/>
      </w:r>
      <w:r>
        <w:rPr>
          <w:b/>
          <w:sz w:val="28"/>
          <w:lang w:val="en-US"/>
        </w:rPr>
        <w:tab/>
      </w:r>
      <w:r>
        <w:rPr>
          <w:b/>
          <w:sz w:val="28"/>
          <w:lang w:val="en-US"/>
        </w:rPr>
        <w:tab/>
      </w:r>
      <w:r w:rsidR="00D54BB4">
        <w:rPr>
          <w:sz w:val="28"/>
          <w:lang w:val="en-US"/>
        </w:rPr>
        <w:t>THẨM THỊ LÝ</w:t>
      </w:r>
    </w:p>
    <w:sectPr w:rsidR="0076199E" w:rsidRPr="00D54BB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D4" w:rsidRDefault="00336DD4" w:rsidP="003F6B5B">
      <w:pPr>
        <w:spacing w:line="240" w:lineRule="auto"/>
        <w:ind w:left="0" w:hanging="2"/>
      </w:pPr>
      <w:r>
        <w:separator/>
      </w:r>
    </w:p>
  </w:endnote>
  <w:endnote w:type="continuationSeparator" w:id="0">
    <w:p w:rsidR="00336DD4" w:rsidRDefault="00336DD4"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D54BB4">
      <w:rPr>
        <w:noProof/>
        <w:color w:val="000000"/>
        <w:szCs w:val="20"/>
      </w:rPr>
      <w:t>8</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D4" w:rsidRDefault="00336DD4" w:rsidP="003F6B5B">
      <w:pPr>
        <w:spacing w:line="240" w:lineRule="auto"/>
        <w:ind w:left="0" w:hanging="2"/>
      </w:pPr>
      <w:r>
        <w:separator/>
      </w:r>
    </w:p>
  </w:footnote>
  <w:footnote w:type="continuationSeparator" w:id="0">
    <w:p w:rsidR="00336DD4" w:rsidRDefault="00336DD4"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C0940"/>
    <w:rsid w:val="001D1776"/>
    <w:rsid w:val="001E074A"/>
    <w:rsid w:val="0027608B"/>
    <w:rsid w:val="002C5C5C"/>
    <w:rsid w:val="00336DD4"/>
    <w:rsid w:val="00355C95"/>
    <w:rsid w:val="003847AF"/>
    <w:rsid w:val="003F6B5B"/>
    <w:rsid w:val="0047442F"/>
    <w:rsid w:val="004B1E66"/>
    <w:rsid w:val="004C327B"/>
    <w:rsid w:val="005200FF"/>
    <w:rsid w:val="00540438"/>
    <w:rsid w:val="00556F9F"/>
    <w:rsid w:val="00596D79"/>
    <w:rsid w:val="005D6CD7"/>
    <w:rsid w:val="006214B1"/>
    <w:rsid w:val="0064524A"/>
    <w:rsid w:val="00672AC9"/>
    <w:rsid w:val="006901ED"/>
    <w:rsid w:val="006A6D3A"/>
    <w:rsid w:val="006C59BB"/>
    <w:rsid w:val="006D2E56"/>
    <w:rsid w:val="0076199E"/>
    <w:rsid w:val="00810C36"/>
    <w:rsid w:val="008215F6"/>
    <w:rsid w:val="00871D1A"/>
    <w:rsid w:val="00882D98"/>
    <w:rsid w:val="008B17AB"/>
    <w:rsid w:val="008C27BC"/>
    <w:rsid w:val="008E32D1"/>
    <w:rsid w:val="008E4E8D"/>
    <w:rsid w:val="00926244"/>
    <w:rsid w:val="0094293D"/>
    <w:rsid w:val="00950B39"/>
    <w:rsid w:val="009C6B3D"/>
    <w:rsid w:val="00A33645"/>
    <w:rsid w:val="00A46E79"/>
    <w:rsid w:val="00A86F4F"/>
    <w:rsid w:val="00AA6B70"/>
    <w:rsid w:val="00B129B7"/>
    <w:rsid w:val="00B20B71"/>
    <w:rsid w:val="00B60FA1"/>
    <w:rsid w:val="00B907F3"/>
    <w:rsid w:val="00BE1C4D"/>
    <w:rsid w:val="00BF3639"/>
    <w:rsid w:val="00BF5ED8"/>
    <w:rsid w:val="00C5536E"/>
    <w:rsid w:val="00C85186"/>
    <w:rsid w:val="00C955A3"/>
    <w:rsid w:val="00CC457E"/>
    <w:rsid w:val="00CE44C0"/>
    <w:rsid w:val="00D14D32"/>
    <w:rsid w:val="00D15198"/>
    <w:rsid w:val="00D27A60"/>
    <w:rsid w:val="00D54BB4"/>
    <w:rsid w:val="00D600BF"/>
    <w:rsid w:val="00DC6B5D"/>
    <w:rsid w:val="00E14FDB"/>
    <w:rsid w:val="00E21DEB"/>
    <w:rsid w:val="00EB0E75"/>
    <w:rsid w:val="00EC76AF"/>
    <w:rsid w:val="00ED1569"/>
    <w:rsid w:val="00EF2188"/>
    <w:rsid w:val="00F07A5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FBDB1-BDDB-4F04-BF7F-6E405533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4</cp:revision>
  <cp:lastPrinted>2019-04-24T15:02:00Z</cp:lastPrinted>
  <dcterms:created xsi:type="dcterms:W3CDTF">2019-04-05T07:35:00Z</dcterms:created>
  <dcterms:modified xsi:type="dcterms:W3CDTF">2019-05-01T07:14:00Z</dcterms:modified>
</cp:coreProperties>
</file>