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84C" w:rsidRDefault="00B0584C" w:rsidP="00B0584C">
      <w:pPr>
        <w:spacing w:line="240" w:lineRule="auto"/>
        <w:jc w:val="center"/>
        <w:rPr>
          <w:rFonts w:ascii="Times New Roman" w:hAnsi="Times New Roman" w:cs="Times New Roman"/>
          <w:b/>
          <w:i/>
          <w:sz w:val="26"/>
          <w:szCs w:val="26"/>
        </w:rPr>
      </w:pPr>
      <w:r>
        <w:rPr>
          <w:rFonts w:ascii="Times New Roman" w:hAnsi="Times New Roman" w:cs="Times New Roman"/>
          <w:b/>
          <w:i/>
          <w:sz w:val="26"/>
          <w:szCs w:val="26"/>
        </w:rPr>
        <w:t>20 CÂU TRẮC NGHIỆM GDCD 9</w:t>
      </w:r>
    </w:p>
    <w:p w:rsidR="00CB5369" w:rsidRPr="009E1A07" w:rsidRDefault="004D6892" w:rsidP="009E1A07">
      <w:pPr>
        <w:spacing w:line="240" w:lineRule="auto"/>
        <w:jc w:val="center"/>
        <w:rPr>
          <w:rFonts w:ascii="Times New Roman" w:hAnsi="Times New Roman" w:cs="Times New Roman"/>
          <w:sz w:val="28"/>
          <w:szCs w:val="28"/>
        </w:rPr>
      </w:pPr>
      <w:bookmarkStart w:id="0" w:name="_GoBack"/>
      <w:bookmarkEnd w:id="0"/>
      <w:r w:rsidRPr="009E1A07">
        <w:rPr>
          <w:rFonts w:ascii="Times New Roman" w:hAnsi="Times New Roman" w:cs="Times New Roman"/>
          <w:b/>
          <w:i/>
          <w:sz w:val="28"/>
          <w:szCs w:val="28"/>
        </w:rPr>
        <w:t>Em hãy trả lời câu hỏi bằng cách ghi lại chữ cái đầu câu trả lời đúng nhất.</w:t>
      </w:r>
    </w:p>
    <w:tbl>
      <w:tblPr>
        <w:tblW w:w="11120" w:type="dxa"/>
        <w:tblLayout w:type="fixed"/>
        <w:tblLook w:val="0000" w:firstRow="0" w:lastRow="0" w:firstColumn="0" w:lastColumn="0" w:noHBand="0" w:noVBand="0"/>
      </w:tblPr>
      <w:tblGrid>
        <w:gridCol w:w="1260"/>
        <w:gridCol w:w="1860"/>
        <w:gridCol w:w="180"/>
        <w:gridCol w:w="500"/>
        <w:gridCol w:w="2100"/>
        <w:gridCol w:w="10"/>
        <w:gridCol w:w="330"/>
        <w:gridCol w:w="160"/>
        <w:gridCol w:w="10"/>
        <w:gridCol w:w="2090"/>
        <w:gridCol w:w="500"/>
        <w:gridCol w:w="360"/>
        <w:gridCol w:w="1740"/>
        <w:gridCol w:w="20"/>
      </w:tblGrid>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 : </w:t>
            </w:r>
          </w:p>
        </w:tc>
        <w:tc>
          <w:tcPr>
            <w:tcW w:w="9860" w:type="dxa"/>
            <w:gridSpan w:val="13"/>
          </w:tcPr>
          <w:p w:rsidR="00CB5369" w:rsidRPr="009E1A07" w:rsidRDefault="00CB5369" w:rsidP="009E1A07">
            <w:pPr>
              <w:spacing w:line="240" w:lineRule="auto"/>
              <w:rPr>
                <w:rFonts w:ascii="Times New Roman" w:hAnsi="Times New Roman" w:cs="Times New Roman"/>
                <w:sz w:val="28"/>
                <w:szCs w:val="28"/>
                <w:lang w:val="fr-FR"/>
              </w:rPr>
            </w:pPr>
            <w:r w:rsidRPr="009E1A07">
              <w:rPr>
                <w:rFonts w:ascii="Times New Roman" w:hAnsi="Times New Roman" w:cs="Times New Roman"/>
                <w:b/>
                <w:sz w:val="28"/>
                <w:szCs w:val="28"/>
              </w:rPr>
              <w:t xml:space="preserve">Chọn cụm từ thích hợp trong các phương </w:t>
            </w:r>
            <w:proofErr w:type="gramStart"/>
            <w:r w:rsidRPr="009E1A07">
              <w:rPr>
                <w:rFonts w:ascii="Times New Roman" w:hAnsi="Times New Roman" w:cs="Times New Roman"/>
                <w:b/>
                <w:sz w:val="28"/>
                <w:szCs w:val="28"/>
              </w:rPr>
              <w:t>án</w:t>
            </w:r>
            <w:proofErr w:type="gramEnd"/>
            <w:r w:rsidRPr="009E1A07">
              <w:rPr>
                <w:rFonts w:ascii="Times New Roman" w:hAnsi="Times New Roman" w:cs="Times New Roman"/>
                <w:b/>
                <w:sz w:val="28"/>
                <w:szCs w:val="28"/>
              </w:rPr>
              <w:t xml:space="preserve"> sau để điền vào chỗ trống trong câu dưới đây sao cho đúng nhất.</w:t>
            </w:r>
          </w:p>
          <w:p w:rsidR="00CB5369" w:rsidRPr="009E1A07" w:rsidRDefault="00CB5369" w:rsidP="009E1A07">
            <w:pPr>
              <w:spacing w:line="240" w:lineRule="auto"/>
              <w:rPr>
                <w:rFonts w:ascii="Times New Roman" w:hAnsi="Times New Roman" w:cs="Times New Roman"/>
                <w:b/>
                <w:sz w:val="28"/>
                <w:szCs w:val="28"/>
              </w:rPr>
            </w:pPr>
            <w:r w:rsidRPr="009E1A07">
              <w:rPr>
                <w:rFonts w:ascii="Times New Roman" w:hAnsi="Times New Roman" w:cs="Times New Roman"/>
                <w:b/>
                <w:sz w:val="28"/>
                <w:szCs w:val="28"/>
              </w:rPr>
              <w:t>“Tình hữu nghị giữa các dân tộc trên thế giới là quan hệ ………...… giữa nước này với nước khác”.</w:t>
            </w:r>
          </w:p>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Phương án lựa chọn:</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465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anh em đồng chí</w:t>
            </w:r>
          </w:p>
        </w:tc>
        <w:tc>
          <w:tcPr>
            <w:tcW w:w="500" w:type="dxa"/>
            <w:gridSpan w:val="3"/>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471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hợp tác phát triển</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465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bạn bè thân thiện</w:t>
            </w:r>
          </w:p>
        </w:tc>
        <w:tc>
          <w:tcPr>
            <w:tcW w:w="500" w:type="dxa"/>
            <w:gridSpan w:val="3"/>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471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bình đẳng, gần gũi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2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 xml:space="preserve">Trong học tập, em và các bạn sẽ hợp tác như thế nào để đạt được hiệu quả? Em </w:t>
            </w:r>
            <w:r w:rsidRPr="009E1A07">
              <w:rPr>
                <w:rFonts w:ascii="Times New Roman" w:hAnsi="Times New Roman" w:cs="Times New Roman"/>
                <w:b/>
                <w:sz w:val="28"/>
                <w:szCs w:val="28"/>
                <w:u w:val="single"/>
              </w:rPr>
              <w:t>không</w:t>
            </w:r>
            <w:r w:rsidRPr="009E1A07">
              <w:rPr>
                <w:rFonts w:ascii="Times New Roman" w:hAnsi="Times New Roman" w:cs="Times New Roman"/>
                <w:b/>
                <w:sz w:val="28"/>
                <w:szCs w:val="28"/>
              </w:rPr>
              <w:t xml:space="preserve"> tán thành cách hợp tác nào trong học tập dưới đây?</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Cùng học nhóm, giúp nhau hiểu bài và cách giải các bài tập khó.</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Khi bạn Thủy bị ốm, Trung đã ghi chép bài, giảng lại bài cho bạn, động viên bạn để bạn mau chóng lành bệnh.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Để một bạn giỏi làm bài tập, các bạn khác cùng ngồi chờ lời giải.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Giờ truy bài, cùng nhau ôn bài cũ bằng cách hỏi và thay nhau trả lời.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3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 xml:space="preserve">Biểu hiện nào dưới đây là </w:t>
            </w:r>
            <w:r w:rsidRPr="009E1A07">
              <w:rPr>
                <w:rFonts w:ascii="Times New Roman" w:hAnsi="Times New Roman" w:cs="Times New Roman"/>
                <w:b/>
                <w:sz w:val="28"/>
                <w:szCs w:val="28"/>
                <w:u w:val="single"/>
              </w:rPr>
              <w:t>không</w:t>
            </w:r>
            <w:r w:rsidRPr="009E1A07">
              <w:rPr>
                <w:rFonts w:ascii="Times New Roman" w:hAnsi="Times New Roman" w:cs="Times New Roman"/>
                <w:b/>
                <w:sz w:val="28"/>
                <w:szCs w:val="28"/>
              </w:rPr>
              <w:t xml:space="preserve"> chí công vô tư?</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Đối xử công bằng.</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Giải quyết công việc một cách linh hoạt.</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Không ủng hộ những người hay phê bình mình.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Đặt lợi ích chung lên trên lợi ích cá nhân.</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4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 xml:space="preserve">Câu ca dao, tục ngữ nào dưới đây </w:t>
            </w:r>
            <w:r w:rsidRPr="009E1A07">
              <w:rPr>
                <w:rFonts w:ascii="Times New Roman" w:hAnsi="Times New Roman" w:cs="Times New Roman"/>
                <w:b/>
                <w:sz w:val="28"/>
                <w:szCs w:val="28"/>
                <w:u w:val="single"/>
              </w:rPr>
              <w:t>không</w:t>
            </w:r>
            <w:r w:rsidRPr="009E1A07">
              <w:rPr>
                <w:rFonts w:ascii="Times New Roman" w:hAnsi="Times New Roman" w:cs="Times New Roman"/>
                <w:b/>
                <w:sz w:val="28"/>
                <w:szCs w:val="28"/>
              </w:rPr>
              <w:t xml:space="preserve"> thể hiện truyền thống tốt đẹp của dân tộc ta?</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Uống nước nhớ nguồn.</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Tôn sư trọng đạo.</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before="120" w:after="0" w:line="240" w:lineRule="auto"/>
              <w:ind w:left="720"/>
              <w:jc w:val="both"/>
              <w:rPr>
                <w:rFonts w:ascii="Times New Roman" w:hAnsi="Times New Roman" w:cs="Times New Roman"/>
                <w:sz w:val="28"/>
                <w:szCs w:val="28"/>
              </w:rPr>
            </w:pPr>
            <w:r w:rsidRPr="009E1A07">
              <w:rPr>
                <w:rFonts w:ascii="Times New Roman" w:hAnsi="Times New Roman" w:cs="Times New Roman"/>
                <w:sz w:val="28"/>
                <w:szCs w:val="28"/>
              </w:rPr>
              <w:t>Ơn cha nặng lắm ai ơi</w:t>
            </w:r>
          </w:p>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Nghĩa mẹ bằng trời chín tháng cưu mang</w:t>
            </w:r>
            <w:proofErr w:type="gramStart"/>
            <w:r w:rsidRPr="009E1A07">
              <w:rPr>
                <w:rFonts w:ascii="Times New Roman" w:hAnsi="Times New Roman" w:cs="Times New Roman"/>
                <w:sz w:val="28"/>
                <w:szCs w:val="28"/>
              </w:rPr>
              <w:t>..</w:t>
            </w:r>
            <w:proofErr w:type="gramEnd"/>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Đủng đỉnh như chĩnh trôi sông.</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5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Tổ chức nào đang đe dọa đến nền hòa bình trên thế giới?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Hiệp hội các quốc gia Đông Nam Á (ASEAN).</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Tổ chức Nhà nước Hồi giáo tự xưng (IS)</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Diễn đàn kinh tế khu vực châu Á- Thái Bình Dương (APEC)</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lastRenderedPageBreak/>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Tổ chức thương mại Thế giới (WTO)</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6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 xml:space="preserve">Trong các ý kiến sau, ý kiến nào </w:t>
            </w:r>
            <w:r w:rsidRPr="009E1A07">
              <w:rPr>
                <w:rFonts w:ascii="Times New Roman" w:hAnsi="Times New Roman" w:cs="Times New Roman"/>
                <w:b/>
                <w:sz w:val="28"/>
                <w:szCs w:val="28"/>
                <w:u w:val="single"/>
              </w:rPr>
              <w:t>không đúng</w:t>
            </w:r>
            <w:r w:rsidRPr="009E1A07">
              <w:rPr>
                <w:rFonts w:ascii="Times New Roman" w:hAnsi="Times New Roman" w:cs="Times New Roman"/>
                <w:b/>
                <w:sz w:val="28"/>
                <w:szCs w:val="28"/>
              </w:rPr>
              <w:t xml:space="preserve"> về ý nghĩa của các quan hệ hữu nghị giữa các dân tộc trên thế giới?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Quan hệ hữu nghị giữa các dân tộc trên thế giới sẽ tạo sự hiểu biết lẫn nhau, tránh mâu thuẫn, căng thẳng dẫn đến nguy cơ chiến tranh.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Quan hệ hữu nghị giữa các dân tộc trên thế giới chỉ là quan hệ xã giao, không có cơ sở bền chặt.</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Quan hệ hữu nghị giữa các dân tộc trên thế giới sẽ tạo cơ hội và điều kiện để hợp tác, cùng phát triển.</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Quan hệ hữu nghị giữa các dân tộc trên thế giới không làm mất bản sắc dân tộc của mỗi nước.</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7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Bảo vệ hoà bình là trách nhiệm của ai?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465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Toàn nhân loại.</w:t>
            </w:r>
          </w:p>
        </w:tc>
        <w:tc>
          <w:tcPr>
            <w:tcW w:w="500" w:type="dxa"/>
            <w:gridSpan w:val="3"/>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471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Những cường quốc về quân sự.</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465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Những tổ chức quân sự trên thế giới.</w:t>
            </w:r>
          </w:p>
        </w:tc>
        <w:tc>
          <w:tcPr>
            <w:tcW w:w="500" w:type="dxa"/>
            <w:gridSpan w:val="3"/>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471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Những nước có nền kinh tế giàu mạnh.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8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lang w:val="fr-FR"/>
              </w:rPr>
              <w:t>Trong các câu sau, câu nào thể hiện tinh thần hợp tác trong công việc?</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lang w:val="fr-FR"/>
              </w:rPr>
            </w:pPr>
            <w:r w:rsidRPr="009E1A07">
              <w:rPr>
                <w:rFonts w:ascii="Times New Roman" w:hAnsi="Times New Roman" w:cs="Times New Roman"/>
                <w:b/>
                <w:sz w:val="28"/>
                <w:szCs w:val="28"/>
                <w:lang w:val="fr-FR"/>
              </w:rPr>
              <w:t>A.</w:t>
            </w:r>
          </w:p>
        </w:tc>
        <w:tc>
          <w:tcPr>
            <w:tcW w:w="9860" w:type="dxa"/>
            <w:gridSpan w:val="13"/>
          </w:tcPr>
          <w:p w:rsidR="00CB5369" w:rsidRPr="009E1A07" w:rsidRDefault="00CB5369" w:rsidP="009E1A07">
            <w:pPr>
              <w:spacing w:before="120" w:after="0" w:line="240" w:lineRule="auto"/>
              <w:jc w:val="both"/>
              <w:rPr>
                <w:rFonts w:ascii="Times New Roman" w:hAnsi="Times New Roman" w:cs="Times New Roman"/>
                <w:sz w:val="28"/>
                <w:szCs w:val="28"/>
                <w:lang w:val="fr-FR"/>
              </w:rPr>
            </w:pPr>
            <w:r w:rsidRPr="009E1A07">
              <w:rPr>
                <w:rFonts w:ascii="Times New Roman" w:hAnsi="Times New Roman" w:cs="Times New Roman"/>
                <w:sz w:val="28"/>
                <w:szCs w:val="28"/>
                <w:lang w:val="fr-FR"/>
              </w:rPr>
              <w:t>Một cây làm chẳng nên non</w:t>
            </w:r>
          </w:p>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lang w:val="fr-FR"/>
              </w:rPr>
              <w:t>Ba cây chụm lại nên hòn núi cao.</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lang w:val="fr-FR"/>
              </w:rPr>
            </w:pPr>
            <w:r w:rsidRPr="009E1A07">
              <w:rPr>
                <w:rFonts w:ascii="Times New Roman" w:hAnsi="Times New Roman" w:cs="Times New Roman"/>
                <w:b/>
                <w:sz w:val="28"/>
                <w:szCs w:val="28"/>
                <w:lang w:val="fr-FR"/>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lang w:val="fr-FR"/>
              </w:rPr>
              <w:t>Đèn nhà ai nhà nấy rạng.</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lang w:val="fr-FR"/>
              </w:rPr>
            </w:pPr>
            <w:r w:rsidRPr="009E1A07">
              <w:rPr>
                <w:rFonts w:ascii="Times New Roman" w:hAnsi="Times New Roman" w:cs="Times New Roman"/>
                <w:b/>
                <w:sz w:val="28"/>
                <w:szCs w:val="28"/>
                <w:lang w:val="fr-FR"/>
              </w:rPr>
              <w:t>C.</w:t>
            </w:r>
          </w:p>
        </w:tc>
        <w:tc>
          <w:tcPr>
            <w:tcW w:w="9860" w:type="dxa"/>
            <w:gridSpan w:val="13"/>
          </w:tcPr>
          <w:p w:rsidR="00CB5369" w:rsidRPr="009E1A07" w:rsidRDefault="00CB5369" w:rsidP="009E1A07">
            <w:pPr>
              <w:spacing w:before="120" w:after="0" w:line="240" w:lineRule="auto"/>
              <w:jc w:val="both"/>
              <w:rPr>
                <w:rFonts w:ascii="Times New Roman" w:hAnsi="Times New Roman" w:cs="Times New Roman"/>
                <w:sz w:val="28"/>
                <w:szCs w:val="28"/>
                <w:lang w:val="fr-FR"/>
              </w:rPr>
            </w:pPr>
            <w:r w:rsidRPr="009E1A07">
              <w:rPr>
                <w:rFonts w:ascii="Times New Roman" w:hAnsi="Times New Roman" w:cs="Times New Roman"/>
                <w:sz w:val="28"/>
                <w:szCs w:val="28"/>
                <w:lang w:val="fr-FR"/>
              </w:rPr>
              <w:t>Chuông làng nào, làng ấy đánh</w:t>
            </w:r>
          </w:p>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lang w:val="fr-FR"/>
              </w:rPr>
              <w:t>Thánh làng nào, làng ấy thờ.</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lang w:val="fr-FR"/>
              </w:rPr>
            </w:pPr>
            <w:r w:rsidRPr="009E1A07">
              <w:rPr>
                <w:rFonts w:ascii="Times New Roman" w:hAnsi="Times New Roman" w:cs="Times New Roman"/>
                <w:b/>
                <w:sz w:val="28"/>
                <w:szCs w:val="28"/>
                <w:lang w:val="fr-FR"/>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lang w:val="fr-FR"/>
              </w:rPr>
              <w:t>Đem chuông đi đánh xứ người.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9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lang w:val="fr-FR"/>
              </w:rPr>
              <w:t xml:space="preserve">Việt Nam </w:t>
            </w:r>
            <w:r w:rsidRPr="009E1A07">
              <w:rPr>
                <w:rFonts w:ascii="Times New Roman" w:hAnsi="Times New Roman" w:cs="Times New Roman"/>
                <w:b/>
                <w:sz w:val="28"/>
                <w:szCs w:val="28"/>
                <w:u w:val="single"/>
                <w:lang w:val="fr-FR"/>
              </w:rPr>
              <w:t>không phải</w:t>
            </w:r>
            <w:r w:rsidRPr="009E1A07">
              <w:rPr>
                <w:rFonts w:ascii="Times New Roman" w:hAnsi="Times New Roman" w:cs="Times New Roman"/>
                <w:b/>
                <w:sz w:val="28"/>
                <w:szCs w:val="28"/>
                <w:lang w:val="fr-FR"/>
              </w:rPr>
              <w:t xml:space="preserve"> là thành viên của các tổ chức quốc tế nào dưới đây?</w:t>
            </w:r>
          </w:p>
        </w:tc>
      </w:tr>
      <w:tr w:rsidR="00CB5369" w:rsidRPr="009E1A07" w:rsidTr="006F475C">
        <w:trPr>
          <w:gridAfter w:val="1"/>
          <w:wAfter w:w="20" w:type="dxa"/>
        </w:trPr>
        <w:tc>
          <w:tcPr>
            <w:tcW w:w="1260" w:type="dxa"/>
            <w:vAlign w:val="center"/>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2040" w:type="dxa"/>
            <w:gridSpan w:val="2"/>
            <w:vAlign w:val="center"/>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ASEAN</w:t>
            </w:r>
          </w:p>
        </w:tc>
        <w:tc>
          <w:tcPr>
            <w:tcW w:w="500" w:type="dxa"/>
            <w:vAlign w:val="center"/>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2100" w:type="dxa"/>
            <w:vAlign w:val="center"/>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UNICEF</w:t>
            </w:r>
          </w:p>
        </w:tc>
        <w:tc>
          <w:tcPr>
            <w:tcW w:w="500" w:type="dxa"/>
            <w:gridSpan w:val="3"/>
            <w:vAlign w:val="center"/>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2100" w:type="dxa"/>
            <w:gridSpan w:val="2"/>
            <w:vAlign w:val="center"/>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UNDP</w:t>
            </w:r>
          </w:p>
        </w:tc>
        <w:tc>
          <w:tcPr>
            <w:tcW w:w="500" w:type="dxa"/>
            <w:vAlign w:val="center"/>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2100" w:type="dxa"/>
            <w:gridSpan w:val="2"/>
            <w:vAlign w:val="center"/>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NATO</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10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 xml:space="preserve">Biểu hiện nào dưới đây </w:t>
            </w:r>
            <w:r w:rsidRPr="009E1A07">
              <w:rPr>
                <w:rFonts w:ascii="Times New Roman" w:hAnsi="Times New Roman" w:cs="Times New Roman"/>
                <w:b/>
                <w:sz w:val="28"/>
                <w:szCs w:val="28"/>
                <w:u w:val="single"/>
              </w:rPr>
              <w:t>trái</w:t>
            </w:r>
            <w:r w:rsidRPr="009E1A07">
              <w:rPr>
                <w:rFonts w:ascii="Times New Roman" w:hAnsi="Times New Roman" w:cs="Times New Roman"/>
                <w:b/>
                <w:sz w:val="28"/>
                <w:szCs w:val="28"/>
              </w:rPr>
              <w:t xml:space="preserve"> với trí công vô tư?</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Mọi việc cần giải quyết thấu tình, đạt lí.</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Mọi hành động đều vì dân, vì nước.</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Công việc cứ theo phép công mà làm.</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Có lợi cho mình thì mới làm.</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11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Khi gặp người nước ngoài đến du lịch tại Việt Nam ở các danh lam thắng cảnh, em phải có thái độ như thế nào?</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Tôn trọng trang phục, ngôn ngữ và các văn hoá truyền thống của họ.</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Tò mò nhìn và chế nhạo ngôn ngữ, cử chỉ của họ.</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lastRenderedPageBreak/>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Kỳ thị, xa lánh.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Lảng tránh khi người nước ngoài có nhu cầu được giúp đỡ.</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12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Hành vi nào dưới đây thể hiện kế thừa và phát huy truyền thống tốt đẹp của dân tộc?</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Xem bói, gieo quẻ.</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Tắt ti vi hoặc chuyển kênh mỗi khi có chương trình ca nhạc cổ truyền.</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Mặc quần áo hở hang nơi công cộng.</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Giới thiệu về vẻ đẹp của quê hương, đất nước.</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13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Biểu hiện nào dưới đây đúng đối với việc kế thừa và phát huy truyền thống tốt đẹp của dân tộc?</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lang w:val="fr-FR"/>
              </w:rPr>
            </w:pPr>
            <w:r w:rsidRPr="009E1A07">
              <w:rPr>
                <w:rFonts w:ascii="Times New Roman" w:hAnsi="Times New Roman" w:cs="Times New Roman"/>
                <w:b/>
                <w:sz w:val="28"/>
                <w:szCs w:val="28"/>
                <w:lang w:val="fr-FR"/>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Sưu tầm, tìm hiểu và tự hào về các truyền thống tốt đẹp của dân tộc.</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lang w:val="fr-FR"/>
              </w:rPr>
            </w:pPr>
            <w:r w:rsidRPr="009E1A07">
              <w:rPr>
                <w:rFonts w:ascii="Times New Roman" w:hAnsi="Times New Roman" w:cs="Times New Roman"/>
                <w:b/>
                <w:sz w:val="28"/>
                <w:szCs w:val="28"/>
                <w:lang w:val="fr-FR"/>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lang w:val="fr-FR"/>
              </w:rPr>
              <w:t>Tổ chức ma chay, cưới xin linh đình.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lang w:val="fr-FR"/>
              </w:rPr>
            </w:pPr>
            <w:r w:rsidRPr="009E1A07">
              <w:rPr>
                <w:rFonts w:ascii="Times New Roman" w:hAnsi="Times New Roman" w:cs="Times New Roman"/>
                <w:b/>
                <w:sz w:val="28"/>
                <w:szCs w:val="28"/>
                <w:lang w:val="fr-FR"/>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lang w:val="fr-FR"/>
              </w:rPr>
              <w:t>Lấn chiếm đất đai ở các di tích lịch sử - văn hoá.</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lang w:val="fr-FR"/>
              </w:rPr>
            </w:pPr>
            <w:r w:rsidRPr="009E1A07">
              <w:rPr>
                <w:rFonts w:ascii="Times New Roman" w:hAnsi="Times New Roman" w:cs="Times New Roman"/>
                <w:b/>
                <w:sz w:val="28"/>
                <w:szCs w:val="28"/>
                <w:lang w:val="fr-FR"/>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lang w:val="fr-FR"/>
              </w:rPr>
              <w:t>Bị ốm không đến bệnh viện để chữa bệnh mà chữa bệnh bằng cách uống « nước thánh » của bà đồng.</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14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 xml:space="preserve">Trong các hành vi sau, hành vi nào </w:t>
            </w:r>
            <w:r w:rsidRPr="009E1A07">
              <w:rPr>
                <w:rFonts w:ascii="Times New Roman" w:hAnsi="Times New Roman" w:cs="Times New Roman"/>
                <w:b/>
                <w:sz w:val="28"/>
                <w:szCs w:val="28"/>
                <w:u w:val="single"/>
              </w:rPr>
              <w:t>chưa</w:t>
            </w:r>
            <w:r w:rsidRPr="009E1A07">
              <w:rPr>
                <w:rFonts w:ascii="Times New Roman" w:hAnsi="Times New Roman" w:cs="Times New Roman"/>
                <w:b/>
                <w:sz w:val="28"/>
                <w:szCs w:val="28"/>
              </w:rPr>
              <w:t xml:space="preserve"> thể hiện tình hữu nghị với người nước ngoài?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Chào hỏi thân thiện.</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Giới thiệu với họ các danh lam thắng cảnh.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Chỉ trỏ, xì xào bàn luận khi gặp trẻ em da đen trên đường phố.</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Tham gia giao lưu văn hoá với thanh thiếu niên quốc tế.</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15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Em tán thành quan niệm nào sâu đây?</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Chỉ có người có chức có quyền mới chí công vô tư.</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Người sống chí công vô tư chỉ thiệt cho mình.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Học sinh còn đi học chưa cần rèn luyện chí công vô tư</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Chí công vô tư là phẩm chất tốt đẹp cần có của mỗi người.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16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Ý kiến nào dưới đây là chưa đúng về mục đích của chính sách quan hệ đối ngoại của Đảng và Nhà nước ta?</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A. Làm cho thế giới hiểu rõ hơn về đất nước, con người Việt Nam.</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B. Làm cho thế giới hiểu rõ hơn công cuộc đổi mới của Việt Nam, về đường lối, chính sách của Đảng và Nhà nước ta.</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 Nhằm có lợi về phát triển kinh tế cho riêng nước ta.</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lastRenderedPageBreak/>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D. Làm cho các nước trên thế giới có quan hệ bạn bè, thân thiện với Việt Nam.</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17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Em không tán thành với ý kiến nào sau đây để bảo vệ hoà bình?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Không nên quan hệ với nhiều nước để tránh xung đột.</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Nên giao lưu học hỏi văn hoá các dân tộc khác để hiểu biết và học hỏi lẫn nhau.</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Cần xây dựng mối quan hệ thân thiện, tôn trọng với mọi người.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Ai cũng có quyền được sống trong hoà bình.</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18 : </w:t>
            </w:r>
          </w:p>
        </w:tc>
        <w:tc>
          <w:tcPr>
            <w:tcW w:w="9860" w:type="dxa"/>
            <w:gridSpan w:val="13"/>
          </w:tcPr>
          <w:p w:rsidR="00CB5369" w:rsidRPr="009E1A07" w:rsidRDefault="00CB5369" w:rsidP="009E1A07">
            <w:pPr>
              <w:spacing w:before="120" w:after="0" w:line="240" w:lineRule="auto"/>
              <w:jc w:val="both"/>
              <w:rPr>
                <w:rFonts w:ascii="Times New Roman" w:hAnsi="Times New Roman" w:cs="Times New Roman"/>
                <w:b/>
                <w:sz w:val="28"/>
                <w:szCs w:val="28"/>
              </w:rPr>
            </w:pPr>
            <w:r w:rsidRPr="009E1A07">
              <w:rPr>
                <w:rFonts w:ascii="Times New Roman" w:hAnsi="Times New Roman" w:cs="Times New Roman"/>
                <w:b/>
                <w:sz w:val="28"/>
                <w:szCs w:val="28"/>
              </w:rPr>
              <w:t>Hãy chọn từ phù hợp điền vào chỗ trống để làm rõ thế nào là truyền thống tốt đẹp của dân tộc.</w:t>
            </w:r>
          </w:p>
          <w:p w:rsidR="00CB5369" w:rsidRPr="009E1A07" w:rsidRDefault="00CB5369" w:rsidP="009E1A07">
            <w:pPr>
              <w:spacing w:before="120" w:after="0" w:line="240" w:lineRule="auto"/>
              <w:jc w:val="both"/>
              <w:rPr>
                <w:rFonts w:ascii="Times New Roman" w:hAnsi="Times New Roman" w:cs="Times New Roman"/>
                <w:b/>
                <w:sz w:val="28"/>
                <w:szCs w:val="28"/>
              </w:rPr>
            </w:pPr>
            <w:r w:rsidRPr="009E1A07">
              <w:rPr>
                <w:rFonts w:ascii="Times New Roman" w:hAnsi="Times New Roman" w:cs="Times New Roman"/>
                <w:b/>
                <w:sz w:val="28"/>
                <w:szCs w:val="28"/>
              </w:rPr>
              <w:t>“Truyền thống tốt đẹp của dân tộc là những giá trị ……………….được hình thành trong quá trình lịch sử lâu dài của dân tộc, được truyền từ thế hệ này sang thế hệ khác”.</w:t>
            </w:r>
          </w:p>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Phương án lựa chọn:</w:t>
            </w:r>
          </w:p>
        </w:tc>
      </w:tr>
      <w:tr w:rsidR="00CB5369" w:rsidRPr="009E1A07" w:rsidTr="006F475C">
        <w:trPr>
          <w:gridAfter w:val="1"/>
          <w:wAfter w:w="20" w:type="dxa"/>
        </w:trPr>
        <w:tc>
          <w:tcPr>
            <w:tcW w:w="1260" w:type="dxa"/>
            <w:vAlign w:val="center"/>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2040" w:type="dxa"/>
            <w:gridSpan w:val="2"/>
            <w:vAlign w:val="center"/>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văn hoá</w:t>
            </w:r>
          </w:p>
        </w:tc>
        <w:tc>
          <w:tcPr>
            <w:tcW w:w="500" w:type="dxa"/>
            <w:vAlign w:val="center"/>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2100" w:type="dxa"/>
            <w:vAlign w:val="center"/>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tinh thần</w:t>
            </w:r>
          </w:p>
        </w:tc>
        <w:tc>
          <w:tcPr>
            <w:tcW w:w="500" w:type="dxa"/>
            <w:gridSpan w:val="3"/>
            <w:vAlign w:val="center"/>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2100" w:type="dxa"/>
            <w:gridSpan w:val="2"/>
            <w:vAlign w:val="center"/>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vật chất</w:t>
            </w:r>
          </w:p>
        </w:tc>
        <w:tc>
          <w:tcPr>
            <w:tcW w:w="500" w:type="dxa"/>
            <w:vAlign w:val="center"/>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2100" w:type="dxa"/>
            <w:gridSpan w:val="2"/>
            <w:vAlign w:val="center"/>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quý giá</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19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Biểu hiện nào dưới đây là sai về xây dựng tính hữu nghị giữa các dân tộc trên thế giới?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Chăm chỉ học tốt môn ngoại ngữ.</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Thiếu lịch sự với người nước ngoài.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Giúp đỡ khách nước ngoài du lịch ở Việt Nam.</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Tham gia hoạt động giao lưu với các bạn học sinh nước ngoài.</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 xml:space="preserve">Câu 20 : </w:t>
            </w:r>
          </w:p>
        </w:tc>
        <w:tc>
          <w:tcPr>
            <w:tcW w:w="9860" w:type="dxa"/>
            <w:gridSpan w:val="13"/>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b/>
                <w:sz w:val="28"/>
                <w:szCs w:val="28"/>
              </w:rPr>
              <w:t xml:space="preserve">Theo em, </w:t>
            </w:r>
            <w:r w:rsidRPr="009E1A07">
              <w:rPr>
                <w:rFonts w:ascii="Times New Roman" w:hAnsi="Times New Roman" w:cs="Times New Roman"/>
                <w:b/>
                <w:sz w:val="28"/>
                <w:szCs w:val="28"/>
                <w:u w:val="single"/>
              </w:rPr>
              <w:t>không</w:t>
            </w:r>
            <w:r w:rsidRPr="009E1A07">
              <w:rPr>
                <w:rFonts w:ascii="Times New Roman" w:hAnsi="Times New Roman" w:cs="Times New Roman"/>
                <w:b/>
                <w:sz w:val="28"/>
                <w:szCs w:val="28"/>
              </w:rPr>
              <w:t xml:space="preserve"> cần phải có sự hợp tác quốc tế trong việc giải quyết những vấn đề nào dưới đây?</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A.</w:t>
            </w:r>
          </w:p>
        </w:tc>
        <w:tc>
          <w:tcPr>
            <w:tcW w:w="465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Khủng bố quốc tế.</w:t>
            </w:r>
          </w:p>
        </w:tc>
        <w:tc>
          <w:tcPr>
            <w:tcW w:w="500" w:type="dxa"/>
            <w:gridSpan w:val="3"/>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B.</w:t>
            </w:r>
          </w:p>
        </w:tc>
        <w:tc>
          <w:tcPr>
            <w:tcW w:w="471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Xây dựng cơ sở hạ tầng ở địa phương.</w:t>
            </w:r>
          </w:p>
        </w:tc>
      </w:tr>
      <w:tr w:rsidR="00CB5369" w:rsidRPr="009E1A07" w:rsidTr="006F475C">
        <w:tc>
          <w:tcPr>
            <w:tcW w:w="1260" w:type="dxa"/>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C.</w:t>
            </w:r>
          </w:p>
        </w:tc>
        <w:tc>
          <w:tcPr>
            <w:tcW w:w="465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Ô nhiễm môi trường.</w:t>
            </w:r>
          </w:p>
        </w:tc>
        <w:tc>
          <w:tcPr>
            <w:tcW w:w="500" w:type="dxa"/>
            <w:gridSpan w:val="3"/>
          </w:tcPr>
          <w:p w:rsidR="00CB5369" w:rsidRPr="009E1A07" w:rsidRDefault="00CB5369" w:rsidP="009E1A07">
            <w:pPr>
              <w:spacing w:line="240" w:lineRule="auto"/>
              <w:jc w:val="right"/>
              <w:rPr>
                <w:rFonts w:ascii="Times New Roman" w:hAnsi="Times New Roman" w:cs="Times New Roman"/>
                <w:b/>
                <w:sz w:val="28"/>
                <w:szCs w:val="28"/>
              </w:rPr>
            </w:pPr>
            <w:r w:rsidRPr="009E1A07">
              <w:rPr>
                <w:rFonts w:ascii="Times New Roman" w:hAnsi="Times New Roman" w:cs="Times New Roman"/>
                <w:b/>
                <w:sz w:val="28"/>
                <w:szCs w:val="28"/>
              </w:rPr>
              <w:t>D.</w:t>
            </w:r>
          </w:p>
        </w:tc>
        <w:tc>
          <w:tcPr>
            <w:tcW w:w="4710" w:type="dxa"/>
            <w:gridSpan w:val="5"/>
          </w:tcPr>
          <w:p w:rsidR="00CB5369" w:rsidRPr="009E1A07" w:rsidRDefault="00CB5369" w:rsidP="009E1A07">
            <w:pPr>
              <w:spacing w:line="240" w:lineRule="auto"/>
              <w:rPr>
                <w:rFonts w:ascii="Times New Roman" w:hAnsi="Times New Roman" w:cs="Times New Roman"/>
                <w:sz w:val="28"/>
                <w:szCs w:val="28"/>
              </w:rPr>
            </w:pPr>
            <w:r w:rsidRPr="009E1A07">
              <w:rPr>
                <w:rFonts w:ascii="Times New Roman" w:hAnsi="Times New Roman" w:cs="Times New Roman"/>
                <w:sz w:val="28"/>
                <w:szCs w:val="28"/>
              </w:rPr>
              <w:t>Dịch bệnh hiểm nghèo.</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B3B3B3"/>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Mã đề</w:t>
            </w:r>
          </w:p>
        </w:tc>
        <w:tc>
          <w:tcPr>
            <w:tcW w:w="3120" w:type="dxa"/>
            <w:gridSpan w:val="5"/>
            <w:shd w:val="clear" w:color="auto" w:fill="B3B3B3"/>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Câu</w:t>
            </w:r>
          </w:p>
        </w:tc>
        <w:tc>
          <w:tcPr>
            <w:tcW w:w="3120" w:type="dxa"/>
            <w:gridSpan w:val="5"/>
            <w:shd w:val="clear" w:color="auto" w:fill="B3B3B3"/>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Đáp án</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C</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2</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C</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3</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C</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4</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D</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B</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6</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B</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7</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A</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8</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A</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lastRenderedPageBreak/>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9</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D</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10</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D</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A</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12</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D</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13</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A</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14</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C</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D</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16</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C</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17</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A</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18</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B</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19</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B</w:t>
            </w:r>
          </w:p>
        </w:tc>
      </w:tr>
      <w:tr w:rsidR="006F475C" w:rsidRPr="00001A27" w:rsidTr="006F4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755" w:type="dxa"/>
        </w:trPr>
        <w:tc>
          <w:tcPr>
            <w:tcW w:w="3120" w:type="dxa"/>
            <w:gridSpan w:val="2"/>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115</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20</w:t>
            </w:r>
          </w:p>
        </w:tc>
        <w:tc>
          <w:tcPr>
            <w:tcW w:w="3120" w:type="dxa"/>
            <w:gridSpan w:val="5"/>
            <w:shd w:val="clear" w:color="auto" w:fill="auto"/>
          </w:tcPr>
          <w:p w:rsidR="006F475C" w:rsidRPr="00001A27" w:rsidRDefault="006F475C" w:rsidP="00020E47">
            <w:pPr>
              <w:spacing w:line="240" w:lineRule="auto"/>
              <w:jc w:val="center"/>
              <w:rPr>
                <w:rFonts w:ascii="Times New Roman" w:hAnsi="Times New Roman" w:cs="Times New Roman"/>
                <w:sz w:val="28"/>
                <w:szCs w:val="28"/>
              </w:rPr>
            </w:pPr>
            <w:r w:rsidRPr="00001A27">
              <w:rPr>
                <w:rFonts w:ascii="Times New Roman" w:hAnsi="Times New Roman" w:cs="Times New Roman"/>
                <w:sz w:val="28"/>
                <w:szCs w:val="28"/>
              </w:rPr>
              <w:t>B</w:t>
            </w:r>
          </w:p>
        </w:tc>
      </w:tr>
    </w:tbl>
    <w:p w:rsidR="00FE70EA" w:rsidRPr="009E1A07" w:rsidRDefault="00FE70EA" w:rsidP="006F475C">
      <w:pPr>
        <w:spacing w:after="0" w:line="240" w:lineRule="auto"/>
        <w:jc w:val="both"/>
        <w:rPr>
          <w:rFonts w:ascii="Times New Roman" w:hAnsi="Times New Roman" w:cs="Times New Roman"/>
          <w:sz w:val="28"/>
          <w:szCs w:val="28"/>
        </w:rPr>
      </w:pPr>
    </w:p>
    <w:sectPr w:rsidR="00FE70EA" w:rsidRPr="009E1A07" w:rsidSect="00CB5369">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F15" w:rsidRDefault="001C3F15" w:rsidP="00CB5369">
      <w:pPr>
        <w:spacing w:after="0" w:line="240" w:lineRule="auto"/>
      </w:pPr>
      <w:r>
        <w:separator/>
      </w:r>
    </w:p>
  </w:endnote>
  <w:endnote w:type="continuationSeparator" w:id="0">
    <w:p w:rsidR="001C3F15" w:rsidRDefault="001C3F15" w:rsidP="00CB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69" w:rsidRDefault="00CB5369" w:rsidP="00CB5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5369" w:rsidRDefault="00CB5369" w:rsidP="00CB53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69" w:rsidRDefault="00CB5369" w:rsidP="00CB5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584C">
      <w:rPr>
        <w:rStyle w:val="PageNumber"/>
        <w:noProof/>
      </w:rPr>
      <w:t>5</w:t>
    </w:r>
    <w:r>
      <w:rPr>
        <w:rStyle w:val="PageNumber"/>
      </w:rPr>
      <w:fldChar w:fldCharType="end"/>
    </w:r>
  </w:p>
  <w:p w:rsidR="00CB5369" w:rsidRDefault="00CB5369" w:rsidP="00CB53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69" w:rsidRDefault="00CB5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F15" w:rsidRDefault="001C3F15" w:rsidP="00CB5369">
      <w:pPr>
        <w:spacing w:after="0" w:line="240" w:lineRule="auto"/>
      </w:pPr>
      <w:r>
        <w:separator/>
      </w:r>
    </w:p>
  </w:footnote>
  <w:footnote w:type="continuationSeparator" w:id="0">
    <w:p w:rsidR="001C3F15" w:rsidRDefault="001C3F15" w:rsidP="00CB5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69" w:rsidRDefault="00CB53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69" w:rsidRDefault="00CB5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69" w:rsidRDefault="00CB5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69"/>
    <w:rsid w:val="000C73FF"/>
    <w:rsid w:val="001C3F15"/>
    <w:rsid w:val="00247ED2"/>
    <w:rsid w:val="004C78E2"/>
    <w:rsid w:val="004D6892"/>
    <w:rsid w:val="006F475C"/>
    <w:rsid w:val="009249D3"/>
    <w:rsid w:val="009E1A07"/>
    <w:rsid w:val="00B0584C"/>
    <w:rsid w:val="00B75B4F"/>
    <w:rsid w:val="00CB5369"/>
    <w:rsid w:val="00DC22FF"/>
    <w:rsid w:val="00FE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2258B-D0BB-4617-A6C9-BD1F67D9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5369"/>
    <w:rPr>
      <w:color w:val="0000FF"/>
      <w:u w:val="single"/>
    </w:rPr>
  </w:style>
  <w:style w:type="paragraph" w:styleId="Header">
    <w:name w:val="header"/>
    <w:basedOn w:val="Normal"/>
    <w:link w:val="HeaderChar"/>
    <w:uiPriority w:val="99"/>
    <w:unhideWhenUsed/>
    <w:rsid w:val="00CB5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369"/>
  </w:style>
  <w:style w:type="paragraph" w:styleId="Footer">
    <w:name w:val="footer"/>
    <w:basedOn w:val="Normal"/>
    <w:link w:val="FooterChar"/>
    <w:uiPriority w:val="99"/>
    <w:unhideWhenUsed/>
    <w:rsid w:val="00CB5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369"/>
  </w:style>
  <w:style w:type="character" w:styleId="PageNumber">
    <w:name w:val="page number"/>
    <w:basedOn w:val="DefaultParagraphFont"/>
    <w:uiPriority w:val="99"/>
    <w:semiHidden/>
    <w:unhideWhenUsed/>
    <w:rsid w:val="00CB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2018-10-13T01:00:00Z</dcterms:created>
  <dcterms:modified xsi:type="dcterms:W3CDTF">2019-01-02T12:57:00Z</dcterms:modified>
</cp:coreProperties>
</file>