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FA" w:rsidRDefault="00A002FA" w:rsidP="00A002FA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</w:p>
    <w:p w:rsidR="00A002FA" w:rsidRDefault="00A002FA" w:rsidP="00A002FA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</w:pP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it-IT"/>
        </w:rPr>
        <w:t>CHƯƠNG 2</w:t>
      </w:r>
    </w:p>
    <w:p w:rsidR="00A002FA" w:rsidRPr="00CE3166" w:rsidRDefault="00A002FA" w:rsidP="00A002FA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1</w:t>
      </w:r>
      <w:r w:rsidRPr="00CE3166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vi-VN"/>
        </w:rPr>
        <w:t>.</w:t>
      </w:r>
      <w:r w:rsidRPr="00CE3166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Xương trẻ nhỏ khi gãy thì mau liền hơn vì trong xương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8"/>
        <w:gridCol w:w="3938"/>
      </w:tblGrid>
      <w:tr w:rsidR="00A002FA" w:rsidRPr="00CE3166" w:rsidTr="00BF30A1">
        <w:tc>
          <w:tcPr>
            <w:tcW w:w="6629" w:type="dxa"/>
            <w:shd w:val="clear" w:color="auto" w:fill="auto"/>
          </w:tcPr>
          <w:p w:rsidR="00A002FA" w:rsidRPr="00CE3166" w:rsidRDefault="00A002FA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có thành phần cốt giao nhiều hơn chất khoáng</w:t>
            </w:r>
          </w:p>
        </w:tc>
        <w:tc>
          <w:tcPr>
            <w:tcW w:w="4567" w:type="dxa"/>
            <w:shd w:val="clear" w:color="auto" w:fill="auto"/>
          </w:tcPr>
          <w:p w:rsidR="00A002FA" w:rsidRPr="00CE3166" w:rsidRDefault="00A002FA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chưa có thành phần khoáng</w:t>
            </w:r>
          </w:p>
        </w:tc>
      </w:tr>
      <w:tr w:rsidR="00A002FA" w:rsidRPr="00CE3166" w:rsidTr="00BF30A1">
        <w:tc>
          <w:tcPr>
            <w:tcW w:w="6629" w:type="dxa"/>
            <w:shd w:val="clear" w:color="auto" w:fill="auto"/>
          </w:tcPr>
          <w:p w:rsidR="00A002FA" w:rsidRPr="00CE3166" w:rsidRDefault="00A002FA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có thành phần cốt giao ít hơn chất khoáng</w:t>
            </w:r>
          </w:p>
        </w:tc>
        <w:tc>
          <w:tcPr>
            <w:tcW w:w="4567" w:type="dxa"/>
            <w:shd w:val="clear" w:color="auto" w:fill="auto"/>
          </w:tcPr>
          <w:p w:rsidR="00A002FA" w:rsidRPr="00CE3166" w:rsidRDefault="00A002FA" w:rsidP="00BF30A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D. chưa có thành phần cốt giao</w:t>
            </w:r>
          </w:p>
        </w:tc>
      </w:tr>
    </w:tbl>
    <w:p w:rsidR="00A002FA" w:rsidRPr="00CE3166" w:rsidRDefault="00A002FA" w:rsidP="00A002F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</w:p>
    <w:p w:rsidR="00A002FA" w:rsidRPr="00CE3166" w:rsidRDefault="00A002FA" w:rsidP="00A002F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2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. Bộ xương người tiến hoá theo hướng nào?</w:t>
      </w:r>
    </w:p>
    <w:tbl>
      <w:tblPr>
        <w:tblW w:w="1021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245"/>
      </w:tblGrid>
      <w:tr w:rsidR="00A002FA" w:rsidRPr="00CE3166" w:rsidTr="00BF30A1">
        <w:trPr>
          <w:trHeight w:val="638"/>
        </w:trPr>
        <w:tc>
          <w:tcPr>
            <w:tcW w:w="4968" w:type="dxa"/>
            <w:shd w:val="clear" w:color="auto" w:fill="auto"/>
          </w:tcPr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A. Thích nghi với việc ăn thức ăn chín</w:t>
            </w:r>
          </w:p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B. Thích nghi với đời sống xã hội</w:t>
            </w:r>
          </w:p>
        </w:tc>
        <w:tc>
          <w:tcPr>
            <w:tcW w:w="5245" w:type="dxa"/>
            <w:shd w:val="clear" w:color="auto" w:fill="auto"/>
          </w:tcPr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C. Thích nghi với tư thế đứng thẳng và lao động</w:t>
            </w:r>
          </w:p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D. Thích nghi với khả năng tư duy trừu tượng</w:t>
            </w:r>
          </w:p>
        </w:tc>
      </w:tr>
    </w:tbl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Câu 3. Trong xương dài, vai trò giảm ma sát trong khớp xương thuộc về thành phần nào dưới đây?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002FA" w:rsidRPr="00CE3166" w:rsidTr="00BF30A1">
        <w:tc>
          <w:tcPr>
            <w:tcW w:w="2394" w:type="dxa"/>
            <w:shd w:val="clear" w:color="auto" w:fill="auto"/>
          </w:tcPr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A. Mô xương cứng</w:t>
            </w:r>
          </w:p>
        </w:tc>
        <w:tc>
          <w:tcPr>
            <w:tcW w:w="2394" w:type="dxa"/>
            <w:shd w:val="clear" w:color="auto" w:fill="auto"/>
          </w:tcPr>
          <w:p w:rsidR="00A002FA" w:rsidRPr="00CE3166" w:rsidRDefault="00A002FA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 xml:space="preserve">B.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Mô xương xốp</w:t>
            </w:r>
          </w:p>
        </w:tc>
        <w:tc>
          <w:tcPr>
            <w:tcW w:w="2394" w:type="dxa"/>
            <w:shd w:val="clear" w:color="auto" w:fill="auto"/>
          </w:tcPr>
          <w:p w:rsidR="00A002FA" w:rsidRPr="00CE3166" w:rsidRDefault="00A002FA" w:rsidP="00BF30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  <w:t>Sụn bọc đầu xương</w:t>
            </w: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394" w:type="dxa"/>
            <w:shd w:val="clear" w:color="auto" w:fill="auto"/>
          </w:tcPr>
          <w:p w:rsidR="00A002FA" w:rsidRPr="00CE3166" w:rsidRDefault="00A002FA" w:rsidP="00BF30A1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</w:rPr>
              <w:t>D. Màng xương</w:t>
            </w:r>
          </w:p>
        </w:tc>
      </w:tr>
    </w:tbl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4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. 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Đơn vị cơ nhỏ nhất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6"/>
        <w:gridCol w:w="2386"/>
        <w:gridCol w:w="2407"/>
        <w:gridCol w:w="2387"/>
      </w:tblGrid>
      <w:tr w:rsidR="00A002FA" w:rsidRPr="00CE3166" w:rsidTr="00BF30A1"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sợi cơ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tơ cơ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tế bào cơ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D. bó cơ</w:t>
            </w:r>
          </w:p>
        </w:tc>
      </w:tr>
    </w:tbl>
    <w:p w:rsidR="00A002FA" w:rsidRPr="00CE3166" w:rsidRDefault="00A002FA" w:rsidP="00A002FA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5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. Xương có nhiều biến đổi do sự phát triển tiếng nói ở người là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002FA" w:rsidRPr="00CE3166" w:rsidTr="00BF30A1"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xương hàm trên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xương mũi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xương hàm dưới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D. xương trán </w:t>
            </w:r>
          </w:p>
        </w:tc>
      </w:tr>
    </w:tbl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6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. Có bao nhiêu khớp động trong các khớp: khớp ngón tay, khớp gối, khớp sọ, khớp đốt sống, khớp cổ tay?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5"/>
        <w:gridCol w:w="2393"/>
        <w:gridCol w:w="2393"/>
        <w:gridCol w:w="2395"/>
      </w:tblGrid>
      <w:tr w:rsidR="00A002FA" w:rsidRPr="00CE3166" w:rsidTr="00BF30A1"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A. 2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B. 3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C. 4</w:t>
            </w:r>
          </w:p>
        </w:tc>
        <w:tc>
          <w:tcPr>
            <w:tcW w:w="2799" w:type="dxa"/>
            <w:shd w:val="clear" w:color="auto" w:fill="auto"/>
          </w:tcPr>
          <w:p w:rsidR="00A002FA" w:rsidRPr="00CE3166" w:rsidRDefault="00A002FA" w:rsidP="00BF30A1">
            <w:pPr>
              <w:spacing w:after="0" w:line="312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CE3166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D. 5</w:t>
            </w:r>
          </w:p>
        </w:tc>
      </w:tr>
    </w:tbl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 xml:space="preserve">Câu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7</w:t>
      </w:r>
      <w:r w:rsidRPr="00CE3166"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  <w:t>. Thói quen nào giúp học sinh tránh tật cong vẹo cột sống?</w:t>
      </w:r>
    </w:p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>A. Mang cặp quá nặng</w:t>
      </w:r>
    </w:p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>B. Tư thế ngồi học ngay ngắn</w:t>
      </w:r>
    </w:p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>C. Mang vác một bên liên tục</w:t>
      </w:r>
    </w:p>
    <w:p w:rsidR="00A002FA" w:rsidRPr="00CE3166" w:rsidRDefault="00A002FA" w:rsidP="00A002FA">
      <w:pPr>
        <w:spacing w:after="0" w:line="312" w:lineRule="auto"/>
        <w:rPr>
          <w:rFonts w:ascii="Times New Roman" w:eastAsia="Times New Roman" w:hAnsi="Times New Roman" w:cs="Times New Roman"/>
          <w:b/>
          <w:i/>
          <w:sz w:val="26"/>
          <w:szCs w:val="26"/>
          <w:lang w:bidi="en-US"/>
        </w:rPr>
      </w:pPr>
      <w:r w:rsidRPr="00CE3166">
        <w:rPr>
          <w:rFonts w:ascii="Times New Roman" w:eastAsia="Times New Roman" w:hAnsi="Times New Roman" w:cs="Times New Roman"/>
          <w:sz w:val="26"/>
          <w:szCs w:val="26"/>
          <w:lang w:bidi="en-US"/>
        </w:rPr>
        <w:t>D. Chế độ ăn ít canxi, vitamin D</w:t>
      </w:r>
    </w:p>
    <w:p w:rsidR="00A002FA" w:rsidRDefault="00A002FA" w:rsidP="00A002FA"/>
    <w:p w:rsidR="00475FC0" w:rsidRDefault="00475FC0">
      <w:bookmarkStart w:id="0" w:name="_GoBack"/>
      <w:bookmarkEnd w:id="0"/>
    </w:p>
    <w:sectPr w:rsidR="00475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FA"/>
    <w:rsid w:val="00475FC0"/>
    <w:rsid w:val="00A002FA"/>
    <w:rsid w:val="00A6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2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2018-11-11T14:06:00Z</dcterms:created>
  <dcterms:modified xsi:type="dcterms:W3CDTF">2018-11-11T14:07:00Z</dcterms:modified>
</cp:coreProperties>
</file>