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66" w:rsidRDefault="00CE3166" w:rsidP="00CE3166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  <w:t>CHƯƠNG 1</w:t>
      </w:r>
    </w:p>
    <w:p w:rsidR="00CE3166" w:rsidRPr="00CE3166" w:rsidRDefault="00CE3166" w:rsidP="00CE3166">
      <w:pPr>
        <w:spacing w:after="0" w:line="312" w:lineRule="auto"/>
        <w:outlineLvl w:val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  <w:t>Câu 1.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>Chức năng của nhân trong tế bào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770"/>
      </w:tblGrid>
      <w:tr w:rsidR="00CE3166" w:rsidRPr="00CE3166" w:rsidTr="00BF30A1"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iều khiển hoạt động sống của tế bào</w:t>
            </w:r>
          </w:p>
        </w:tc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tham gia quá trình phân chia tế bào</w:t>
            </w:r>
          </w:p>
        </w:tc>
      </w:tr>
      <w:tr w:rsidR="00CE3166" w:rsidRPr="00CE3166" w:rsidTr="00BF30A1"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ổng hợp và vận chuyển các chất</w:t>
            </w:r>
          </w:p>
        </w:tc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D.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tham gia  hoạt động hô hấp</w:t>
            </w:r>
          </w:p>
        </w:tc>
      </w:tr>
    </w:tbl>
    <w:p w:rsidR="00CE3166" w:rsidRPr="00CE3166" w:rsidRDefault="00CE3166" w:rsidP="00CE3166">
      <w:pPr>
        <w:spacing w:after="0" w:line="312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pt-BR"/>
        </w:rPr>
        <w:t>Câu 2.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Trường hợp nào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</w:rPr>
        <w:t>không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 phải là phản xạ trong các ví dụ sau?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0"/>
        <w:gridCol w:w="4796"/>
      </w:tblGrid>
      <w:tr w:rsidR="00CE3166" w:rsidRPr="00CE3166" w:rsidTr="00BF30A1"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A.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Tay ta chạm vào lá cây xấu hổ, lá cụp lại</w:t>
            </w:r>
          </w:p>
        </w:tc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C. Chân dẫm vào gai, chân co lên</w:t>
            </w:r>
          </w:p>
        </w:tc>
      </w:tr>
      <w:tr w:rsidR="00CE3166" w:rsidRPr="00CE3166" w:rsidTr="00BF30A1"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B.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Kim đâm vào tay, tay rụt lại</w:t>
            </w:r>
          </w:p>
        </w:tc>
        <w:tc>
          <w:tcPr>
            <w:tcW w:w="5508" w:type="dxa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D.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Búa gõ vào xương bánh chè, chân đá lên</w:t>
            </w:r>
          </w:p>
        </w:tc>
      </w:tr>
    </w:tbl>
    <w:p w:rsidR="00CE3166" w:rsidRPr="00CE3166" w:rsidRDefault="00CE3166" w:rsidP="00CE3166">
      <w:pPr>
        <w:spacing w:after="0" w:line="312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  <w:t>Câu 3.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Mô biểu bì có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  <w:t>chức năng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 là</w:t>
      </w:r>
    </w:p>
    <w:tbl>
      <w:tblPr>
        <w:tblW w:w="11271" w:type="dxa"/>
        <w:tblLook w:val="04A0" w:firstRow="1" w:lastRow="0" w:firstColumn="1" w:lastColumn="0" w:noHBand="0" w:noVBand="1"/>
      </w:tblPr>
      <w:tblGrid>
        <w:gridCol w:w="4024"/>
        <w:gridCol w:w="7247"/>
      </w:tblGrid>
      <w:tr w:rsidR="00CE3166" w:rsidRPr="00CE3166" w:rsidTr="00BF30A1">
        <w:trPr>
          <w:trHeight w:val="321"/>
        </w:trPr>
        <w:tc>
          <w:tcPr>
            <w:tcW w:w="4024" w:type="dxa"/>
          </w:tcPr>
          <w:p w:rsidR="00CE3166" w:rsidRPr="00CE3166" w:rsidRDefault="00CE3166" w:rsidP="00BF30A1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A. 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ảo vệ, hấp thụ và tiết </w:t>
            </w:r>
          </w:p>
        </w:tc>
        <w:tc>
          <w:tcPr>
            <w:tcW w:w="7247" w:type="dxa"/>
          </w:tcPr>
          <w:p w:rsidR="00CE3166" w:rsidRPr="00CE3166" w:rsidRDefault="00CE3166" w:rsidP="00BF30A1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C. 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o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và 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dãn tạo nên sự vận động</w:t>
            </w:r>
          </w:p>
        </w:tc>
      </w:tr>
      <w:tr w:rsidR="00CE3166" w:rsidRPr="00CE3166" w:rsidTr="00BF30A1">
        <w:trPr>
          <w:trHeight w:val="398"/>
        </w:trPr>
        <w:tc>
          <w:tcPr>
            <w:tcW w:w="4024" w:type="dxa"/>
          </w:tcPr>
          <w:p w:rsidR="00CE3166" w:rsidRPr="00CE3166" w:rsidRDefault="00CE3166" w:rsidP="00BF30A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B. 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âng đỡ và liên kết các cơ quan</w:t>
            </w:r>
          </w:p>
        </w:tc>
        <w:tc>
          <w:tcPr>
            <w:tcW w:w="7247" w:type="dxa"/>
          </w:tcPr>
          <w:p w:rsidR="00CE3166" w:rsidRPr="00CE3166" w:rsidRDefault="00CE3166" w:rsidP="00BF30A1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 xml:space="preserve">D. 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iếp nhận kích thích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CE316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xử lý thông tin và điều khiển hoạt động</w:t>
            </w:r>
          </w:p>
        </w:tc>
      </w:tr>
    </w:tbl>
    <w:p w:rsidR="00CE3166" w:rsidRPr="00CE3166" w:rsidRDefault="00CE3166" w:rsidP="00CE3166">
      <w:pPr>
        <w:spacing w:after="0" w:line="312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>Câu 4.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Máu được xếp vào loại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1"/>
        <w:gridCol w:w="2391"/>
        <w:gridCol w:w="2380"/>
        <w:gridCol w:w="2404"/>
      </w:tblGrid>
      <w:tr w:rsidR="00CE3166" w:rsidRPr="00CE3166" w:rsidTr="00CE3166">
        <w:tc>
          <w:tcPr>
            <w:tcW w:w="2401" w:type="dxa"/>
            <w:shd w:val="clear" w:color="auto" w:fill="auto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A.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mô biểu bì</w:t>
            </w:r>
          </w:p>
        </w:tc>
        <w:tc>
          <w:tcPr>
            <w:tcW w:w="2391" w:type="dxa"/>
            <w:shd w:val="clear" w:color="auto" w:fill="auto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B.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mô liên kết</w:t>
            </w:r>
          </w:p>
        </w:tc>
        <w:tc>
          <w:tcPr>
            <w:tcW w:w="2380" w:type="dxa"/>
            <w:shd w:val="clear" w:color="auto" w:fill="auto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C.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mô cơ</w:t>
            </w:r>
          </w:p>
        </w:tc>
        <w:tc>
          <w:tcPr>
            <w:tcW w:w="2404" w:type="dxa"/>
            <w:shd w:val="clear" w:color="auto" w:fill="auto"/>
          </w:tcPr>
          <w:p w:rsidR="00CE3166" w:rsidRPr="00CE3166" w:rsidRDefault="00CE3166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D.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mô thần kinh</w:t>
            </w:r>
          </w:p>
        </w:tc>
      </w:tr>
    </w:tbl>
    <w:p w:rsidR="00CE3166" w:rsidRPr="00CE3166" w:rsidRDefault="00CE3166" w:rsidP="00CE316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5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>. Chức năng dẫn truyền xung thần kinh từ trung ương đến cơ quan phản ứng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89"/>
        <w:gridCol w:w="2392"/>
        <w:gridCol w:w="2403"/>
        <w:gridCol w:w="2392"/>
      </w:tblGrid>
      <w:tr w:rsidR="00CE3166" w:rsidRPr="00CE3166" w:rsidTr="00BF30A1">
        <w:trPr>
          <w:trHeight w:val="367"/>
        </w:trPr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A. noron li tâm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B. nơron cảm giác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C. nơron hướng tâm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D. nơron liên lạc</w:t>
            </w:r>
          </w:p>
        </w:tc>
      </w:tr>
    </w:tbl>
    <w:p w:rsidR="00CE3166" w:rsidRPr="00CE3166" w:rsidRDefault="00CE3166" w:rsidP="00CE3166">
      <w:pPr>
        <w:spacing w:after="0" w:line="312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6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>. Một cung phản xạ có bao nhiêu thành phần tham gia?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5"/>
        <w:gridCol w:w="2393"/>
        <w:gridCol w:w="2393"/>
        <w:gridCol w:w="2395"/>
      </w:tblGrid>
      <w:tr w:rsidR="00CE3166" w:rsidRPr="00CE3166" w:rsidTr="00BF30A1"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A. 3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B. 4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5 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D. 6</w:t>
            </w:r>
          </w:p>
        </w:tc>
      </w:tr>
    </w:tbl>
    <w:p w:rsidR="00CE3166" w:rsidRPr="00CE3166" w:rsidRDefault="00CE3166" w:rsidP="00CE316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7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. Cơ quan nào sau đây 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u w:val="single"/>
        </w:rPr>
        <w:t>không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thuộc hệ tiêu hóa?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8"/>
        <w:gridCol w:w="2393"/>
        <w:gridCol w:w="2393"/>
        <w:gridCol w:w="2382"/>
      </w:tblGrid>
      <w:tr w:rsidR="00CE3166" w:rsidRPr="00CE3166" w:rsidTr="00BF30A1"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A. Ruột già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B. Gan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C. Tim</w:t>
            </w:r>
          </w:p>
        </w:tc>
        <w:tc>
          <w:tcPr>
            <w:tcW w:w="2799" w:type="dxa"/>
            <w:shd w:val="clear" w:color="auto" w:fill="auto"/>
          </w:tcPr>
          <w:p w:rsidR="00CE3166" w:rsidRPr="00CE3166" w:rsidRDefault="00CE3166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D. Dạ dày</w:t>
            </w:r>
          </w:p>
        </w:tc>
      </w:tr>
    </w:tbl>
    <w:p w:rsidR="00CE3166" w:rsidRPr="00CE3166" w:rsidRDefault="00CE3166" w:rsidP="00CE316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8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: Dạ dày, ruột, bóng đái có cấu tạo từ </w:t>
      </w:r>
    </w:p>
    <w:p w:rsidR="00CE3166" w:rsidRPr="00CE3166" w:rsidRDefault="00CE3166" w:rsidP="00CE316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sz w:val="26"/>
          <w:szCs w:val="26"/>
        </w:rPr>
        <w:t>A. mô cơ trơn, mô biểu bì</w:t>
      </w:r>
    </w:p>
    <w:p w:rsidR="00CE3166" w:rsidRPr="00CE3166" w:rsidRDefault="00CE3166" w:rsidP="00CE316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sz w:val="26"/>
          <w:szCs w:val="26"/>
        </w:rPr>
        <w:t>B. mô cơ vân, mô liên kết</w:t>
      </w:r>
    </w:p>
    <w:p w:rsidR="00CE3166" w:rsidRPr="00CE3166" w:rsidRDefault="00CE3166" w:rsidP="00CE316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sz w:val="26"/>
          <w:szCs w:val="26"/>
        </w:rPr>
        <w:t>C. mô cơ tim, mô biểu bì</w:t>
      </w:r>
    </w:p>
    <w:p w:rsidR="00CE3166" w:rsidRPr="00CE3166" w:rsidRDefault="00CE3166" w:rsidP="00CE3166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E3166">
        <w:rPr>
          <w:rFonts w:ascii="Times New Roman" w:eastAsia="Times New Roman" w:hAnsi="Times New Roman" w:cs="Times New Roman"/>
          <w:sz w:val="26"/>
          <w:szCs w:val="26"/>
        </w:rPr>
        <w:t>D. mô cơ trơn, mô liên kết</w:t>
      </w:r>
    </w:p>
    <w:p w:rsidR="00CE3166" w:rsidRDefault="00CE3166" w:rsidP="00CE3166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  <w:bookmarkStart w:id="0" w:name="_GoBack"/>
      <w:bookmarkEnd w:id="0"/>
    </w:p>
    <w:sectPr w:rsidR="00CE3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66"/>
    <w:rsid w:val="00475FC0"/>
    <w:rsid w:val="006018A3"/>
    <w:rsid w:val="00A60028"/>
    <w:rsid w:val="00C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2018-11-11T14:07:00Z</dcterms:created>
  <dcterms:modified xsi:type="dcterms:W3CDTF">2018-11-11T14:07:00Z</dcterms:modified>
</cp:coreProperties>
</file>