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72" w:rsidRDefault="00037872" w:rsidP="00037872">
      <w:pPr>
        <w:spacing w:after="80" w:line="312" w:lineRule="auto"/>
        <w:rPr>
          <w:b w:val="0"/>
          <w:sz w:val="24"/>
          <w:szCs w:val="24"/>
        </w:rPr>
      </w:pPr>
      <w:r>
        <w:rPr>
          <w:b w:val="0"/>
          <w:noProof/>
          <w:sz w:val="24"/>
          <w:szCs w:val="24"/>
          <w:lang w:val="vi-VN" w:eastAsia="vi-VN"/>
        </w:rPr>
        <w:pict>
          <v:shapetype id="_x0000_t32" coordsize="21600,21600" o:spt="32" o:oned="t" path="m,l21600,21600e" filled="f">
            <v:path arrowok="t" fillok="f" o:connecttype="none"/>
            <o:lock v:ext="edit" shapetype="t"/>
          </v:shapetype>
          <v:shape id="_x0000_s1031" type="#_x0000_t32" style="position:absolute;margin-left:33.6pt;margin-top:15.95pt;width:138pt;height:1.5pt;z-index:251664384" o:connectortype="straight"/>
        </w:pict>
      </w:r>
      <w:r w:rsidRPr="00A76C09">
        <w:rPr>
          <w:b w:val="0"/>
          <w:sz w:val="24"/>
          <w:szCs w:val="24"/>
        </w:rPr>
        <w:t>SỞ GIÁO DỤC VÀ ĐÀO TẠO HÀ NỘ</w:t>
      </w:r>
      <w:r>
        <w:rPr>
          <w:b w:val="0"/>
          <w:sz w:val="24"/>
          <w:szCs w:val="24"/>
        </w:rPr>
        <w:t>I</w:t>
      </w:r>
    </w:p>
    <w:p w:rsidR="00157533" w:rsidRPr="00157533" w:rsidRDefault="00157533" w:rsidP="0080485C">
      <w:pPr>
        <w:spacing w:before="120" w:after="120"/>
        <w:jc w:val="center"/>
        <w:rPr>
          <w:sz w:val="26"/>
          <w:szCs w:val="26"/>
          <w:lang w:val="vi-VN"/>
        </w:rPr>
      </w:pPr>
      <w:r w:rsidRPr="00157533">
        <w:rPr>
          <w:sz w:val="26"/>
          <w:szCs w:val="26"/>
          <w:lang w:val="vi-VN"/>
        </w:rPr>
        <w:t>HƯỚNG DẪN HOẠT ĐỘNG CHUYÊN MÔN</w:t>
      </w:r>
    </w:p>
    <w:p w:rsidR="00157533" w:rsidRPr="00157533" w:rsidRDefault="003875F1" w:rsidP="0080485C">
      <w:pPr>
        <w:spacing w:before="120" w:after="120"/>
        <w:jc w:val="center"/>
        <w:rPr>
          <w:sz w:val="26"/>
          <w:szCs w:val="26"/>
          <w:lang w:val="en-US"/>
        </w:rPr>
      </w:pPr>
      <w:r>
        <w:rPr>
          <w:b w:val="0"/>
          <w:noProof/>
          <w:sz w:val="26"/>
          <w:szCs w:val="26"/>
          <w:lang w:val="en-US"/>
        </w:rPr>
        <w:pict>
          <v:line id="Line 2" o:spid="_x0000_s1029" style="position:absolute;left:0;text-align:left;z-index:251663360;visibility:visible" from="135.35pt,18pt" to="31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k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SxNQTQ6+BJSDInGOv+Z6w4Fo8QSOEdgcto6H4iQYggJ9yi9EVJG&#10;saVCfYkX03waE5yWggVnCHP2sK+kRScSxiV+sSrwPIZZfVQsgrWcsPXN9kTIqw2XSxXwoBSgc7Ou&#10;8/BjkS7W8/V8Mprks/Voktb16NOmmoxmm+zjtP5QV1Wd/QzUsknRCsa4CuyG2cwmf6f97ZVcp+o+&#10;nfc2JG/RY7+A7PCPpKOWQb7rIOw1u+zsoDGMYwy+PZ0w7497sB8f+OoXAAAA//8DAFBLAwQUAAYA&#10;CAAAACEAMC2bVNwAAAAIAQAADwAAAGRycy9kb3ducmV2LnhtbEyPwU7DMBBE70j8g7VIXKrWIa1a&#10;FLKpEJAbFwoV1228JBHxOo3dNvD1uOIAx50Zzb7J16Pt1JEH3zpBuJkloFgqZ1qpEd5ey+ktKB9I&#10;DHVOGOGLPayLy4ucMuNO8sLHTahVLBGfEUITQp9p7auGLfmZ61mi9+EGSyGeQ63NQKdYbjudJslS&#10;W2olfmio54eGq8/NwSL4csv78ntSTZL3ee043T8+PxHi9dV4fwcq8Bj+wnDGj+hQRKadO4jxqkNY&#10;LlYxiTBfpaCiv0jPwu5X0EWu/w8ofgAAAP//AwBQSwECLQAUAAYACAAAACEAtoM4kv4AAADhAQAA&#10;EwAAAAAAAAAAAAAAAAAAAAAAW0NvbnRlbnRfVHlwZXNdLnhtbFBLAQItABQABgAIAAAAIQA4/SH/&#10;1gAAAJQBAAALAAAAAAAAAAAAAAAAAC8BAABfcmVscy8ucmVsc1BLAQItABQABgAIAAAAIQD9yok3&#10;EgIAACgEAAAOAAAAAAAAAAAAAAAAAC4CAABkcnMvZTJvRG9jLnhtbFBLAQItABQABgAIAAAAIQAw&#10;LZtU3AAAAAgBAAAPAAAAAAAAAAAAAAAAAGwEAABkcnMvZG93bnJldi54bWxQSwUGAAAAAAQABADz&#10;AAAAdQUAAAAA&#10;"/>
        </w:pict>
      </w:r>
      <w:r w:rsidR="00157533" w:rsidRPr="00157533">
        <w:rPr>
          <w:bCs/>
          <w:sz w:val="26"/>
          <w:szCs w:val="26"/>
          <w:lang w:val="vi-VN"/>
        </w:rPr>
        <w:t xml:space="preserve">MÔN </w:t>
      </w:r>
      <w:r w:rsidR="00157533" w:rsidRPr="0080485C">
        <w:rPr>
          <w:bCs/>
          <w:sz w:val="26"/>
          <w:szCs w:val="26"/>
          <w:lang w:val="en-US"/>
        </w:rPr>
        <w:t>TOÁN</w:t>
      </w:r>
      <w:r w:rsidR="00157533" w:rsidRPr="00157533">
        <w:rPr>
          <w:bCs/>
          <w:sz w:val="26"/>
          <w:szCs w:val="26"/>
          <w:lang w:val="vi-VN"/>
        </w:rPr>
        <w:t xml:space="preserve"> CẤP THCS, </w:t>
      </w:r>
      <w:r w:rsidR="00157533" w:rsidRPr="00157533">
        <w:rPr>
          <w:sz w:val="26"/>
          <w:szCs w:val="26"/>
          <w:lang w:val="vi-VN"/>
        </w:rPr>
        <w:t>NĂM HỌC 201</w:t>
      </w:r>
      <w:r w:rsidR="00157533" w:rsidRPr="00157533">
        <w:rPr>
          <w:sz w:val="26"/>
          <w:szCs w:val="26"/>
          <w:lang w:val="en-US"/>
        </w:rPr>
        <w:t>8</w:t>
      </w:r>
      <w:r w:rsidR="00157533" w:rsidRPr="00157533">
        <w:rPr>
          <w:sz w:val="26"/>
          <w:szCs w:val="26"/>
          <w:lang w:val="vi-VN"/>
        </w:rPr>
        <w:t xml:space="preserve"> – 201</w:t>
      </w:r>
      <w:r w:rsidR="00157533" w:rsidRPr="00157533">
        <w:rPr>
          <w:sz w:val="26"/>
          <w:szCs w:val="26"/>
          <w:lang w:val="en-US"/>
        </w:rPr>
        <w:t>9</w:t>
      </w:r>
    </w:p>
    <w:p w:rsidR="00157533" w:rsidRPr="00157533" w:rsidRDefault="00157533" w:rsidP="0080485C">
      <w:pPr>
        <w:spacing w:before="120" w:after="120"/>
        <w:jc w:val="center"/>
        <w:rPr>
          <w:sz w:val="26"/>
          <w:szCs w:val="26"/>
          <w:lang w:val="vi-VN"/>
        </w:rPr>
      </w:pPr>
    </w:p>
    <w:p w:rsidR="00FB2EF8" w:rsidRPr="0080485C" w:rsidRDefault="00037872" w:rsidP="0080485C">
      <w:pPr>
        <w:spacing w:before="120" w:after="120"/>
        <w:ind w:firstLine="720"/>
        <w:jc w:val="both"/>
        <w:rPr>
          <w:b w:val="0"/>
          <w:sz w:val="26"/>
          <w:szCs w:val="26"/>
          <w:lang w:val="en-US"/>
        </w:rPr>
      </w:pPr>
      <w:r>
        <w:rPr>
          <w:b w:val="0"/>
          <w:sz w:val="26"/>
          <w:szCs w:val="26"/>
          <w:lang w:val="nl-NL"/>
        </w:rPr>
        <w:t>Thực hiện</w:t>
      </w:r>
      <w:r w:rsidR="00BE562B" w:rsidRPr="0080485C">
        <w:rPr>
          <w:b w:val="0"/>
          <w:sz w:val="26"/>
          <w:szCs w:val="26"/>
          <w:lang w:val="vi-VN"/>
        </w:rPr>
        <w:t xml:space="preserve"> Hướng dẫn thực hiện nhiệm vụ năm học 201</w:t>
      </w:r>
      <w:r w:rsidR="00BE562B" w:rsidRPr="0080485C">
        <w:rPr>
          <w:b w:val="0"/>
          <w:sz w:val="26"/>
          <w:szCs w:val="26"/>
          <w:lang w:val="nl-NL"/>
        </w:rPr>
        <w:t>8</w:t>
      </w:r>
      <w:r w:rsidR="00BE562B" w:rsidRPr="0080485C">
        <w:rPr>
          <w:b w:val="0"/>
          <w:sz w:val="26"/>
          <w:szCs w:val="26"/>
          <w:lang w:val="vi-VN"/>
        </w:rPr>
        <w:t>-201</w:t>
      </w:r>
      <w:r w:rsidR="00BE562B" w:rsidRPr="0080485C">
        <w:rPr>
          <w:b w:val="0"/>
          <w:sz w:val="26"/>
          <w:szCs w:val="26"/>
          <w:lang w:val="nl-NL"/>
        </w:rPr>
        <w:t>9</w:t>
      </w:r>
      <w:bookmarkStart w:id="0" w:name="_GoBack"/>
      <w:bookmarkEnd w:id="0"/>
      <w:r w:rsidR="002A73F8" w:rsidRPr="0080485C">
        <w:rPr>
          <w:b w:val="0"/>
          <w:bCs/>
          <w:sz w:val="26"/>
          <w:szCs w:val="26"/>
          <w:lang w:val="pt-BR"/>
        </w:rPr>
        <w:t xml:space="preserve">, </w:t>
      </w:r>
      <w:r w:rsidR="00FB2EF8" w:rsidRPr="0080485C">
        <w:rPr>
          <w:b w:val="0"/>
          <w:sz w:val="26"/>
          <w:szCs w:val="26"/>
          <w:lang w:val="vi-VN"/>
        </w:rPr>
        <w:t xml:space="preserve">Sở Giáo dục và Đào tạo (GDĐT) Hà Nội hướng dẫn </w:t>
      </w:r>
      <w:r w:rsidR="00FB2EF8" w:rsidRPr="0080485C">
        <w:rPr>
          <w:b w:val="0"/>
          <w:sz w:val="26"/>
          <w:szCs w:val="26"/>
        </w:rPr>
        <w:t xml:space="preserve">hoạt động </w:t>
      </w:r>
      <w:r w:rsidR="00FB2EF8" w:rsidRPr="0080485C">
        <w:rPr>
          <w:b w:val="0"/>
          <w:sz w:val="26"/>
          <w:szCs w:val="26"/>
          <w:lang w:val="vi-VN"/>
        </w:rPr>
        <w:t xml:space="preserve">chuyên môn bộ môn </w:t>
      </w:r>
      <w:r w:rsidR="00FB2EF8" w:rsidRPr="0080485C">
        <w:rPr>
          <w:b w:val="0"/>
          <w:sz w:val="26"/>
          <w:szCs w:val="26"/>
          <w:lang w:val="en-US"/>
        </w:rPr>
        <w:t>Toán</w:t>
      </w:r>
      <w:r w:rsidR="00FB2EF8" w:rsidRPr="0080485C">
        <w:rPr>
          <w:b w:val="0"/>
          <w:sz w:val="26"/>
          <w:szCs w:val="26"/>
          <w:lang w:val="vi-VN"/>
        </w:rPr>
        <w:t xml:space="preserve"> cấp THCS một số nội dung sau:</w:t>
      </w:r>
    </w:p>
    <w:p w:rsidR="00384F36" w:rsidRPr="0080485C" w:rsidRDefault="00FB2EF8" w:rsidP="0080485C">
      <w:pPr>
        <w:spacing w:before="120" w:after="120"/>
        <w:ind w:firstLine="720"/>
        <w:jc w:val="both"/>
        <w:rPr>
          <w:bCs/>
          <w:sz w:val="26"/>
          <w:szCs w:val="26"/>
          <w:lang w:val="nl-NL"/>
        </w:rPr>
      </w:pPr>
      <w:r w:rsidRPr="0080485C">
        <w:rPr>
          <w:bCs/>
          <w:sz w:val="26"/>
          <w:szCs w:val="26"/>
          <w:lang w:val="nl-NL"/>
        </w:rPr>
        <w:t xml:space="preserve"> </w:t>
      </w:r>
      <w:r w:rsidR="004E07A8" w:rsidRPr="0080485C">
        <w:rPr>
          <w:bCs/>
          <w:sz w:val="26"/>
          <w:szCs w:val="26"/>
          <w:lang w:val="nl-NL"/>
        </w:rPr>
        <w:t>1</w:t>
      </w:r>
      <w:r w:rsidR="00384F36" w:rsidRPr="0080485C">
        <w:rPr>
          <w:bCs/>
          <w:sz w:val="26"/>
          <w:szCs w:val="26"/>
          <w:lang w:val="nl-NL"/>
        </w:rPr>
        <w:t xml:space="preserve">. </w:t>
      </w:r>
      <w:r w:rsidR="00441B45" w:rsidRPr="0080485C">
        <w:rPr>
          <w:bCs/>
          <w:sz w:val="26"/>
          <w:szCs w:val="26"/>
          <w:lang w:val="nl-NL"/>
        </w:rPr>
        <w:t>Thực hiện kế hoạch giáo dục</w:t>
      </w:r>
    </w:p>
    <w:p w:rsidR="008F2144" w:rsidRPr="0080485C" w:rsidRDefault="00C70EBB" w:rsidP="0080485C">
      <w:pPr>
        <w:spacing w:before="120" w:after="120"/>
        <w:ind w:right="-5" w:firstLine="720"/>
        <w:jc w:val="both"/>
        <w:rPr>
          <w:rFonts w:eastAsia="Calibri"/>
          <w:b w:val="0"/>
          <w:spacing w:val="4"/>
          <w:sz w:val="26"/>
          <w:szCs w:val="26"/>
          <w:highlight w:val="white"/>
          <w:lang w:val="en-US"/>
        </w:rPr>
      </w:pPr>
      <w:r w:rsidRPr="0080485C">
        <w:rPr>
          <w:spacing w:val="4"/>
          <w:sz w:val="26"/>
          <w:szCs w:val="26"/>
          <w:lang w:val="nl-NL"/>
        </w:rPr>
        <w:t xml:space="preserve">- </w:t>
      </w:r>
      <w:r w:rsidR="008F2144" w:rsidRPr="0080485C">
        <w:rPr>
          <w:rFonts w:eastAsia="Calibri"/>
          <w:b w:val="0"/>
          <w:sz w:val="26"/>
          <w:szCs w:val="26"/>
          <w:highlight w:val="white"/>
          <w:lang w:val="en-US"/>
        </w:rPr>
        <w:t xml:space="preserve">Trên cơ sở đảm bảo chuẩn kiến thức, kĩ năng và thái độ của cấp THCS trong chương trình giáo dục phổ thông hiện hành và hướng dẫn điều chỉnh nội dung dạy học tại công văn số 5842/BGDĐT-VP ngày 01/9/2011, phòng GDĐT tăng cường giao quyền chủ động cho các trường THCS xây dựng và thực hiện kế hoạch giáo dục định hướng phát triển năng lực HS của mỗi trường theo hướng tinh giản để tăng cường kĩ năng vận dụng kiến thức, phù hợp với điều kiện thực tế của nhà trường và khả năng học tập của HS, theo khung thời gian 37 tuần thực học (học kỳ I: 19 tuần, học kỳ II: 18 tuần), đảm bảo thời gian kết thúc học kỳ I, năm học thống nhất toàn thành phố (theo </w:t>
      </w:r>
      <w:r w:rsidR="008F2144" w:rsidRPr="0080485C">
        <w:rPr>
          <w:rFonts w:eastAsia="Calibri"/>
          <w:b w:val="0"/>
          <w:bCs/>
          <w:sz w:val="26"/>
          <w:szCs w:val="26"/>
          <w:shd w:val="clear" w:color="auto" w:fill="FFFFFF"/>
          <w:lang w:val="en-US"/>
        </w:rPr>
        <w:t xml:space="preserve">Quyết định số </w:t>
      </w:r>
      <w:r w:rsidR="0003061F" w:rsidRPr="0080485C">
        <w:rPr>
          <w:rFonts w:eastAsia="Calibri"/>
          <w:b w:val="0"/>
          <w:bCs/>
          <w:sz w:val="26"/>
          <w:szCs w:val="26"/>
          <w:shd w:val="clear" w:color="auto" w:fill="FFFFFF"/>
          <w:lang w:val="en-US"/>
        </w:rPr>
        <w:t>3853</w:t>
      </w:r>
      <w:r w:rsidR="008F2144" w:rsidRPr="0080485C">
        <w:rPr>
          <w:rFonts w:eastAsia="Calibri"/>
          <w:b w:val="0"/>
          <w:bCs/>
          <w:sz w:val="26"/>
          <w:szCs w:val="26"/>
          <w:shd w:val="clear" w:color="auto" w:fill="FFFFFF"/>
          <w:lang w:val="en-US"/>
        </w:rPr>
        <w:t xml:space="preserve">/QĐ-UBND ngày </w:t>
      </w:r>
      <w:r w:rsidR="0003061F" w:rsidRPr="0080485C">
        <w:rPr>
          <w:rFonts w:eastAsia="Calibri"/>
          <w:b w:val="0"/>
          <w:bCs/>
          <w:sz w:val="26"/>
          <w:szCs w:val="26"/>
          <w:shd w:val="clear" w:color="auto" w:fill="FFFFFF"/>
          <w:lang w:val="en-US"/>
        </w:rPr>
        <w:t>31</w:t>
      </w:r>
      <w:r w:rsidR="008F2144" w:rsidRPr="0080485C">
        <w:rPr>
          <w:rFonts w:eastAsia="Calibri"/>
          <w:b w:val="0"/>
          <w:bCs/>
          <w:sz w:val="26"/>
          <w:szCs w:val="26"/>
          <w:shd w:val="clear" w:color="auto" w:fill="FFFFFF"/>
          <w:lang w:val="en-US"/>
        </w:rPr>
        <w:t>/7/201</w:t>
      </w:r>
      <w:r w:rsidR="0003061F" w:rsidRPr="0080485C">
        <w:rPr>
          <w:rFonts w:eastAsia="Calibri"/>
          <w:b w:val="0"/>
          <w:bCs/>
          <w:sz w:val="26"/>
          <w:szCs w:val="26"/>
          <w:shd w:val="clear" w:color="auto" w:fill="FFFFFF"/>
          <w:lang w:val="en-US"/>
        </w:rPr>
        <w:t>8</w:t>
      </w:r>
      <w:r w:rsidR="008F2144" w:rsidRPr="0080485C">
        <w:rPr>
          <w:rFonts w:eastAsia="Calibri"/>
          <w:b w:val="0"/>
          <w:bCs/>
          <w:sz w:val="26"/>
          <w:szCs w:val="26"/>
          <w:shd w:val="clear" w:color="auto" w:fill="FFFFFF"/>
          <w:lang w:val="en-US"/>
        </w:rPr>
        <w:t xml:space="preserve"> của UBND Thành phố về việc ban hành Kế hoạch thời gian năm học </w:t>
      </w:r>
      <w:r w:rsidR="0003061F" w:rsidRPr="0080485C">
        <w:rPr>
          <w:rFonts w:eastAsia="Calibri"/>
          <w:b w:val="0"/>
          <w:bCs/>
          <w:sz w:val="26"/>
          <w:szCs w:val="26"/>
          <w:shd w:val="clear" w:color="auto" w:fill="FFFFFF"/>
          <w:lang w:val="en-US"/>
        </w:rPr>
        <w:t xml:space="preserve">đối với giáo dục mầm non, giáo dục phổ thông và giáo dục thường xuyên năm học </w:t>
      </w:r>
      <w:r w:rsidR="008F2144" w:rsidRPr="0080485C">
        <w:rPr>
          <w:rFonts w:eastAsia="Calibri"/>
          <w:b w:val="0"/>
          <w:bCs/>
          <w:sz w:val="26"/>
          <w:szCs w:val="26"/>
          <w:shd w:val="clear" w:color="auto" w:fill="FFFFFF"/>
          <w:lang w:val="en-US"/>
        </w:rPr>
        <w:t>201</w:t>
      </w:r>
      <w:r w:rsidR="0003061F" w:rsidRPr="0080485C">
        <w:rPr>
          <w:rFonts w:eastAsia="Calibri"/>
          <w:b w:val="0"/>
          <w:bCs/>
          <w:sz w:val="26"/>
          <w:szCs w:val="26"/>
          <w:shd w:val="clear" w:color="auto" w:fill="FFFFFF"/>
          <w:lang w:val="en-US"/>
        </w:rPr>
        <w:t>8</w:t>
      </w:r>
      <w:r w:rsidR="008F2144" w:rsidRPr="0080485C">
        <w:rPr>
          <w:rFonts w:eastAsia="Calibri"/>
          <w:b w:val="0"/>
          <w:bCs/>
          <w:sz w:val="26"/>
          <w:szCs w:val="26"/>
          <w:shd w:val="clear" w:color="auto" w:fill="FFFFFF"/>
          <w:lang w:val="en-US"/>
        </w:rPr>
        <w:t xml:space="preserve"> – 201</w:t>
      </w:r>
      <w:r w:rsidR="0003061F" w:rsidRPr="0080485C">
        <w:rPr>
          <w:rFonts w:eastAsia="Calibri"/>
          <w:b w:val="0"/>
          <w:bCs/>
          <w:sz w:val="26"/>
          <w:szCs w:val="26"/>
          <w:shd w:val="clear" w:color="auto" w:fill="FFFFFF"/>
          <w:lang w:val="en-US"/>
        </w:rPr>
        <w:t>9</w:t>
      </w:r>
      <w:r w:rsidR="008F2144" w:rsidRPr="0080485C">
        <w:rPr>
          <w:rFonts w:eastAsia="Calibri"/>
          <w:b w:val="0"/>
          <w:bCs/>
          <w:sz w:val="26"/>
          <w:szCs w:val="26"/>
          <w:shd w:val="clear" w:color="auto" w:fill="FFFFFF"/>
          <w:lang w:val="en-US"/>
        </w:rPr>
        <w:t xml:space="preserve"> trên địa bàn thành phố Hà Nội)</w:t>
      </w:r>
      <w:r w:rsidR="008F2144" w:rsidRPr="0080485C">
        <w:rPr>
          <w:rFonts w:eastAsia="Calibri"/>
          <w:b w:val="0"/>
          <w:sz w:val="26"/>
          <w:szCs w:val="26"/>
          <w:highlight w:val="white"/>
          <w:lang w:val="en-US"/>
        </w:rPr>
        <w:t xml:space="preserve">, có đủ thời lượng dành cho luyện tập, ôn tập, thí nghiệm, thực hành, tổ chức hoạt động trải nghiệm sáng tạo và kiểm tra định kỳ. </w:t>
      </w:r>
      <w:r w:rsidR="008F2144" w:rsidRPr="0080485C">
        <w:rPr>
          <w:rFonts w:eastAsia="Calibri"/>
          <w:b w:val="0"/>
          <w:spacing w:val="4"/>
          <w:sz w:val="26"/>
          <w:szCs w:val="26"/>
          <w:highlight w:val="white"/>
          <w:lang w:val="en-US"/>
        </w:rPr>
        <w:t xml:space="preserve">Kế hoạch giáo dục của nhà trường </w:t>
      </w:r>
      <w:r w:rsidR="008F2144" w:rsidRPr="0080485C">
        <w:rPr>
          <w:rFonts w:eastAsia="Calibri"/>
          <w:b w:val="0"/>
          <w:i/>
          <w:spacing w:val="4"/>
          <w:sz w:val="26"/>
          <w:szCs w:val="26"/>
          <w:highlight w:val="white"/>
          <w:lang w:val="en-US"/>
        </w:rPr>
        <w:t>phải báo cáo và được phòng GDĐT xác nhận</w:t>
      </w:r>
      <w:r w:rsidR="008F2144" w:rsidRPr="0080485C">
        <w:rPr>
          <w:rFonts w:eastAsia="Calibri"/>
          <w:b w:val="0"/>
          <w:spacing w:val="4"/>
          <w:sz w:val="26"/>
          <w:szCs w:val="26"/>
          <w:highlight w:val="white"/>
          <w:lang w:val="en-US"/>
        </w:rPr>
        <w:t xml:space="preserve"> trước khi thực hiện và là căn cứ để kiểm tra, giám sát trong quá trình thực hiện.</w:t>
      </w:r>
    </w:p>
    <w:p w:rsidR="008F2144" w:rsidRPr="0080485C" w:rsidRDefault="00A578D2" w:rsidP="0080485C">
      <w:pPr>
        <w:spacing w:before="120" w:after="120"/>
        <w:ind w:firstLine="720"/>
        <w:jc w:val="both"/>
        <w:rPr>
          <w:rFonts w:eastAsia="Calibri"/>
          <w:b w:val="0"/>
          <w:sz w:val="26"/>
          <w:szCs w:val="26"/>
          <w:lang w:val="en-US"/>
        </w:rPr>
      </w:pPr>
      <w:r w:rsidRPr="0080485C">
        <w:rPr>
          <w:rFonts w:eastAsia="Calibri"/>
          <w:b w:val="0"/>
          <w:sz w:val="26"/>
          <w:szCs w:val="26"/>
          <w:highlight w:val="white"/>
          <w:lang w:val="en-US"/>
        </w:rPr>
        <w:t xml:space="preserve">- </w:t>
      </w:r>
      <w:r w:rsidR="008F2144" w:rsidRPr="0080485C">
        <w:rPr>
          <w:rFonts w:eastAsia="Calibri"/>
          <w:b w:val="0"/>
          <w:sz w:val="26"/>
          <w:szCs w:val="26"/>
          <w:highlight w:val="white"/>
          <w:lang w:val="en-US"/>
        </w:rPr>
        <w:t>Khuyến khích triển khai thí điểm dạy học song ngữ tiếng Anh đối với môn Toán</w:t>
      </w:r>
      <w:r w:rsidR="00594D07" w:rsidRPr="0080485C">
        <w:rPr>
          <w:rFonts w:eastAsia="Calibri"/>
          <w:b w:val="0"/>
          <w:sz w:val="26"/>
          <w:szCs w:val="26"/>
          <w:highlight w:val="white"/>
          <w:lang w:val="en-US"/>
        </w:rPr>
        <w:t xml:space="preserve"> (Dạy Toán bằng tiếng Anh)</w:t>
      </w:r>
      <w:r w:rsidR="008F2144" w:rsidRPr="0080485C">
        <w:rPr>
          <w:rFonts w:eastAsia="Calibri"/>
          <w:b w:val="0"/>
          <w:sz w:val="26"/>
          <w:szCs w:val="26"/>
          <w:highlight w:val="white"/>
          <w:lang w:val="en-US"/>
        </w:rPr>
        <w:t xml:space="preserve"> và các môn khoa học tự nhiên tại các trường THCS khác có đủ điều kiện. </w:t>
      </w:r>
    </w:p>
    <w:p w:rsidR="00994E55" w:rsidRPr="0080485C" w:rsidRDefault="00A134C4" w:rsidP="0080485C">
      <w:pPr>
        <w:spacing w:before="120" w:after="120"/>
        <w:ind w:right="-5" w:firstLine="720"/>
        <w:jc w:val="both"/>
        <w:rPr>
          <w:b w:val="0"/>
          <w:sz w:val="26"/>
          <w:szCs w:val="26"/>
        </w:rPr>
      </w:pPr>
      <w:r w:rsidRPr="0080485C">
        <w:rPr>
          <w:b w:val="0"/>
          <w:sz w:val="26"/>
          <w:szCs w:val="26"/>
        </w:rPr>
        <w:t xml:space="preserve">- </w:t>
      </w:r>
      <w:r w:rsidR="00A578D2" w:rsidRPr="0080485C">
        <w:rPr>
          <w:b w:val="0"/>
          <w:sz w:val="26"/>
          <w:szCs w:val="26"/>
        </w:rPr>
        <w:t>Tiếp tục triển khai thực hiện Công văn 4612/BGDĐT-GDTrH ngày</w:t>
      </w:r>
      <w:r w:rsidR="00A578D2" w:rsidRPr="0080485C">
        <w:rPr>
          <w:b w:val="0"/>
          <w:sz w:val="26"/>
          <w:szCs w:val="26"/>
        </w:rPr>
        <w:br/>
        <w:t>03/10/2017 hướng dẫn thực hiện chương trì</w:t>
      </w:r>
      <w:r w:rsidR="00994E55" w:rsidRPr="0080485C">
        <w:rPr>
          <w:b w:val="0"/>
          <w:sz w:val="26"/>
          <w:szCs w:val="26"/>
        </w:rPr>
        <w:t xml:space="preserve">nh giáo dục phổ thông hiện hành </w:t>
      </w:r>
      <w:r w:rsidR="00A578D2" w:rsidRPr="0080485C">
        <w:rPr>
          <w:b w:val="0"/>
          <w:sz w:val="26"/>
          <w:szCs w:val="26"/>
        </w:rPr>
        <w:t>theo</w:t>
      </w:r>
      <w:r w:rsidR="00994E55" w:rsidRPr="0080485C">
        <w:rPr>
          <w:b w:val="0"/>
          <w:sz w:val="26"/>
          <w:szCs w:val="26"/>
        </w:rPr>
        <w:t xml:space="preserve"> </w:t>
      </w:r>
      <w:r w:rsidR="00A578D2" w:rsidRPr="0080485C">
        <w:rPr>
          <w:b w:val="0"/>
          <w:sz w:val="26"/>
          <w:szCs w:val="26"/>
        </w:rPr>
        <w:t>định hướng phát triển năng lực và phẩm chất HS từ năm học 2017-2018 (có hướng</w:t>
      </w:r>
      <w:r w:rsidR="00994E55" w:rsidRPr="0080485C">
        <w:rPr>
          <w:b w:val="0"/>
          <w:sz w:val="26"/>
          <w:szCs w:val="26"/>
        </w:rPr>
        <w:t xml:space="preserve"> </w:t>
      </w:r>
      <w:r w:rsidR="00A578D2" w:rsidRPr="0080485C">
        <w:rPr>
          <w:b w:val="0"/>
          <w:sz w:val="26"/>
          <w:szCs w:val="26"/>
        </w:rPr>
        <w:t>dẫn bổ sung tại Công văn 5131/GDĐT-GDTrH ngày 01/11/2017), trong đó tập</w:t>
      </w:r>
      <w:r w:rsidR="00994E55" w:rsidRPr="0080485C">
        <w:rPr>
          <w:b w:val="0"/>
          <w:sz w:val="26"/>
          <w:szCs w:val="26"/>
        </w:rPr>
        <w:t xml:space="preserve"> </w:t>
      </w:r>
      <w:r w:rsidR="00A578D2" w:rsidRPr="0080485C">
        <w:rPr>
          <w:b w:val="0"/>
          <w:sz w:val="26"/>
          <w:szCs w:val="26"/>
        </w:rPr>
        <w:t>trung vào các nội dung:</w:t>
      </w:r>
    </w:p>
    <w:p w:rsidR="00715FF0" w:rsidRPr="0080485C" w:rsidRDefault="00B35462" w:rsidP="0080485C">
      <w:pPr>
        <w:spacing w:before="120" w:after="120"/>
        <w:ind w:right="-5" w:firstLine="720"/>
        <w:jc w:val="both"/>
        <w:rPr>
          <w:b w:val="0"/>
          <w:i/>
          <w:iCs/>
          <w:sz w:val="26"/>
          <w:szCs w:val="26"/>
        </w:rPr>
      </w:pPr>
      <w:r w:rsidRPr="0080485C">
        <w:rPr>
          <w:b w:val="0"/>
          <w:sz w:val="26"/>
          <w:szCs w:val="26"/>
        </w:rPr>
        <w:t>+</w:t>
      </w:r>
      <w:r w:rsidR="00A578D2" w:rsidRPr="0080485C">
        <w:rPr>
          <w:b w:val="0"/>
          <w:sz w:val="26"/>
          <w:szCs w:val="26"/>
        </w:rPr>
        <w:t xml:space="preserve"> Tiếp tục tinh giản những nội dung dạy học vượt quá mức độ cần đạt về kiến</w:t>
      </w:r>
      <w:r w:rsidR="00994E55" w:rsidRPr="0080485C">
        <w:rPr>
          <w:b w:val="0"/>
          <w:sz w:val="26"/>
          <w:szCs w:val="26"/>
        </w:rPr>
        <w:t xml:space="preserve"> </w:t>
      </w:r>
      <w:r w:rsidR="00A578D2" w:rsidRPr="0080485C">
        <w:rPr>
          <w:b w:val="0"/>
          <w:sz w:val="26"/>
          <w:szCs w:val="26"/>
        </w:rPr>
        <w:t>thức, kỹ năng của chương trình giáo dục phổ thông hiện hành; điều chỉnh để tránh</w:t>
      </w:r>
      <w:r w:rsidR="00994E55" w:rsidRPr="0080485C">
        <w:rPr>
          <w:b w:val="0"/>
          <w:sz w:val="26"/>
          <w:szCs w:val="26"/>
        </w:rPr>
        <w:t xml:space="preserve"> </w:t>
      </w:r>
      <w:r w:rsidR="00A578D2" w:rsidRPr="0080485C">
        <w:rPr>
          <w:b w:val="0"/>
          <w:sz w:val="26"/>
          <w:szCs w:val="26"/>
        </w:rPr>
        <w:t>trùng lặp nội dung giữa các môn học, hoạt động giáo dục</w:t>
      </w:r>
      <w:r w:rsidR="00A578D2" w:rsidRPr="0080485C">
        <w:rPr>
          <w:b w:val="0"/>
          <w:i/>
          <w:iCs/>
          <w:sz w:val="26"/>
          <w:szCs w:val="26"/>
        </w:rPr>
        <w:t>.</w:t>
      </w:r>
    </w:p>
    <w:p w:rsidR="00715FF0" w:rsidRPr="0080485C" w:rsidRDefault="00B35462" w:rsidP="0080485C">
      <w:pPr>
        <w:spacing w:before="120" w:after="120"/>
        <w:ind w:right="-5" w:firstLine="720"/>
        <w:jc w:val="both"/>
        <w:rPr>
          <w:b w:val="0"/>
          <w:sz w:val="26"/>
          <w:szCs w:val="26"/>
        </w:rPr>
      </w:pPr>
      <w:r w:rsidRPr="0080485C">
        <w:rPr>
          <w:b w:val="0"/>
          <w:sz w:val="26"/>
          <w:szCs w:val="26"/>
        </w:rPr>
        <w:t>+</w:t>
      </w:r>
      <w:r w:rsidR="00A578D2" w:rsidRPr="0080485C">
        <w:rPr>
          <w:b w:val="0"/>
          <w:sz w:val="26"/>
          <w:szCs w:val="26"/>
        </w:rPr>
        <w:t xml:space="preserve"> Xây dựng kế hoạch giáo dục của môn học, hoạt động giáo dục phù</w:t>
      </w:r>
      <w:r w:rsidR="00994E55" w:rsidRPr="0080485C">
        <w:rPr>
          <w:b w:val="0"/>
          <w:sz w:val="26"/>
          <w:szCs w:val="26"/>
        </w:rPr>
        <w:t xml:space="preserve"> </w:t>
      </w:r>
      <w:r w:rsidR="00A578D2" w:rsidRPr="0080485C">
        <w:rPr>
          <w:b w:val="0"/>
          <w:sz w:val="26"/>
          <w:szCs w:val="26"/>
        </w:rPr>
        <w:t>hợp với điều kiện thực tế của nhà trường theo hướng sắp xếp lại các tiết học trong</w:t>
      </w:r>
      <w:r w:rsidR="00A578D2" w:rsidRPr="0080485C">
        <w:rPr>
          <w:b w:val="0"/>
          <w:sz w:val="26"/>
          <w:szCs w:val="26"/>
        </w:rPr>
        <w:br/>
        <w:t>sách giáo khoa nhằm tạo thuận lợi cho việc áp dụng các phương pháp và kĩ thuật</w:t>
      </w:r>
      <w:r w:rsidR="00994E55" w:rsidRPr="0080485C">
        <w:rPr>
          <w:b w:val="0"/>
          <w:sz w:val="26"/>
          <w:szCs w:val="26"/>
        </w:rPr>
        <w:t xml:space="preserve"> </w:t>
      </w:r>
      <w:r w:rsidR="00A578D2" w:rsidRPr="0080485C">
        <w:rPr>
          <w:b w:val="0"/>
          <w:sz w:val="26"/>
          <w:szCs w:val="26"/>
        </w:rPr>
        <w:t>dạy học tích cực; Kế hoạch dạy học của tổ/nhóm chuyên môn, GV phải được lãnh đạo nhà</w:t>
      </w:r>
      <w:r w:rsidR="00994E55" w:rsidRPr="0080485C">
        <w:rPr>
          <w:b w:val="0"/>
          <w:sz w:val="26"/>
          <w:szCs w:val="26"/>
        </w:rPr>
        <w:t xml:space="preserve"> </w:t>
      </w:r>
      <w:r w:rsidR="00A578D2" w:rsidRPr="0080485C">
        <w:rPr>
          <w:b w:val="0"/>
          <w:sz w:val="26"/>
          <w:szCs w:val="26"/>
        </w:rPr>
        <w:t>trường phê duyệt trước khi thực hiện, được phòng GDĐT xác nhận và là căn cứ để</w:t>
      </w:r>
      <w:r w:rsidR="00994E55" w:rsidRPr="0080485C">
        <w:rPr>
          <w:b w:val="0"/>
          <w:sz w:val="26"/>
          <w:szCs w:val="26"/>
        </w:rPr>
        <w:t xml:space="preserve"> </w:t>
      </w:r>
      <w:r w:rsidR="00A578D2" w:rsidRPr="0080485C">
        <w:rPr>
          <w:b w:val="0"/>
          <w:sz w:val="26"/>
          <w:szCs w:val="26"/>
        </w:rPr>
        <w:t>kiểm tra, giám sát trong quá trình thực hiện.</w:t>
      </w:r>
    </w:p>
    <w:p w:rsidR="00A578D2" w:rsidRPr="0080485C" w:rsidRDefault="00B35462" w:rsidP="0080485C">
      <w:pPr>
        <w:spacing w:before="120" w:after="120"/>
        <w:ind w:right="-5" w:firstLine="720"/>
        <w:jc w:val="both"/>
        <w:rPr>
          <w:b w:val="0"/>
          <w:sz w:val="26"/>
          <w:szCs w:val="26"/>
        </w:rPr>
      </w:pPr>
      <w:r w:rsidRPr="0080485C">
        <w:rPr>
          <w:b w:val="0"/>
          <w:sz w:val="26"/>
          <w:szCs w:val="26"/>
        </w:rPr>
        <w:t>+</w:t>
      </w:r>
      <w:r w:rsidR="00A578D2" w:rsidRPr="0080485C">
        <w:rPr>
          <w:b w:val="0"/>
          <w:sz w:val="26"/>
          <w:szCs w:val="26"/>
        </w:rPr>
        <w:t xml:space="preserve"> Quá trình xây dựng và thực hiện kế hoạch giáo dục của tổ/nhóm chuyên</w:t>
      </w:r>
      <w:r w:rsidR="003653DB" w:rsidRPr="0080485C">
        <w:rPr>
          <w:b w:val="0"/>
          <w:sz w:val="26"/>
          <w:szCs w:val="26"/>
        </w:rPr>
        <w:t xml:space="preserve"> </w:t>
      </w:r>
      <w:r w:rsidR="00A578D2" w:rsidRPr="0080485C">
        <w:rPr>
          <w:b w:val="0"/>
          <w:sz w:val="26"/>
          <w:szCs w:val="26"/>
        </w:rPr>
        <w:t>môn được thực hiện theo hướng dẫn tại Công văn số 10801/SGDĐT-GDTrH ngày</w:t>
      </w:r>
      <w:r w:rsidR="003653DB" w:rsidRPr="0080485C">
        <w:rPr>
          <w:b w:val="0"/>
          <w:sz w:val="26"/>
          <w:szCs w:val="26"/>
        </w:rPr>
        <w:t xml:space="preserve"> </w:t>
      </w:r>
      <w:r w:rsidR="00A578D2" w:rsidRPr="0080485C">
        <w:rPr>
          <w:b w:val="0"/>
          <w:sz w:val="26"/>
          <w:szCs w:val="26"/>
        </w:rPr>
        <w:t>31/10/2014 của Sở GDĐT Hà Nội.</w:t>
      </w:r>
    </w:p>
    <w:p w:rsidR="00F819AA" w:rsidRPr="0080485C" w:rsidRDefault="00F819AA" w:rsidP="0080485C">
      <w:pPr>
        <w:tabs>
          <w:tab w:val="num" w:pos="720"/>
        </w:tabs>
        <w:spacing w:before="120" w:after="120"/>
        <w:jc w:val="both"/>
        <w:outlineLvl w:val="0"/>
        <w:rPr>
          <w:b w:val="0"/>
          <w:i/>
          <w:sz w:val="26"/>
          <w:szCs w:val="26"/>
          <w:lang w:val="vi-VN"/>
        </w:rPr>
      </w:pPr>
      <w:r w:rsidRPr="0080485C">
        <w:rPr>
          <w:sz w:val="26"/>
          <w:szCs w:val="26"/>
          <w:lang w:val="en-US"/>
        </w:rPr>
        <w:tab/>
      </w:r>
      <w:r w:rsidR="004E07A8" w:rsidRPr="0080485C">
        <w:rPr>
          <w:b w:val="0"/>
          <w:i/>
          <w:sz w:val="26"/>
          <w:szCs w:val="26"/>
          <w:lang w:val="en-US"/>
        </w:rPr>
        <w:t>*</w:t>
      </w:r>
      <w:r w:rsidRPr="0080485C">
        <w:rPr>
          <w:b w:val="0"/>
          <w:i/>
          <w:sz w:val="26"/>
          <w:szCs w:val="26"/>
          <w:lang w:val="vi-VN"/>
        </w:rPr>
        <w:t xml:space="preserve"> Một số điểm cần lưu ý trong xây dựng “</w:t>
      </w:r>
      <w:r w:rsidR="004E07A8" w:rsidRPr="0080485C">
        <w:rPr>
          <w:b w:val="0"/>
          <w:i/>
          <w:sz w:val="26"/>
          <w:szCs w:val="26"/>
          <w:lang w:val="vi-VN"/>
        </w:rPr>
        <w:t xml:space="preserve">Kế hoạch năm học của Tổ, Nhóm chuyên môn </w:t>
      </w:r>
      <w:r w:rsidR="00CD0522" w:rsidRPr="0080485C">
        <w:rPr>
          <w:b w:val="0"/>
          <w:i/>
          <w:sz w:val="26"/>
          <w:szCs w:val="26"/>
          <w:lang w:val="en-US"/>
        </w:rPr>
        <w:t>Toán</w:t>
      </w:r>
      <w:r w:rsidRPr="0080485C">
        <w:rPr>
          <w:b w:val="0"/>
          <w:i/>
          <w:sz w:val="26"/>
          <w:szCs w:val="26"/>
          <w:lang w:val="vi-VN"/>
        </w:rPr>
        <w:t xml:space="preserve"> năm học 2018-2019”</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lastRenderedPageBreak/>
        <w:t>Kế hoạch năm học của Tổ/Nhóm chuyên môn</w:t>
      </w:r>
      <w:r w:rsidRPr="0080485C">
        <w:rPr>
          <w:b w:val="0"/>
          <w:sz w:val="26"/>
          <w:szCs w:val="26"/>
          <w:lang w:val="en-US"/>
        </w:rPr>
        <w:t xml:space="preserve"> Toán</w:t>
      </w:r>
      <w:r w:rsidRPr="0080485C">
        <w:rPr>
          <w:b w:val="0"/>
          <w:sz w:val="26"/>
          <w:szCs w:val="26"/>
          <w:lang w:val="vi-VN"/>
        </w:rPr>
        <w:t xml:space="preserve"> ngoài các nội dung theo qui định, Tổ/Nhóm chuyên môn</w:t>
      </w:r>
      <w:r w:rsidRPr="0080485C">
        <w:rPr>
          <w:b w:val="0"/>
          <w:sz w:val="26"/>
          <w:szCs w:val="26"/>
          <w:lang w:val="en-US"/>
        </w:rPr>
        <w:t xml:space="preserve"> Toán</w:t>
      </w:r>
      <w:r w:rsidRPr="0080485C">
        <w:rPr>
          <w:b w:val="0"/>
          <w:sz w:val="26"/>
          <w:szCs w:val="26"/>
          <w:lang w:val="vi-VN"/>
        </w:rPr>
        <w:t xml:space="preserve"> cần tập trung vào 3 phần chính như sau:</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 xml:space="preserve">Phần 1: </w:t>
      </w:r>
      <w:r w:rsidRPr="0080485C">
        <w:rPr>
          <w:b w:val="0"/>
          <w:i/>
          <w:sz w:val="26"/>
          <w:szCs w:val="26"/>
          <w:lang w:val="vi-VN"/>
        </w:rPr>
        <w:t>Thực hiện Chương trình PT hiện hành</w:t>
      </w:r>
      <w:r w:rsidRPr="0080485C">
        <w:rPr>
          <w:b w:val="0"/>
          <w:sz w:val="26"/>
          <w:szCs w:val="26"/>
          <w:lang w:val="vi-VN"/>
        </w:rPr>
        <w:t xml:space="preserve"> (gồm kế hoạch dạy học, giáo dục của môn </w:t>
      </w:r>
      <w:r w:rsidRPr="0080485C">
        <w:rPr>
          <w:b w:val="0"/>
          <w:sz w:val="26"/>
          <w:szCs w:val="26"/>
          <w:lang w:val="en-US"/>
        </w:rPr>
        <w:t>Toán</w:t>
      </w:r>
      <w:r w:rsidRPr="0080485C">
        <w:rPr>
          <w:b w:val="0"/>
          <w:sz w:val="26"/>
          <w:szCs w:val="26"/>
          <w:lang w:val="vi-VN"/>
        </w:rPr>
        <w:t xml:space="preserve">, bảng phân bố số tiết dạy của môn </w:t>
      </w:r>
      <w:r w:rsidRPr="0080485C">
        <w:rPr>
          <w:b w:val="0"/>
          <w:sz w:val="26"/>
          <w:szCs w:val="26"/>
          <w:lang w:val="en-US"/>
        </w:rPr>
        <w:t>Toán</w:t>
      </w:r>
      <w:r w:rsidRPr="0080485C">
        <w:rPr>
          <w:b w:val="0"/>
          <w:sz w:val="26"/>
          <w:szCs w:val="26"/>
          <w:lang w:val="vi-VN"/>
        </w:rPr>
        <w:t xml:space="preserve"> và các hoạt động GD được qui định trong Chương trình PT hiện hành).</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 xml:space="preserve">Phần 2: </w:t>
      </w:r>
      <w:r w:rsidRPr="0080485C">
        <w:rPr>
          <w:b w:val="0"/>
          <w:i/>
          <w:sz w:val="26"/>
          <w:szCs w:val="26"/>
          <w:lang w:val="vi-VN"/>
        </w:rPr>
        <w:t>Kế hoạch dạy học 2 buổi/ngày</w:t>
      </w:r>
      <w:r w:rsidRPr="0080485C">
        <w:rPr>
          <w:b w:val="0"/>
          <w:sz w:val="26"/>
          <w:szCs w:val="26"/>
          <w:lang w:val="vi-VN"/>
        </w:rPr>
        <w:t xml:space="preserve"> (nếu có) (gồm kế hoạch dạy học </w:t>
      </w:r>
      <w:r w:rsidR="00CD0522" w:rsidRPr="0080485C">
        <w:rPr>
          <w:b w:val="0"/>
          <w:sz w:val="26"/>
          <w:szCs w:val="26"/>
          <w:lang w:val="en-US"/>
        </w:rPr>
        <w:t>môn Toán</w:t>
      </w:r>
      <w:r w:rsidRPr="0080485C">
        <w:rPr>
          <w:b w:val="0"/>
          <w:sz w:val="26"/>
          <w:szCs w:val="26"/>
          <w:lang w:val="vi-VN"/>
        </w:rPr>
        <w:t xml:space="preserve"> (bám sát, nâng cao) và các hoạt động giáo dục thuộc kế hoạch 2 buổi/ngày. </w:t>
      </w:r>
      <w:r w:rsidRPr="0080485C">
        <w:rPr>
          <w:b w:val="0"/>
          <w:i/>
          <w:sz w:val="26"/>
          <w:szCs w:val="26"/>
          <w:lang w:val="vi-VN"/>
        </w:rPr>
        <w:t>Dành cho các trường có Quyết định cho phép dạy học 2 buổi/ngày</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 xml:space="preserve">Phần 3: </w:t>
      </w:r>
      <w:r w:rsidRPr="0080485C">
        <w:rPr>
          <w:b w:val="0"/>
          <w:i/>
          <w:sz w:val="26"/>
          <w:szCs w:val="26"/>
          <w:lang w:val="vi-VN"/>
        </w:rPr>
        <w:t>Các Chương trình giáo dục nhà trường</w:t>
      </w:r>
      <w:r w:rsidRPr="0080485C">
        <w:rPr>
          <w:b w:val="0"/>
          <w:sz w:val="26"/>
          <w:szCs w:val="26"/>
          <w:lang w:val="vi-VN"/>
        </w:rPr>
        <w:t xml:space="preserve"> (gồm các chương trình dạy học, giáo dục được thực hiện theo thoả thuận và sự đăng ký tự nguyện của người học) các nội dung này cần được giao cho Tổ/Nhóm/GV Môn </w:t>
      </w:r>
      <w:r w:rsidR="00CD0522" w:rsidRPr="0080485C">
        <w:rPr>
          <w:b w:val="0"/>
          <w:sz w:val="26"/>
          <w:szCs w:val="26"/>
          <w:lang w:val="en-US"/>
        </w:rPr>
        <w:t>Toán</w:t>
      </w:r>
      <w:r w:rsidRPr="0080485C">
        <w:rPr>
          <w:b w:val="0"/>
          <w:sz w:val="26"/>
          <w:szCs w:val="26"/>
          <w:lang w:val="vi-VN"/>
        </w:rPr>
        <w:t xml:space="preserve"> hoặc cá nhân có liên quan phụ trách, thực hiện.</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 xml:space="preserve">Kế hoạch năm học của Tổ/Nhóm/Môn </w:t>
      </w:r>
      <w:r w:rsidR="00CD0522" w:rsidRPr="0080485C">
        <w:rPr>
          <w:b w:val="0"/>
          <w:sz w:val="26"/>
          <w:szCs w:val="26"/>
          <w:lang w:val="en-US"/>
        </w:rPr>
        <w:t>Toán</w:t>
      </w:r>
      <w:r w:rsidRPr="0080485C">
        <w:rPr>
          <w:b w:val="0"/>
          <w:sz w:val="26"/>
          <w:szCs w:val="26"/>
          <w:lang w:val="vi-VN"/>
        </w:rPr>
        <w:t xml:space="preserve"> được xây dựng cần thực hiện theo 4 bước như sau:</w:t>
      </w:r>
    </w:p>
    <w:p w:rsidR="00F819AA" w:rsidRPr="0080485C" w:rsidRDefault="00F819AA" w:rsidP="00037872">
      <w:pPr>
        <w:tabs>
          <w:tab w:val="num" w:pos="720"/>
        </w:tabs>
        <w:spacing w:before="120" w:after="120"/>
        <w:ind w:firstLine="720"/>
        <w:jc w:val="both"/>
        <w:outlineLvl w:val="0"/>
        <w:rPr>
          <w:b w:val="0"/>
          <w:sz w:val="26"/>
          <w:szCs w:val="26"/>
          <w:lang w:val="vi-VN"/>
        </w:rPr>
      </w:pPr>
      <w:r w:rsidRPr="0080485C">
        <w:rPr>
          <w:b w:val="0"/>
          <w:i/>
          <w:sz w:val="26"/>
          <w:szCs w:val="26"/>
          <w:lang w:val="vi-VN"/>
        </w:rPr>
        <w:t>+ Bước 1:</w:t>
      </w:r>
      <w:r w:rsidRPr="0080485C">
        <w:rPr>
          <w:b w:val="0"/>
          <w:sz w:val="26"/>
          <w:szCs w:val="26"/>
          <w:lang w:val="vi-VN"/>
        </w:rPr>
        <w:t xml:space="preserve"> Căn cứ nội dung, nhiệm vụ được qui định và được giao, Lãnh đạo trường trung học hướng dẫn Tổ/Nhóm/Môn</w:t>
      </w:r>
      <w:r w:rsidR="00CD0522" w:rsidRPr="0080485C">
        <w:rPr>
          <w:b w:val="0"/>
          <w:sz w:val="26"/>
          <w:szCs w:val="26"/>
          <w:lang w:val="en-US"/>
        </w:rPr>
        <w:t xml:space="preserve"> Toán</w:t>
      </w:r>
      <w:r w:rsidRPr="0080485C">
        <w:rPr>
          <w:b w:val="0"/>
          <w:sz w:val="26"/>
          <w:szCs w:val="26"/>
          <w:lang w:val="vi-VN"/>
        </w:rPr>
        <w:t xml:space="preserve"> các nhiệm vụ chuyên môn trọng tâm, các lĩnh vực ưu tiên cần tập trung thực hiện; gợi ý một số chủ đề dạy học, chuyên đề giáo dục theo định hướng (nếu có); dự kiến phân công cho cá nhân, bộ phận hoặc đơn vị thực hiện,…  để các Tổ/Nhóm để thảo luận, chọn lựa giải pháp thực hiện. Điểm quan trọng trong nội dung chỉ đạo này là </w:t>
      </w:r>
      <w:r w:rsidRPr="0080485C">
        <w:rPr>
          <w:b w:val="0"/>
          <w:i/>
          <w:sz w:val="26"/>
          <w:szCs w:val="26"/>
          <w:lang w:val="vi-VN"/>
        </w:rPr>
        <w:t>cụ thể hoá các chủ trương, Nghị quyết, các văn bản chỉ đạo thành các nội dung, nhiệm vụ đổi mới cụ thể</w:t>
      </w:r>
      <w:r w:rsidRPr="0080485C">
        <w:rPr>
          <w:b w:val="0"/>
          <w:sz w:val="26"/>
          <w:szCs w:val="26"/>
          <w:lang w:val="vi-VN"/>
        </w:rPr>
        <w:t xml:space="preserve">; Lãnh đạo nhà trường định hướng những công việc, nhiệm vụ giao cho Tổ/Nhóm/Môn </w:t>
      </w:r>
      <w:r w:rsidR="00CD0522" w:rsidRPr="0080485C">
        <w:rPr>
          <w:b w:val="0"/>
          <w:sz w:val="26"/>
          <w:szCs w:val="26"/>
          <w:lang w:val="en-US"/>
        </w:rPr>
        <w:t>Toán</w:t>
      </w:r>
      <w:r w:rsidRPr="0080485C">
        <w:rPr>
          <w:b w:val="0"/>
          <w:sz w:val="26"/>
          <w:szCs w:val="26"/>
          <w:lang w:val="vi-VN"/>
        </w:rPr>
        <w:t xml:space="preserve"> thực hiện. </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Một số ví dụ như:</w:t>
      </w:r>
    </w:p>
    <w:p w:rsidR="00F819AA" w:rsidRPr="0080485C" w:rsidRDefault="00F819AA" w:rsidP="0080485C">
      <w:pPr>
        <w:tabs>
          <w:tab w:val="num" w:pos="720"/>
        </w:tabs>
        <w:spacing w:before="120" w:after="120"/>
        <w:ind w:firstLine="720"/>
        <w:jc w:val="both"/>
        <w:outlineLvl w:val="0"/>
        <w:rPr>
          <w:b w:val="0"/>
          <w:sz w:val="26"/>
          <w:szCs w:val="26"/>
          <w:lang w:val="vi-VN"/>
        </w:rPr>
      </w:pPr>
      <w:r w:rsidRPr="0080485C">
        <w:rPr>
          <w:b w:val="0"/>
          <w:sz w:val="26"/>
          <w:szCs w:val="26"/>
          <w:lang w:val="vi-VN"/>
        </w:rPr>
        <w:t xml:space="preserve">VD1:  Để thực hiện văn bản số 4612/BGDĐT-GDTrH, lãnh đạo nhà trường xác định cách thức Tổ/Nhóm/Môn </w:t>
      </w:r>
      <w:r w:rsidR="00CD0522" w:rsidRPr="0080485C">
        <w:rPr>
          <w:b w:val="0"/>
          <w:sz w:val="26"/>
          <w:szCs w:val="26"/>
          <w:lang w:val="en-US"/>
        </w:rPr>
        <w:t>Toán</w:t>
      </w:r>
      <w:r w:rsidRPr="0080485C">
        <w:rPr>
          <w:b w:val="0"/>
          <w:sz w:val="26"/>
          <w:szCs w:val="26"/>
          <w:lang w:val="vi-VN"/>
        </w:rPr>
        <w:t xml:space="preserve"> xây dựng Kế hoạch dạy học chủ động khi thực hiện Chương trình PT hiện hành với các yêu cầu đảm bảo chuẩn kiến thức, kỹ năng và thời lượng dạy học, có triển khai trong kế hoạch dạy học, giáo dục các chủ đề tích hợp, các hoạt động trải nghiệm, …</w:t>
      </w:r>
    </w:p>
    <w:p w:rsidR="00F819AA" w:rsidRPr="0080485C" w:rsidRDefault="008C31C1" w:rsidP="0080485C">
      <w:pPr>
        <w:spacing w:before="120" w:after="120"/>
        <w:ind w:firstLine="720"/>
        <w:jc w:val="both"/>
        <w:rPr>
          <w:b w:val="0"/>
          <w:sz w:val="26"/>
          <w:szCs w:val="26"/>
          <w:lang w:val="vi-VN"/>
        </w:rPr>
      </w:pPr>
      <w:r w:rsidRPr="0080485C">
        <w:rPr>
          <w:b w:val="0"/>
          <w:sz w:val="26"/>
          <w:szCs w:val="26"/>
          <w:lang w:val="vi-VN"/>
        </w:rPr>
        <w:t>VD</w:t>
      </w:r>
      <w:r w:rsidRPr="0080485C">
        <w:rPr>
          <w:b w:val="0"/>
          <w:sz w:val="26"/>
          <w:szCs w:val="26"/>
          <w:lang w:val="en-US"/>
        </w:rPr>
        <w:t>2</w:t>
      </w:r>
      <w:r w:rsidR="00F819AA" w:rsidRPr="0080485C">
        <w:rPr>
          <w:b w:val="0"/>
          <w:sz w:val="26"/>
          <w:szCs w:val="26"/>
          <w:lang w:val="vi-VN"/>
        </w:rPr>
        <w:t xml:space="preserve">: Để thực hiện việc dạy học bổ </w:t>
      </w:r>
      <w:r w:rsidRPr="0080485C">
        <w:rPr>
          <w:b w:val="0"/>
          <w:sz w:val="26"/>
          <w:szCs w:val="26"/>
          <w:lang w:val="en-US"/>
        </w:rPr>
        <w:t>trợ</w:t>
      </w:r>
      <w:r w:rsidR="00F819AA" w:rsidRPr="0080485C">
        <w:rPr>
          <w:b w:val="0"/>
          <w:sz w:val="26"/>
          <w:szCs w:val="26"/>
          <w:lang w:val="vi-VN"/>
        </w:rPr>
        <w:t xml:space="preserve"> tiếng Anh </w:t>
      </w:r>
      <w:r w:rsidRPr="0080485C">
        <w:rPr>
          <w:b w:val="0"/>
          <w:sz w:val="26"/>
          <w:szCs w:val="26"/>
          <w:lang w:val="en-US"/>
        </w:rPr>
        <w:t xml:space="preserve">thông qua môn Toán hay dạy Toán bằng tiếng Anh </w:t>
      </w:r>
      <w:r w:rsidR="00F819AA" w:rsidRPr="0080485C">
        <w:rPr>
          <w:b w:val="0"/>
          <w:sz w:val="26"/>
          <w:szCs w:val="26"/>
          <w:lang w:val="vi-VN"/>
        </w:rPr>
        <w:t>với người nước ngoài cần đảm bảo yêu cầu tự nguyện tham gia của từng học sinh (có sự đồng ý tự nguyện của cha mẹ HS đó)</w:t>
      </w:r>
      <w:r w:rsidRPr="0080485C">
        <w:rPr>
          <w:b w:val="0"/>
          <w:sz w:val="26"/>
          <w:szCs w:val="26"/>
          <w:lang w:val="en-US"/>
        </w:rPr>
        <w:t>, chương trình, đề án phải được các cơ quan có thẩm quyền thẩm định phê duyệt</w:t>
      </w:r>
      <w:r w:rsidR="00F819AA" w:rsidRPr="0080485C">
        <w:rPr>
          <w:b w:val="0"/>
          <w:sz w:val="26"/>
          <w:szCs w:val="26"/>
          <w:lang w:val="vi-VN"/>
        </w:rPr>
        <w:t xml:space="preserve">: nhiệm vụ này giao cho Tổ/Nhóm/GV </w:t>
      </w:r>
      <w:r w:rsidR="00CD0522" w:rsidRPr="0080485C">
        <w:rPr>
          <w:b w:val="0"/>
          <w:sz w:val="26"/>
          <w:szCs w:val="26"/>
          <w:lang w:val="en-US"/>
        </w:rPr>
        <w:t>Toán</w:t>
      </w:r>
      <w:r w:rsidR="00CD0522" w:rsidRPr="0080485C">
        <w:rPr>
          <w:b w:val="0"/>
          <w:sz w:val="26"/>
          <w:szCs w:val="26"/>
          <w:lang w:val="vi-VN"/>
        </w:rPr>
        <w:t xml:space="preserve"> </w:t>
      </w:r>
      <w:r w:rsidR="00F819AA" w:rsidRPr="0080485C">
        <w:rPr>
          <w:b w:val="0"/>
          <w:sz w:val="26"/>
          <w:szCs w:val="26"/>
          <w:lang w:val="vi-VN"/>
        </w:rPr>
        <w:t>nào phụ trách, thời lượng (số tiết/tuần).</w:t>
      </w:r>
    </w:p>
    <w:p w:rsidR="00F819AA" w:rsidRPr="0080485C" w:rsidRDefault="00F819AA" w:rsidP="0080485C">
      <w:pPr>
        <w:spacing w:before="120" w:after="120"/>
        <w:ind w:firstLine="720"/>
        <w:jc w:val="both"/>
        <w:rPr>
          <w:b w:val="0"/>
          <w:sz w:val="26"/>
          <w:szCs w:val="26"/>
          <w:lang w:val="en-US"/>
        </w:rPr>
      </w:pPr>
      <w:r w:rsidRPr="0080485C">
        <w:rPr>
          <w:b w:val="0"/>
          <w:sz w:val="26"/>
          <w:szCs w:val="26"/>
          <w:lang w:val="vi-VN"/>
        </w:rPr>
        <w:t xml:space="preserve">Các Nội dung </w:t>
      </w:r>
      <w:r w:rsidR="008C31C1" w:rsidRPr="0080485C">
        <w:rPr>
          <w:b w:val="0"/>
          <w:sz w:val="26"/>
          <w:szCs w:val="26"/>
          <w:lang w:val="vi-VN"/>
        </w:rPr>
        <w:t>của VD1, VD2</w:t>
      </w:r>
      <w:r w:rsidR="008C31C1" w:rsidRPr="0080485C">
        <w:rPr>
          <w:b w:val="0"/>
          <w:sz w:val="26"/>
          <w:szCs w:val="26"/>
          <w:lang w:val="en-US"/>
        </w:rPr>
        <w:t xml:space="preserve"> </w:t>
      </w:r>
      <w:r w:rsidRPr="0080485C">
        <w:rPr>
          <w:b w:val="0"/>
          <w:sz w:val="26"/>
          <w:szCs w:val="26"/>
          <w:lang w:val="vi-VN"/>
        </w:rPr>
        <w:t xml:space="preserve">được xây dựng trong </w:t>
      </w:r>
      <w:r w:rsidRPr="0080485C">
        <w:rPr>
          <w:sz w:val="26"/>
          <w:szCs w:val="26"/>
          <w:lang w:val="vi-VN"/>
        </w:rPr>
        <w:t xml:space="preserve">“Phần 3: Các Chương trình giáo dục nhà trường” </w:t>
      </w:r>
      <w:r w:rsidRPr="0080485C">
        <w:rPr>
          <w:b w:val="0"/>
          <w:sz w:val="26"/>
          <w:szCs w:val="26"/>
          <w:lang w:val="vi-VN"/>
        </w:rPr>
        <w:t xml:space="preserve">của “Kế hoạch GD nhà trường năm học 2018-2019” </w:t>
      </w:r>
    </w:p>
    <w:p w:rsidR="008C31C1" w:rsidRPr="0080485C" w:rsidRDefault="008C31C1" w:rsidP="0080485C">
      <w:pPr>
        <w:spacing w:before="120" w:after="120"/>
        <w:jc w:val="both"/>
        <w:rPr>
          <w:b w:val="0"/>
          <w:i/>
          <w:sz w:val="26"/>
          <w:szCs w:val="26"/>
          <w:u w:val="single"/>
          <w:lang w:val="en-US"/>
        </w:rPr>
      </w:pPr>
      <w:r w:rsidRPr="0080485C">
        <w:rPr>
          <w:b w:val="0"/>
          <w:i/>
          <w:sz w:val="26"/>
          <w:szCs w:val="26"/>
          <w:u w:val="single"/>
          <w:lang w:val="en-US"/>
        </w:rPr>
        <w:t xml:space="preserve">Lưu ý: </w:t>
      </w:r>
    </w:p>
    <w:p w:rsidR="008C31C1" w:rsidRPr="0080485C" w:rsidRDefault="008C31C1" w:rsidP="0080485C">
      <w:pPr>
        <w:pStyle w:val="ListParagraph"/>
        <w:numPr>
          <w:ilvl w:val="0"/>
          <w:numId w:val="7"/>
        </w:numPr>
        <w:tabs>
          <w:tab w:val="left" w:pos="993"/>
        </w:tabs>
        <w:spacing w:before="120" w:after="120"/>
        <w:ind w:left="0" w:firstLine="720"/>
        <w:jc w:val="both"/>
        <w:rPr>
          <w:b w:val="0"/>
          <w:sz w:val="26"/>
          <w:szCs w:val="26"/>
          <w:lang w:val="vi-VN"/>
        </w:rPr>
      </w:pPr>
      <w:r w:rsidRPr="0080485C">
        <w:rPr>
          <w:b w:val="0"/>
          <w:sz w:val="26"/>
          <w:szCs w:val="26"/>
          <w:lang w:val="vi-VN"/>
        </w:rPr>
        <w:t>Những hoạt động dạy học, giáo dục khi thiết kế trong Phần 3: Các Chương trình giáo dục nhà trường trong Kế hoạch GD nhà trường là thuộc trách nhiệm của Hiệu trưởng</w:t>
      </w:r>
      <w:r w:rsidR="00037872">
        <w:rPr>
          <w:b w:val="0"/>
          <w:sz w:val="26"/>
          <w:szCs w:val="26"/>
          <w:lang w:val="vi-VN"/>
        </w:rPr>
        <w:t xml:space="preserve">. </w:t>
      </w:r>
      <w:r w:rsidR="00037872">
        <w:rPr>
          <w:b w:val="0"/>
          <w:sz w:val="26"/>
          <w:szCs w:val="26"/>
          <w:lang w:val="en-US"/>
        </w:rPr>
        <w:t>H</w:t>
      </w:r>
      <w:r w:rsidRPr="0080485C">
        <w:rPr>
          <w:b w:val="0"/>
          <w:sz w:val="26"/>
          <w:szCs w:val="26"/>
          <w:lang w:val="vi-VN"/>
        </w:rPr>
        <w:t>iệu trưởng nhà trường cần thực hiện đầy đủ các nội dung nêu trong kế hoạch, tổ chức kiểm tra nội bộ nhà trường và thực hiện thu, chi đúng qui định.</w:t>
      </w:r>
    </w:p>
    <w:p w:rsidR="008C31C1" w:rsidRPr="0080485C" w:rsidRDefault="008C31C1" w:rsidP="0080485C">
      <w:pPr>
        <w:numPr>
          <w:ilvl w:val="0"/>
          <w:numId w:val="7"/>
        </w:numPr>
        <w:tabs>
          <w:tab w:val="left" w:pos="993"/>
        </w:tabs>
        <w:spacing w:before="120" w:after="120"/>
        <w:ind w:left="0" w:firstLine="709"/>
        <w:contextualSpacing/>
        <w:jc w:val="both"/>
        <w:rPr>
          <w:b w:val="0"/>
          <w:sz w:val="26"/>
          <w:szCs w:val="26"/>
          <w:lang w:val="vi-VN"/>
        </w:rPr>
      </w:pPr>
      <w:r w:rsidRPr="0080485C">
        <w:rPr>
          <w:b w:val="0"/>
          <w:sz w:val="26"/>
          <w:szCs w:val="26"/>
          <w:lang w:val="vi-VN"/>
        </w:rPr>
        <w:t>Đối với các đơn vị thực hiện Đề án “</w:t>
      </w:r>
      <w:r w:rsidR="00E12515" w:rsidRPr="0080485C">
        <w:rPr>
          <w:b w:val="0"/>
          <w:sz w:val="26"/>
          <w:szCs w:val="26"/>
        </w:rPr>
        <w:t>thí điểm đào tạo chương trình tú tài phổ thông quốc gia Việt Nam và tú tài Anh quốc - Chứng chỉ A Level của Cambridge</w:t>
      </w:r>
      <w:r w:rsidRPr="0080485C">
        <w:rPr>
          <w:b w:val="0"/>
          <w:sz w:val="26"/>
          <w:szCs w:val="26"/>
          <w:lang w:val="vi-VN"/>
        </w:rPr>
        <w:t xml:space="preserve">” tại các trường trên địa bàn thành phố </w:t>
      </w:r>
      <w:r w:rsidR="00C75DEB" w:rsidRPr="0080485C">
        <w:rPr>
          <w:b w:val="0"/>
          <w:sz w:val="26"/>
          <w:szCs w:val="26"/>
          <w:lang w:val="en-US"/>
        </w:rPr>
        <w:t>Hà Nội</w:t>
      </w:r>
      <w:r w:rsidRPr="0080485C">
        <w:rPr>
          <w:b w:val="0"/>
          <w:sz w:val="26"/>
          <w:szCs w:val="26"/>
          <w:lang w:val="vi-VN"/>
        </w:rPr>
        <w:t xml:space="preserve">” gọi tắc là “Chương trình </w:t>
      </w:r>
      <w:r w:rsidR="00C75DEB" w:rsidRPr="0080485C">
        <w:rPr>
          <w:b w:val="0"/>
          <w:sz w:val="26"/>
          <w:szCs w:val="26"/>
          <w:lang w:val="en-US"/>
        </w:rPr>
        <w:t>Song bằng</w:t>
      </w:r>
      <w:r w:rsidRPr="0080485C">
        <w:rPr>
          <w:b w:val="0"/>
          <w:sz w:val="26"/>
          <w:szCs w:val="26"/>
          <w:lang w:val="vi-VN"/>
        </w:rPr>
        <w:t>” thực hiện theo các văn bản hướng dẫn, cho phép của</w:t>
      </w:r>
      <w:r w:rsidR="00E12515" w:rsidRPr="0080485C">
        <w:rPr>
          <w:b w:val="0"/>
          <w:sz w:val="26"/>
          <w:szCs w:val="26"/>
          <w:lang w:val="en-US"/>
        </w:rPr>
        <w:t xml:space="preserve"> UBND Thành phố và</w:t>
      </w:r>
      <w:r w:rsidRPr="0080485C">
        <w:rPr>
          <w:b w:val="0"/>
          <w:sz w:val="26"/>
          <w:szCs w:val="26"/>
          <w:lang w:val="vi-VN"/>
        </w:rPr>
        <w:t xml:space="preserve"> Sở GDĐT.</w:t>
      </w:r>
    </w:p>
    <w:p w:rsidR="00C75DEB" w:rsidRPr="0080485C" w:rsidRDefault="00C75DEB" w:rsidP="0080485C">
      <w:pPr>
        <w:numPr>
          <w:ilvl w:val="0"/>
          <w:numId w:val="7"/>
        </w:numPr>
        <w:tabs>
          <w:tab w:val="left" w:pos="993"/>
        </w:tabs>
        <w:spacing w:before="120" w:after="120"/>
        <w:ind w:left="0" w:firstLine="709"/>
        <w:contextualSpacing/>
        <w:jc w:val="both"/>
        <w:rPr>
          <w:b w:val="0"/>
          <w:sz w:val="26"/>
          <w:szCs w:val="26"/>
          <w:lang w:val="en-US"/>
        </w:rPr>
      </w:pPr>
      <w:r w:rsidRPr="0080485C">
        <w:rPr>
          <w:b w:val="0"/>
          <w:sz w:val="26"/>
          <w:szCs w:val="26"/>
          <w:lang w:val="vi-VN"/>
        </w:rPr>
        <w:t xml:space="preserve">Đối với các Chương trình GD nhà trường như “Dạy tiếng Anh </w:t>
      </w:r>
      <w:r w:rsidRPr="0080485C">
        <w:rPr>
          <w:b w:val="0"/>
          <w:sz w:val="26"/>
          <w:szCs w:val="26"/>
          <w:lang w:val="en-US"/>
        </w:rPr>
        <w:t>thông qua Toán</w:t>
      </w:r>
      <w:r w:rsidRPr="0080485C">
        <w:rPr>
          <w:b w:val="0"/>
          <w:sz w:val="26"/>
          <w:szCs w:val="26"/>
          <w:lang w:val="vi-VN"/>
        </w:rPr>
        <w:t>”</w:t>
      </w:r>
      <w:r w:rsidRPr="0080485C">
        <w:rPr>
          <w:b w:val="0"/>
          <w:sz w:val="26"/>
          <w:szCs w:val="26"/>
          <w:lang w:val="en-US"/>
        </w:rPr>
        <w:t xml:space="preserve"> hay</w:t>
      </w:r>
      <w:r w:rsidRPr="0080485C">
        <w:rPr>
          <w:b w:val="0"/>
          <w:sz w:val="26"/>
          <w:szCs w:val="26"/>
          <w:lang w:val="vi-VN"/>
        </w:rPr>
        <w:t xml:space="preserve"> “Dạy </w:t>
      </w:r>
      <w:r w:rsidRPr="0080485C">
        <w:rPr>
          <w:b w:val="0"/>
          <w:sz w:val="26"/>
          <w:szCs w:val="26"/>
          <w:lang w:val="en-US"/>
        </w:rPr>
        <w:t xml:space="preserve">Toán bằng </w:t>
      </w:r>
      <w:r w:rsidRPr="0080485C">
        <w:rPr>
          <w:b w:val="0"/>
          <w:sz w:val="26"/>
          <w:szCs w:val="26"/>
          <w:lang w:val="vi-VN"/>
        </w:rPr>
        <w:t xml:space="preserve">tiếng Anh”, … nếu giáo viên có sử dụng các tài liệu bổ </w:t>
      </w:r>
      <w:r w:rsidRPr="0080485C">
        <w:rPr>
          <w:b w:val="0"/>
          <w:sz w:val="26"/>
          <w:szCs w:val="26"/>
          <w:lang w:val="vi-VN"/>
        </w:rPr>
        <w:lastRenderedPageBreak/>
        <w:t xml:space="preserve">trợ, tài liệu tham khảo, phần mềm bổ trợ dạy học, … thì các tài liệu Toán và Khoa học này là tài liệu được phép xuất bản, lưu hành tại Việt Nam (không sử dụng tài liệu photocopy) để dạy học, nhà trường phải công bố rõ với người học về Mục đích của Chương trình </w:t>
      </w:r>
      <w:r w:rsidR="004E07A8" w:rsidRPr="0080485C">
        <w:rPr>
          <w:b w:val="0"/>
          <w:sz w:val="26"/>
          <w:szCs w:val="26"/>
          <w:lang w:val="vi-VN"/>
        </w:rPr>
        <w:t xml:space="preserve">“Dạy tiếng Anh </w:t>
      </w:r>
      <w:r w:rsidR="004E07A8" w:rsidRPr="0080485C">
        <w:rPr>
          <w:b w:val="0"/>
          <w:sz w:val="26"/>
          <w:szCs w:val="26"/>
          <w:lang w:val="en-US"/>
        </w:rPr>
        <w:t>thông qua Toán</w:t>
      </w:r>
      <w:r w:rsidR="004E07A8" w:rsidRPr="0080485C">
        <w:rPr>
          <w:b w:val="0"/>
          <w:sz w:val="26"/>
          <w:szCs w:val="26"/>
          <w:lang w:val="vi-VN"/>
        </w:rPr>
        <w:t>”</w:t>
      </w:r>
      <w:r w:rsidR="004E07A8" w:rsidRPr="0080485C">
        <w:rPr>
          <w:b w:val="0"/>
          <w:sz w:val="26"/>
          <w:szCs w:val="26"/>
          <w:lang w:val="en-US"/>
        </w:rPr>
        <w:t xml:space="preserve"> hay</w:t>
      </w:r>
      <w:r w:rsidR="004E07A8" w:rsidRPr="0080485C">
        <w:rPr>
          <w:b w:val="0"/>
          <w:sz w:val="26"/>
          <w:szCs w:val="26"/>
          <w:lang w:val="vi-VN"/>
        </w:rPr>
        <w:t xml:space="preserve"> “Dạy </w:t>
      </w:r>
      <w:r w:rsidR="004E07A8" w:rsidRPr="0080485C">
        <w:rPr>
          <w:b w:val="0"/>
          <w:sz w:val="26"/>
          <w:szCs w:val="26"/>
          <w:lang w:val="en-US"/>
        </w:rPr>
        <w:t xml:space="preserve">Toán bằng </w:t>
      </w:r>
      <w:r w:rsidR="004E07A8" w:rsidRPr="0080485C">
        <w:rPr>
          <w:b w:val="0"/>
          <w:sz w:val="26"/>
          <w:szCs w:val="26"/>
          <w:lang w:val="vi-VN"/>
        </w:rPr>
        <w:t>tiếng Anh”</w:t>
      </w:r>
      <w:r w:rsidRPr="0080485C">
        <w:rPr>
          <w:b w:val="0"/>
          <w:sz w:val="26"/>
          <w:szCs w:val="26"/>
          <w:lang w:val="vi-VN"/>
        </w:rPr>
        <w:t>,… để người học chọn đăng ký học.  Các tài liệu bổ trợ, tài liệu tham khảo, phần mềm bổ trợ dạy học, … được sử dụng là tài liệu đã được thẩm định cho phép sử dụng.</w:t>
      </w:r>
    </w:p>
    <w:p w:rsidR="004E07A8" w:rsidRPr="0080485C" w:rsidRDefault="004E07A8" w:rsidP="0080485C">
      <w:pPr>
        <w:numPr>
          <w:ilvl w:val="0"/>
          <w:numId w:val="7"/>
        </w:numPr>
        <w:tabs>
          <w:tab w:val="left" w:pos="993"/>
        </w:tabs>
        <w:spacing w:before="120" w:after="120"/>
        <w:ind w:left="0" w:firstLine="709"/>
        <w:contextualSpacing/>
        <w:jc w:val="both"/>
        <w:rPr>
          <w:b w:val="0"/>
          <w:sz w:val="26"/>
          <w:szCs w:val="26"/>
          <w:lang w:val="en-US"/>
        </w:rPr>
      </w:pPr>
      <w:r w:rsidRPr="0080485C">
        <w:rPr>
          <w:b w:val="0"/>
          <w:sz w:val="26"/>
          <w:szCs w:val="26"/>
          <w:lang w:val="vi-VN"/>
        </w:rPr>
        <w:t xml:space="preserve">Đối với đơn vị muốn thực hiện các Chương trình nước ngoài (chưa được thẩm định), kể từ ngày 01/8/2018, nhà trường phải thực hiện các thủ tục gửi Sở, Bộ GDĐT để thẩm định chương trình; Chỉ khi có kết quả thẩm định cho phép của Bộ GDĐT, đơn vị sẽ được Sở GDĐT cấp quyết định cho phép thực hiện chương trình theo Nghị định </w:t>
      </w:r>
      <w:r w:rsidRPr="0080485C">
        <w:rPr>
          <w:b w:val="0"/>
          <w:sz w:val="26"/>
          <w:szCs w:val="26"/>
          <w:lang w:val="en-US"/>
        </w:rPr>
        <w:t xml:space="preserve">số 86/2018/NĐ-CP của Chính phủ Quy định về hợp tác, đầu tư của nước ngoài trong lĩnh vực giáo dục </w:t>
      </w:r>
      <w:r w:rsidRPr="0080485C">
        <w:rPr>
          <w:b w:val="0"/>
          <w:i/>
          <w:sz w:val="26"/>
          <w:szCs w:val="26"/>
          <w:lang w:val="vi-VN"/>
        </w:rPr>
        <w:t xml:space="preserve">(Nghị định </w:t>
      </w:r>
      <w:r w:rsidRPr="0080485C">
        <w:rPr>
          <w:b w:val="0"/>
          <w:i/>
          <w:sz w:val="26"/>
          <w:szCs w:val="26"/>
          <w:lang w:val="en-US"/>
        </w:rPr>
        <w:t>có hiệu lực thi hành từ ngày 01 tháng 8 năm 2018</w:t>
      </w:r>
      <w:r w:rsidRPr="0080485C">
        <w:rPr>
          <w:b w:val="0"/>
          <w:i/>
          <w:sz w:val="26"/>
          <w:szCs w:val="26"/>
          <w:lang w:val="vi-VN"/>
        </w:rPr>
        <w:t>)</w:t>
      </w:r>
      <w:r w:rsidRPr="0080485C">
        <w:rPr>
          <w:b w:val="0"/>
          <w:sz w:val="26"/>
          <w:szCs w:val="26"/>
          <w:lang w:val="vi-VN"/>
        </w:rPr>
        <w:t xml:space="preserve">. </w:t>
      </w:r>
      <w:r w:rsidR="005A0D16" w:rsidRPr="0080485C">
        <w:rPr>
          <w:b w:val="0"/>
          <w:sz w:val="26"/>
          <w:szCs w:val="26"/>
          <w:lang w:val="vi-VN"/>
        </w:rPr>
        <w:t xml:space="preserve">Nghị định </w:t>
      </w:r>
      <w:r w:rsidRPr="0080485C">
        <w:rPr>
          <w:b w:val="0"/>
          <w:sz w:val="26"/>
          <w:szCs w:val="26"/>
          <w:lang w:val="vi-VN"/>
        </w:rPr>
        <w:t xml:space="preserve">73, </w:t>
      </w:r>
      <w:r w:rsidR="005A0D16" w:rsidRPr="0080485C">
        <w:rPr>
          <w:b w:val="0"/>
          <w:sz w:val="26"/>
          <w:szCs w:val="26"/>
          <w:lang w:val="vi-VN"/>
        </w:rPr>
        <w:t xml:space="preserve">Thông tư </w:t>
      </w:r>
      <w:r w:rsidRPr="0080485C">
        <w:rPr>
          <w:b w:val="0"/>
          <w:sz w:val="26"/>
          <w:szCs w:val="26"/>
          <w:lang w:val="vi-VN"/>
        </w:rPr>
        <w:t>34 hết hiệu lực thi hành.</w:t>
      </w:r>
    </w:p>
    <w:p w:rsidR="004E07A8" w:rsidRPr="0080485C" w:rsidRDefault="004E07A8" w:rsidP="0080485C">
      <w:pPr>
        <w:numPr>
          <w:ilvl w:val="0"/>
          <w:numId w:val="7"/>
        </w:numPr>
        <w:tabs>
          <w:tab w:val="left" w:pos="993"/>
        </w:tabs>
        <w:spacing w:before="120" w:after="120"/>
        <w:ind w:left="0" w:firstLine="720"/>
        <w:contextualSpacing/>
        <w:jc w:val="both"/>
        <w:rPr>
          <w:b w:val="0"/>
          <w:sz w:val="26"/>
          <w:szCs w:val="26"/>
          <w:lang w:val="en-US"/>
        </w:rPr>
      </w:pPr>
      <w:r w:rsidRPr="0080485C">
        <w:rPr>
          <w:b w:val="0"/>
          <w:sz w:val="26"/>
          <w:szCs w:val="26"/>
          <w:lang w:val="vi-VN"/>
        </w:rPr>
        <w:t xml:space="preserve">Để thực hiện Kế hoạch dạy học 2 buổi/ngày, Lãnh đạo nhà trường cần có kế hoach cụ thể, chọn lựa các môn học, với thời lượng dạy học (bám sát, nâng cao) và các hoạt động giáo dục, hoạt động trải nghiệm, … theo qui định. Các nội dung này được giao cụ thể cho Tổ/Nhóm/Môn/cá nhân nào để thực hiện (đây là cơ sở để dự toán mức thu, chi từ nguồn kinh phí 2 buổi/ngày). Tất cả các nội dung này sẽ được đưa vào trong </w:t>
      </w:r>
      <w:r w:rsidRPr="0080485C">
        <w:rPr>
          <w:sz w:val="26"/>
          <w:szCs w:val="26"/>
          <w:lang w:val="vi-VN"/>
        </w:rPr>
        <w:t>“Phần 2: Kế hoạch dạy học 2 buổi/ngày”</w:t>
      </w:r>
      <w:r w:rsidRPr="0080485C">
        <w:rPr>
          <w:b w:val="0"/>
          <w:sz w:val="26"/>
          <w:szCs w:val="26"/>
          <w:lang w:val="vi-VN"/>
        </w:rPr>
        <w:t xml:space="preserve"> của Kế hoạch Giáo dục nhà trường năm học 2018-2019.</w:t>
      </w:r>
    </w:p>
    <w:p w:rsidR="004E07A8" w:rsidRPr="0080485C" w:rsidRDefault="004E07A8" w:rsidP="0080485C">
      <w:pPr>
        <w:numPr>
          <w:ilvl w:val="0"/>
          <w:numId w:val="7"/>
        </w:numPr>
        <w:tabs>
          <w:tab w:val="left" w:pos="993"/>
        </w:tabs>
        <w:spacing w:before="120" w:after="120"/>
        <w:ind w:left="0" w:firstLine="709"/>
        <w:contextualSpacing/>
        <w:jc w:val="both"/>
        <w:rPr>
          <w:b w:val="0"/>
          <w:sz w:val="26"/>
          <w:szCs w:val="26"/>
          <w:lang w:val="en-US"/>
        </w:rPr>
      </w:pPr>
      <w:r w:rsidRPr="0080485C">
        <w:rPr>
          <w:b w:val="0"/>
          <w:sz w:val="26"/>
          <w:szCs w:val="26"/>
          <w:lang w:val="vi-VN"/>
        </w:rPr>
        <w:t xml:space="preserve">Để thực hiện các hoạt động dạy học và hoạt động giáo dục được qui định trong Chương trình PT hiện hành, lãnh đạo nhà trường cần giao nhiệm vụ cụ thể, rõ ràng và nội dung này được phải thể hiện rõ trong </w:t>
      </w:r>
      <w:r w:rsidRPr="0080485C">
        <w:rPr>
          <w:sz w:val="26"/>
          <w:szCs w:val="26"/>
          <w:lang w:val="vi-VN"/>
        </w:rPr>
        <w:t xml:space="preserve">“Phần 1: Thực hiện Chương trình PT hiện hành” </w:t>
      </w:r>
      <w:r w:rsidRPr="0080485C">
        <w:rPr>
          <w:b w:val="0"/>
          <w:sz w:val="26"/>
          <w:szCs w:val="26"/>
          <w:lang w:val="vi-VN"/>
        </w:rPr>
        <w:t xml:space="preserve">của Kế hoạch Giáo dục nhà trường năm học 2018-2019. </w:t>
      </w:r>
    </w:p>
    <w:p w:rsidR="004E07A8" w:rsidRPr="0080485C" w:rsidRDefault="004E07A8" w:rsidP="0080485C">
      <w:pPr>
        <w:spacing w:before="120" w:after="120"/>
        <w:jc w:val="both"/>
        <w:rPr>
          <w:b w:val="0"/>
          <w:sz w:val="26"/>
          <w:szCs w:val="26"/>
          <w:lang w:val="en-US"/>
        </w:rPr>
      </w:pPr>
    </w:p>
    <w:p w:rsidR="004E07A8" w:rsidRPr="00F57A44" w:rsidRDefault="004E07A8" w:rsidP="0080485C">
      <w:pPr>
        <w:spacing w:before="120" w:after="120"/>
        <w:ind w:firstLine="720"/>
        <w:jc w:val="both"/>
        <w:rPr>
          <w:b w:val="0"/>
          <w:i/>
          <w:sz w:val="26"/>
          <w:szCs w:val="26"/>
          <w:lang w:val="en-US"/>
        </w:rPr>
      </w:pPr>
      <w:r w:rsidRPr="00F57A44">
        <w:rPr>
          <w:b w:val="0"/>
          <w:i/>
          <w:sz w:val="26"/>
          <w:szCs w:val="26"/>
          <w:lang w:val="vi-VN"/>
        </w:rPr>
        <w:t xml:space="preserve">Sau khi có các nội dung hướng dẫn, các nhiệm vụ được giao như trên, Tổ/Nhóm/Môn học sẽ thực hiện Bước 2. </w:t>
      </w:r>
    </w:p>
    <w:p w:rsidR="004E07A8" w:rsidRPr="0080485C" w:rsidRDefault="004E07A8" w:rsidP="0080485C">
      <w:pPr>
        <w:spacing w:before="120" w:after="120"/>
        <w:ind w:firstLine="720"/>
        <w:jc w:val="both"/>
        <w:rPr>
          <w:b w:val="0"/>
          <w:sz w:val="26"/>
          <w:szCs w:val="26"/>
          <w:lang w:val="vi-VN"/>
        </w:rPr>
      </w:pPr>
      <w:r w:rsidRPr="0080485C">
        <w:rPr>
          <w:b w:val="0"/>
          <w:i/>
          <w:sz w:val="26"/>
          <w:szCs w:val="26"/>
          <w:lang w:val="vi-VN"/>
        </w:rPr>
        <w:t>+ Bước 2:</w:t>
      </w:r>
      <w:r w:rsidRPr="0080485C">
        <w:rPr>
          <w:b w:val="0"/>
          <w:sz w:val="26"/>
          <w:szCs w:val="26"/>
          <w:lang w:val="vi-VN"/>
        </w:rPr>
        <w:t xml:space="preserve"> Dựa vào thời lượng dạy học, chuẩn kiến thức kỹ năng, nội dung giảm tải và các nội dung mà nhà trường giao (theo các nội dung ở Bước 1) tổ trưởng Tổ</w:t>
      </w:r>
      <w:r w:rsidR="008F7918" w:rsidRPr="0080485C">
        <w:rPr>
          <w:b w:val="0"/>
          <w:sz w:val="26"/>
          <w:szCs w:val="26"/>
          <w:lang w:val="en-US"/>
        </w:rPr>
        <w:t xml:space="preserve"> Toán</w:t>
      </w:r>
      <w:r w:rsidRPr="0080485C">
        <w:rPr>
          <w:b w:val="0"/>
          <w:sz w:val="26"/>
          <w:szCs w:val="26"/>
          <w:lang w:val="vi-VN"/>
        </w:rPr>
        <w:t>, nhóm trưởng chuyên môn xây dựng dự thảo kế hoạch.</w:t>
      </w:r>
    </w:p>
    <w:p w:rsidR="004E07A8" w:rsidRPr="0080485C" w:rsidRDefault="004E07A8" w:rsidP="0080485C">
      <w:pPr>
        <w:tabs>
          <w:tab w:val="num" w:pos="720"/>
        </w:tabs>
        <w:spacing w:before="120" w:after="120"/>
        <w:ind w:firstLine="720"/>
        <w:jc w:val="both"/>
        <w:outlineLvl w:val="0"/>
        <w:rPr>
          <w:b w:val="0"/>
          <w:sz w:val="26"/>
          <w:szCs w:val="26"/>
          <w:lang w:val="vi-VN"/>
        </w:rPr>
      </w:pPr>
      <w:r w:rsidRPr="0080485C">
        <w:rPr>
          <w:b w:val="0"/>
          <w:i/>
          <w:sz w:val="26"/>
          <w:szCs w:val="26"/>
          <w:lang w:val="vi-VN"/>
        </w:rPr>
        <w:t>+ Bước 3:</w:t>
      </w:r>
      <w:r w:rsidRPr="0080485C">
        <w:rPr>
          <w:b w:val="0"/>
          <w:sz w:val="26"/>
          <w:szCs w:val="26"/>
          <w:lang w:val="vi-VN"/>
        </w:rPr>
        <w:t xml:space="preserve"> Tổ chức thảo luận góp ý dự thảo kế hoạch trong tổ, nhóm. Kết quả của bước này là Tổ trưởng hoàn thành kế hoạch năm học của Tổ, nhóm chuyên môn</w:t>
      </w:r>
      <w:r w:rsidR="008F7918" w:rsidRPr="0080485C">
        <w:rPr>
          <w:b w:val="0"/>
          <w:sz w:val="26"/>
          <w:szCs w:val="26"/>
          <w:lang w:val="en-US"/>
        </w:rPr>
        <w:t xml:space="preserve"> Toán</w:t>
      </w:r>
      <w:r w:rsidRPr="0080485C">
        <w:rPr>
          <w:b w:val="0"/>
          <w:sz w:val="26"/>
          <w:szCs w:val="26"/>
          <w:lang w:val="vi-VN"/>
        </w:rPr>
        <w:t>.</w:t>
      </w:r>
    </w:p>
    <w:p w:rsidR="004E07A8" w:rsidRPr="0080485C" w:rsidRDefault="004E07A8" w:rsidP="0080485C">
      <w:pPr>
        <w:tabs>
          <w:tab w:val="num" w:pos="720"/>
        </w:tabs>
        <w:spacing w:before="120" w:after="120"/>
        <w:ind w:firstLine="720"/>
        <w:jc w:val="both"/>
        <w:outlineLvl w:val="0"/>
        <w:rPr>
          <w:b w:val="0"/>
          <w:sz w:val="26"/>
          <w:szCs w:val="26"/>
          <w:lang w:val="vi-VN"/>
        </w:rPr>
      </w:pPr>
      <w:r w:rsidRPr="0080485C">
        <w:rPr>
          <w:b w:val="0"/>
          <w:i/>
          <w:sz w:val="26"/>
          <w:szCs w:val="26"/>
          <w:lang w:val="vi-VN"/>
        </w:rPr>
        <w:t>+ Bước 4:</w:t>
      </w:r>
      <w:r w:rsidRPr="0080485C">
        <w:rPr>
          <w:b w:val="0"/>
          <w:sz w:val="26"/>
          <w:szCs w:val="26"/>
          <w:lang w:val="vi-VN"/>
        </w:rPr>
        <w:t xml:space="preserve"> Trình Hiệu trưởng nhà trường phê duyệt.</w:t>
      </w:r>
    </w:p>
    <w:p w:rsidR="009C43E5" w:rsidRPr="00F57A44" w:rsidRDefault="00AD1C7D" w:rsidP="0080485C">
      <w:pPr>
        <w:spacing w:before="120" w:after="120"/>
        <w:ind w:right="-68" w:firstLine="720"/>
        <w:jc w:val="both"/>
        <w:rPr>
          <w:spacing w:val="-2"/>
          <w:sz w:val="26"/>
          <w:szCs w:val="26"/>
          <w:lang w:val="nl-NL"/>
        </w:rPr>
      </w:pPr>
      <w:r w:rsidRPr="00F57A44">
        <w:rPr>
          <w:spacing w:val="-2"/>
          <w:sz w:val="26"/>
          <w:szCs w:val="26"/>
          <w:lang w:val="nl-NL"/>
        </w:rPr>
        <w:t>2</w:t>
      </w:r>
      <w:r w:rsidR="009C43E5" w:rsidRPr="00F57A44">
        <w:rPr>
          <w:spacing w:val="-2"/>
          <w:sz w:val="26"/>
          <w:szCs w:val="26"/>
          <w:lang w:val="nl-NL"/>
        </w:rPr>
        <w:t>. Đổi mới phương pháp dạy học</w:t>
      </w:r>
      <w:r w:rsidRPr="00F57A44">
        <w:rPr>
          <w:spacing w:val="-2"/>
          <w:sz w:val="26"/>
          <w:szCs w:val="26"/>
          <w:lang w:val="nl-NL"/>
        </w:rPr>
        <w:t>, hình thức tổ chức dạy học</w:t>
      </w:r>
    </w:p>
    <w:p w:rsidR="007F1C86" w:rsidRPr="0080485C" w:rsidRDefault="007F1C86" w:rsidP="0080485C">
      <w:pPr>
        <w:spacing w:before="120" w:after="120"/>
        <w:ind w:right="-68"/>
        <w:jc w:val="both"/>
        <w:rPr>
          <w:b w:val="0"/>
          <w:sz w:val="26"/>
          <w:szCs w:val="26"/>
          <w:lang w:val="it-IT"/>
        </w:rPr>
      </w:pPr>
      <w:r w:rsidRPr="0080485C">
        <w:rPr>
          <w:b w:val="0"/>
          <w:sz w:val="26"/>
          <w:szCs w:val="26"/>
          <w:lang w:val="vi-VN"/>
        </w:rPr>
        <w:tab/>
      </w:r>
      <w:r w:rsidRPr="0080485C">
        <w:rPr>
          <w:b w:val="0"/>
          <w:sz w:val="26"/>
          <w:szCs w:val="26"/>
          <w:lang w:val="it-IT"/>
        </w:rPr>
        <w:t xml:space="preserve">Tiếp tục thực hiện đổi mới phương pháp dạy học triệt để hơn, sâu rộng hơn đến từng giáo viên. </w:t>
      </w:r>
      <w:r w:rsidR="009C43E5" w:rsidRPr="0080485C">
        <w:rPr>
          <w:b w:val="0"/>
          <w:sz w:val="26"/>
          <w:szCs w:val="26"/>
          <w:lang w:val="it-IT"/>
        </w:rPr>
        <w:t>Cụ thể:</w:t>
      </w:r>
      <w:r w:rsidRPr="0080485C">
        <w:rPr>
          <w:b w:val="0"/>
          <w:sz w:val="26"/>
          <w:szCs w:val="26"/>
          <w:lang w:val="it-IT"/>
        </w:rPr>
        <w:t xml:space="preserve"> </w:t>
      </w:r>
    </w:p>
    <w:p w:rsidR="00833B4D" w:rsidRPr="0080485C" w:rsidRDefault="000B06C1" w:rsidP="0080485C">
      <w:pPr>
        <w:pStyle w:val="Default"/>
        <w:spacing w:before="120" w:after="120"/>
        <w:ind w:firstLine="720"/>
        <w:jc w:val="both"/>
        <w:rPr>
          <w:color w:val="auto"/>
          <w:sz w:val="26"/>
          <w:szCs w:val="26"/>
        </w:rPr>
      </w:pPr>
      <w:r w:rsidRPr="0080485C">
        <w:rPr>
          <w:color w:val="auto"/>
          <w:sz w:val="26"/>
          <w:szCs w:val="26"/>
        </w:rPr>
        <w:t>a</w:t>
      </w:r>
      <w:r w:rsidR="00833B4D" w:rsidRPr="0080485C">
        <w:rPr>
          <w:color w:val="auto"/>
          <w:sz w:val="26"/>
          <w:szCs w:val="26"/>
        </w:rPr>
        <w:t xml:space="preserve">. Đổi mới phương pháp dạy học </w:t>
      </w:r>
    </w:p>
    <w:p w:rsidR="0089270C" w:rsidRPr="0080485C" w:rsidRDefault="000B06C1" w:rsidP="0080485C">
      <w:pPr>
        <w:pStyle w:val="Default"/>
        <w:spacing w:before="120" w:after="120"/>
        <w:ind w:firstLine="720"/>
        <w:jc w:val="both"/>
        <w:rPr>
          <w:color w:val="auto"/>
          <w:sz w:val="26"/>
          <w:szCs w:val="26"/>
        </w:rPr>
      </w:pPr>
      <w:r w:rsidRPr="0080485C">
        <w:rPr>
          <w:color w:val="auto"/>
          <w:sz w:val="26"/>
          <w:szCs w:val="26"/>
        </w:rPr>
        <w:t xml:space="preserve">- </w:t>
      </w:r>
      <w:r w:rsidR="0089270C" w:rsidRPr="0080485C">
        <w:rPr>
          <w:rStyle w:val="fontstyle01"/>
          <w:color w:val="auto"/>
          <w:sz w:val="26"/>
          <w:szCs w:val="26"/>
        </w:rPr>
        <w:t>Xây dựng kế hoạch bài học theo hướng tăng cường, phát huy tính chủ động,</w:t>
      </w:r>
      <w:r w:rsidR="0089270C" w:rsidRPr="0080485C">
        <w:rPr>
          <w:color w:val="auto"/>
          <w:sz w:val="26"/>
          <w:szCs w:val="26"/>
        </w:rPr>
        <w:t xml:space="preserve"> </w:t>
      </w:r>
      <w:r w:rsidR="0089270C" w:rsidRPr="0080485C">
        <w:rPr>
          <w:rStyle w:val="fontstyle01"/>
          <w:color w:val="auto"/>
          <w:sz w:val="26"/>
          <w:szCs w:val="26"/>
        </w:rPr>
        <w:t>tích cực, tự học của HS thông qua việc thiết kế tiến trình dạy học thành các hoạt động học để thực hiện cả ở trên lớp và ngoài lớp học;</w:t>
      </w:r>
      <w:r w:rsidR="0089270C" w:rsidRPr="0080485C">
        <w:rPr>
          <w:color w:val="auto"/>
          <w:sz w:val="26"/>
          <w:szCs w:val="26"/>
        </w:rPr>
        <w:t xml:space="preserve"> </w:t>
      </w:r>
    </w:p>
    <w:p w:rsidR="00833B4D" w:rsidRPr="0080485C" w:rsidRDefault="000B06C1" w:rsidP="0080485C">
      <w:pPr>
        <w:pStyle w:val="Default"/>
        <w:spacing w:before="120" w:after="120"/>
        <w:ind w:firstLine="720"/>
        <w:jc w:val="both"/>
        <w:rPr>
          <w:color w:val="auto"/>
          <w:sz w:val="26"/>
          <w:szCs w:val="26"/>
        </w:rPr>
      </w:pPr>
      <w:r w:rsidRPr="0080485C">
        <w:rPr>
          <w:color w:val="auto"/>
          <w:sz w:val="26"/>
          <w:szCs w:val="26"/>
        </w:rPr>
        <w:t xml:space="preserve">- </w:t>
      </w:r>
      <w:r w:rsidR="00833B4D" w:rsidRPr="0080485C">
        <w:rPr>
          <w:color w:val="auto"/>
          <w:sz w:val="26"/>
          <w:szCs w:val="26"/>
        </w:rPr>
        <w:t xml:space="preserve">Tiếp tục quán triệt tinh thần giáo dục tích hợp khoa học - công nghệ - kỹ thuật - toán (Science - Technology - Engineering – Mathematic:STEM) </w:t>
      </w:r>
      <w:r w:rsidR="0089270C" w:rsidRPr="0080485C">
        <w:rPr>
          <w:rStyle w:val="fontstyle01"/>
          <w:color w:val="auto"/>
          <w:sz w:val="26"/>
          <w:szCs w:val="26"/>
        </w:rPr>
        <w:t>trong việc thực hiện chương trình giáo dục phổ</w:t>
      </w:r>
      <w:r w:rsidR="0089270C" w:rsidRPr="0080485C">
        <w:rPr>
          <w:color w:val="auto"/>
          <w:sz w:val="26"/>
          <w:szCs w:val="26"/>
        </w:rPr>
        <w:t xml:space="preserve"> </w:t>
      </w:r>
      <w:r w:rsidR="0089270C" w:rsidRPr="0080485C">
        <w:rPr>
          <w:rStyle w:val="fontstyle01"/>
          <w:color w:val="auto"/>
          <w:sz w:val="26"/>
          <w:szCs w:val="26"/>
        </w:rPr>
        <w:t>thông ở những môn học liên quan</w:t>
      </w:r>
      <w:r w:rsidR="00833B4D" w:rsidRPr="0080485C">
        <w:rPr>
          <w:color w:val="auto"/>
          <w:sz w:val="26"/>
          <w:szCs w:val="26"/>
        </w:rPr>
        <w:t xml:space="preserve">. Mở rộng thí điểm giáo dục STEM tại một số cơ sở giáo dục có đủ điều kiện. </w:t>
      </w:r>
    </w:p>
    <w:p w:rsidR="00833B4D" w:rsidRPr="0080485C" w:rsidRDefault="000B06C1" w:rsidP="0080485C">
      <w:pPr>
        <w:pStyle w:val="Default"/>
        <w:spacing w:before="120" w:after="120"/>
        <w:ind w:firstLine="720"/>
        <w:jc w:val="both"/>
        <w:rPr>
          <w:color w:val="auto"/>
          <w:sz w:val="26"/>
          <w:szCs w:val="26"/>
        </w:rPr>
      </w:pPr>
      <w:r w:rsidRPr="0080485C">
        <w:rPr>
          <w:color w:val="auto"/>
          <w:sz w:val="26"/>
          <w:szCs w:val="26"/>
        </w:rPr>
        <w:t>b</w:t>
      </w:r>
      <w:r w:rsidR="00833B4D" w:rsidRPr="0080485C">
        <w:rPr>
          <w:color w:val="auto"/>
          <w:sz w:val="26"/>
          <w:szCs w:val="26"/>
        </w:rPr>
        <w:t xml:space="preserve">. Đổi mới hình thức tổ chức dạy học </w:t>
      </w:r>
    </w:p>
    <w:p w:rsidR="00FE3492" w:rsidRPr="0080485C" w:rsidRDefault="00833B4D" w:rsidP="0080485C">
      <w:pPr>
        <w:spacing w:before="120" w:after="120"/>
        <w:ind w:right="-68" w:firstLine="720"/>
        <w:jc w:val="both"/>
        <w:rPr>
          <w:b w:val="0"/>
          <w:sz w:val="26"/>
          <w:szCs w:val="26"/>
        </w:rPr>
      </w:pPr>
      <w:r w:rsidRPr="0080485C">
        <w:rPr>
          <w:b w:val="0"/>
          <w:sz w:val="26"/>
          <w:szCs w:val="26"/>
        </w:rPr>
        <w:lastRenderedPageBreak/>
        <w:t>- Đa dạng hóa các hình thức dạy học/giáo dục; ngoài việc tổ chức cho học sinh thực hiện các nhiệm vụ học tập ở trên lớp, cần coi trọng giao nhiệm vụ và hướng dẫn học sinh học tập ở nhà, ở ngoài nhà trường và cộng đồng.</w:t>
      </w:r>
      <w:r w:rsidR="0089270C" w:rsidRPr="0080485C">
        <w:rPr>
          <w:rStyle w:val="fontstyle01"/>
          <w:b w:val="0"/>
          <w:color w:val="auto"/>
          <w:sz w:val="26"/>
          <w:szCs w:val="26"/>
        </w:rPr>
        <w:t xml:space="preserve"> Chú trọng rèn luyện cho HS phương pháp tự học, tự nghiên cứu sách giáo khoa để tiếp nhận và vận dụng kiến thức mới thông qua giải quyết nhiệm vụ học tập</w:t>
      </w:r>
      <w:r w:rsidR="0089270C" w:rsidRPr="0080485C">
        <w:rPr>
          <w:sz w:val="26"/>
          <w:szCs w:val="26"/>
        </w:rPr>
        <w:t xml:space="preserve"> </w:t>
      </w:r>
      <w:r w:rsidR="0089270C" w:rsidRPr="0080485C">
        <w:rPr>
          <w:rStyle w:val="fontstyle01"/>
          <w:b w:val="0"/>
          <w:color w:val="auto"/>
          <w:sz w:val="26"/>
          <w:szCs w:val="26"/>
        </w:rPr>
        <w:t>đặt ra trong bài học; dành nhiều thời gian trên lớp cho HS luyện tập, thực hành, trình bày, thảo luận, bảo vệ kết quả học tập của mình; GV tổng hợp, nhận xét, đánh</w:t>
      </w:r>
      <w:r w:rsidR="0089270C" w:rsidRPr="0080485C">
        <w:rPr>
          <w:b w:val="0"/>
          <w:sz w:val="26"/>
          <w:szCs w:val="26"/>
        </w:rPr>
        <w:t xml:space="preserve"> </w:t>
      </w:r>
      <w:r w:rsidR="0089270C" w:rsidRPr="0080485C">
        <w:rPr>
          <w:rStyle w:val="fontstyle01"/>
          <w:b w:val="0"/>
          <w:color w:val="auto"/>
          <w:sz w:val="26"/>
          <w:szCs w:val="26"/>
        </w:rPr>
        <w:t>giá, kết luận để học sinh tiếp nhận và vận dụng.</w:t>
      </w:r>
    </w:p>
    <w:p w:rsidR="00833B4D" w:rsidRPr="0080485C" w:rsidRDefault="0089270C" w:rsidP="0080485C">
      <w:pPr>
        <w:pStyle w:val="Default"/>
        <w:spacing w:before="120" w:after="120"/>
        <w:ind w:firstLine="720"/>
        <w:jc w:val="both"/>
        <w:rPr>
          <w:color w:val="auto"/>
          <w:sz w:val="26"/>
          <w:szCs w:val="26"/>
        </w:rPr>
      </w:pPr>
      <w:r w:rsidRPr="0080485C">
        <w:rPr>
          <w:color w:val="auto"/>
          <w:sz w:val="26"/>
          <w:szCs w:val="26"/>
        </w:rPr>
        <w:t xml:space="preserve">- </w:t>
      </w:r>
      <w:r w:rsidR="00833B4D" w:rsidRPr="0080485C">
        <w:rPr>
          <w:color w:val="auto"/>
          <w:sz w:val="26"/>
          <w:szCs w:val="26"/>
        </w:rPr>
        <w:t xml:space="preserve">Thực hiện nghiêm túc Công văn số 1915/BGDĐT-GDTrH ngày 05/5/2017 của Bộ GDĐT về việc tinh giảm các cuộc thi dành cho giáo viên và học sinh phổ thông; không giao chỉ tiêu, không lấy thành tích của các cuộc thi và hoạt động giao lưu nói trên làm tiêu chí để xét thi đua. </w:t>
      </w:r>
    </w:p>
    <w:p w:rsidR="00833B4D" w:rsidRPr="0080485C" w:rsidRDefault="00833B4D" w:rsidP="0080485C">
      <w:pPr>
        <w:spacing w:before="120" w:after="120"/>
        <w:ind w:right="-68" w:firstLine="720"/>
        <w:jc w:val="both"/>
        <w:rPr>
          <w:sz w:val="26"/>
          <w:szCs w:val="26"/>
          <w:lang w:val="it-IT"/>
        </w:rPr>
      </w:pPr>
      <w:r w:rsidRPr="0080485C">
        <w:rPr>
          <w:sz w:val="26"/>
          <w:szCs w:val="26"/>
        </w:rPr>
        <w:t>3. Đổi mới kiểm t</w:t>
      </w:r>
      <w:r w:rsidR="000B06C1" w:rsidRPr="0080485C">
        <w:rPr>
          <w:sz w:val="26"/>
          <w:szCs w:val="26"/>
        </w:rPr>
        <w:t>ra và đánh giá.</w:t>
      </w:r>
    </w:p>
    <w:p w:rsidR="00594D07" w:rsidRPr="0080485C" w:rsidRDefault="00594D07" w:rsidP="0080485C">
      <w:pPr>
        <w:spacing w:before="120" w:after="120"/>
        <w:ind w:right="-5" w:firstLine="720"/>
        <w:jc w:val="both"/>
        <w:rPr>
          <w:rFonts w:eastAsia="Calibri"/>
          <w:b w:val="0"/>
          <w:sz w:val="26"/>
          <w:szCs w:val="26"/>
          <w:highlight w:val="white"/>
          <w:lang w:val="en-US"/>
        </w:rPr>
      </w:pPr>
      <w:r w:rsidRPr="0080485C">
        <w:rPr>
          <w:rFonts w:eastAsia="Calibri"/>
          <w:b w:val="0"/>
          <w:sz w:val="26"/>
          <w:szCs w:val="26"/>
          <w:highlight w:val="white"/>
          <w:lang w:val="vi-VN"/>
        </w:rPr>
        <w:t xml:space="preserve">- Thực hiện nghiêm việc không tổ chức thi tuyển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 xml:space="preserve">vào lớp 6, không tổ chức khảo sát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đầu năm theo Chỉ thị số 5105/CT-BGDĐT ngày 3/11/2014 của Bộ.</w:t>
      </w:r>
    </w:p>
    <w:p w:rsidR="00594D07" w:rsidRPr="0080485C" w:rsidRDefault="00594D07" w:rsidP="0080485C">
      <w:pPr>
        <w:spacing w:before="120" w:after="120"/>
        <w:ind w:right="-5" w:firstLine="720"/>
        <w:jc w:val="both"/>
        <w:rPr>
          <w:rFonts w:eastAsia="Calibri"/>
          <w:b w:val="0"/>
          <w:sz w:val="26"/>
          <w:szCs w:val="26"/>
          <w:highlight w:val="white"/>
          <w:lang w:val="en-US"/>
        </w:rPr>
      </w:pPr>
      <w:r w:rsidRPr="0080485C">
        <w:rPr>
          <w:rFonts w:eastAsia="Calibri"/>
          <w:b w:val="0"/>
          <w:sz w:val="26"/>
          <w:szCs w:val="26"/>
          <w:highlight w:val="white"/>
          <w:lang w:val="vi-VN"/>
        </w:rPr>
        <w:t xml:space="preserve">- Giao quyền chủ động cho các </w:t>
      </w:r>
      <w:r w:rsidRPr="0080485C">
        <w:rPr>
          <w:rFonts w:eastAsia="Calibri"/>
          <w:b w:val="0"/>
          <w:sz w:val="26"/>
          <w:szCs w:val="26"/>
          <w:highlight w:val="white"/>
          <w:lang w:val="en-US"/>
        </w:rPr>
        <w:t xml:space="preserve">trường </w:t>
      </w:r>
      <w:r w:rsidRPr="0080485C">
        <w:rPr>
          <w:rFonts w:eastAsia="Calibri"/>
          <w:b w:val="0"/>
          <w:sz w:val="26"/>
          <w:szCs w:val="26"/>
          <w:highlight w:val="white"/>
          <w:lang w:val="vi-VN"/>
        </w:rPr>
        <w:t xml:space="preserve">và </w:t>
      </w:r>
      <w:r w:rsidRPr="0080485C">
        <w:rPr>
          <w:rFonts w:eastAsia="Calibri"/>
          <w:b w:val="0"/>
          <w:sz w:val="26"/>
          <w:szCs w:val="26"/>
          <w:highlight w:val="white"/>
          <w:lang w:val="en-US"/>
        </w:rPr>
        <w:t xml:space="preserve">GV </w:t>
      </w:r>
      <w:r w:rsidRPr="0080485C">
        <w:rPr>
          <w:rFonts w:eastAsia="Calibri"/>
          <w:b w:val="0"/>
          <w:sz w:val="26"/>
          <w:szCs w:val="26"/>
          <w:highlight w:val="white"/>
          <w:lang w:val="vi-VN"/>
        </w:rPr>
        <w:t>trong việc kiểm tra, đánh giá thường xuyên và đánh giá định kỳ</w:t>
      </w:r>
      <w:r w:rsidRPr="0080485C">
        <w:rPr>
          <w:rFonts w:eastAsia="Calibri"/>
          <w:b w:val="0"/>
          <w:sz w:val="26"/>
          <w:szCs w:val="26"/>
          <w:highlight w:val="white"/>
          <w:lang w:val="en-US"/>
        </w:rPr>
        <w:t xml:space="preserve">. </w:t>
      </w:r>
      <w:r w:rsidRPr="0080485C">
        <w:rPr>
          <w:rFonts w:eastAsia="Calibri"/>
          <w:b w:val="0"/>
          <w:sz w:val="26"/>
          <w:szCs w:val="26"/>
          <w:highlight w:val="white"/>
          <w:lang w:val="vi-VN"/>
        </w:rPr>
        <w:t xml:space="preserve">Chỉ đạo và tổ chức chặt chẽ, nghiêm túc, đúng quy chế ở tất cả các khâu ra đề, coi, chấm và nhận xét, đánh giá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 xml:space="preserve">trong việc thi và kiểm tra; đảm bảo thực chất, khách quan, trung thực, công bằng, đánh giá đúng năng lực và sự tiến bộ của </w:t>
      </w:r>
      <w:r w:rsidRPr="0080485C">
        <w:rPr>
          <w:rFonts w:eastAsia="Calibri"/>
          <w:b w:val="0"/>
          <w:sz w:val="26"/>
          <w:szCs w:val="26"/>
          <w:highlight w:val="white"/>
          <w:lang w:val="en-US"/>
        </w:rPr>
        <w:t>HS</w:t>
      </w:r>
      <w:r w:rsidRPr="0080485C">
        <w:rPr>
          <w:rFonts w:eastAsia="Calibri"/>
          <w:b w:val="0"/>
          <w:sz w:val="26"/>
          <w:szCs w:val="26"/>
          <w:highlight w:val="white"/>
          <w:lang w:val="vi-VN"/>
        </w:rPr>
        <w:t>.</w:t>
      </w:r>
    </w:p>
    <w:p w:rsidR="00594D07" w:rsidRPr="0080485C" w:rsidRDefault="00594D07" w:rsidP="0080485C">
      <w:pPr>
        <w:spacing w:before="120" w:after="120"/>
        <w:ind w:right="-5" w:firstLine="720"/>
        <w:jc w:val="both"/>
        <w:rPr>
          <w:rFonts w:eastAsia="Calibri"/>
          <w:b w:val="0"/>
          <w:sz w:val="26"/>
          <w:szCs w:val="26"/>
          <w:highlight w:val="white"/>
          <w:lang w:val="en-US"/>
        </w:rPr>
      </w:pPr>
      <w:r w:rsidRPr="0080485C">
        <w:rPr>
          <w:rFonts w:eastAsia="Calibri"/>
          <w:b w:val="0"/>
          <w:sz w:val="26"/>
          <w:szCs w:val="26"/>
          <w:highlight w:val="white"/>
          <w:lang w:val="vi-VN"/>
        </w:rPr>
        <w:t xml:space="preserve">- Chú trọng đánh giá thường xuyên đối với tất cả </w:t>
      </w:r>
      <w:r w:rsidRPr="0080485C">
        <w:rPr>
          <w:rFonts w:eastAsia="Calibri"/>
          <w:b w:val="0"/>
          <w:sz w:val="26"/>
          <w:szCs w:val="26"/>
          <w:highlight w:val="white"/>
          <w:lang w:val="en-US"/>
        </w:rPr>
        <w:t>HS</w:t>
      </w:r>
      <w:r w:rsidRPr="0080485C">
        <w:rPr>
          <w:rFonts w:eastAsia="Calibri"/>
          <w:b w:val="0"/>
          <w:sz w:val="26"/>
          <w:szCs w:val="26"/>
          <w:highlight w:val="white"/>
          <w:lang w:val="vi-VN"/>
        </w:rPr>
        <w:t xml:space="preserve">: đánh giá qua các hoạt động trên lớp; đánh giá qua hồ sơ học tập, vở học tập; đánh giá qua việc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báo cáo kết quả thực hiện một dự án học tập, nghiên cứu khoa học, kĩ thuật, báo cáo kết quả thực hành, thí nghiệm; đánh giá qua bài thuyết trình (bài viết, bài trình chiếu, video clip,…) về kết quả thực hiện nhiệm vụ học tập. G</w:t>
      </w:r>
      <w:r w:rsidRPr="0080485C">
        <w:rPr>
          <w:rFonts w:eastAsia="Calibri"/>
          <w:b w:val="0"/>
          <w:sz w:val="26"/>
          <w:szCs w:val="26"/>
          <w:highlight w:val="white"/>
          <w:lang w:val="en-US"/>
        </w:rPr>
        <w:t>V</w:t>
      </w:r>
      <w:r w:rsidRPr="0080485C">
        <w:rPr>
          <w:rFonts w:eastAsia="Calibri"/>
          <w:b w:val="0"/>
          <w:sz w:val="26"/>
          <w:szCs w:val="26"/>
          <w:highlight w:val="white"/>
          <w:lang w:val="vi-VN"/>
        </w:rPr>
        <w:t xml:space="preserve"> có thể sử dụng các hình thức đánh giá nói trên thay cho các bài kiểm tra hiện hành.</w:t>
      </w:r>
    </w:p>
    <w:p w:rsidR="00594D07" w:rsidRPr="0080485C" w:rsidRDefault="00594D07" w:rsidP="0080485C">
      <w:pPr>
        <w:spacing w:before="120" w:after="120"/>
        <w:ind w:right="-5" w:firstLine="720"/>
        <w:jc w:val="both"/>
        <w:rPr>
          <w:rFonts w:eastAsia="Calibri"/>
          <w:b w:val="0"/>
          <w:sz w:val="26"/>
          <w:szCs w:val="26"/>
          <w:highlight w:val="white"/>
          <w:lang w:val="en-US"/>
        </w:rPr>
      </w:pPr>
      <w:r w:rsidRPr="0080485C">
        <w:rPr>
          <w:rFonts w:eastAsia="Calibri"/>
          <w:b w:val="0"/>
          <w:sz w:val="26"/>
          <w:szCs w:val="26"/>
          <w:highlight w:val="white"/>
          <w:lang w:val="vi-VN"/>
        </w:rPr>
        <w:t xml:space="preserve">- Kết hợp đánh giá trong quá trình dạy học, giáo dục và đánh giá tổng kết cuối kỳ, cuối năm học; đánh giá của </w:t>
      </w:r>
      <w:r w:rsidRPr="0080485C">
        <w:rPr>
          <w:rFonts w:eastAsia="Calibri"/>
          <w:b w:val="0"/>
          <w:sz w:val="26"/>
          <w:szCs w:val="26"/>
          <w:highlight w:val="white"/>
          <w:lang w:val="en-US"/>
        </w:rPr>
        <w:t xml:space="preserve">GV </w:t>
      </w:r>
      <w:r w:rsidRPr="0080485C">
        <w:rPr>
          <w:rFonts w:eastAsia="Calibri"/>
          <w:b w:val="0"/>
          <w:sz w:val="26"/>
          <w:szCs w:val="26"/>
          <w:highlight w:val="white"/>
          <w:lang w:val="vi-VN"/>
        </w:rPr>
        <w:t>với tự đánh giá và nhận xét, góp ý lẫn nhau của</w:t>
      </w:r>
      <w:r w:rsidRPr="0080485C">
        <w:rPr>
          <w:rFonts w:eastAsia="Calibri"/>
          <w:b w:val="0"/>
          <w:sz w:val="26"/>
          <w:szCs w:val="26"/>
          <w:highlight w:val="white"/>
          <w:lang w:val="en-US"/>
        </w:rPr>
        <w:t xml:space="preserve"> HS</w:t>
      </w:r>
      <w:r w:rsidRPr="0080485C">
        <w:rPr>
          <w:rFonts w:eastAsia="Calibri"/>
          <w:b w:val="0"/>
          <w:sz w:val="26"/>
          <w:szCs w:val="26"/>
          <w:highlight w:val="white"/>
          <w:lang w:val="vi-VN"/>
        </w:rPr>
        <w:t xml:space="preserve">, đánh giá của </w:t>
      </w:r>
      <w:r w:rsidRPr="0080485C">
        <w:rPr>
          <w:rFonts w:eastAsia="Calibri"/>
          <w:b w:val="0"/>
          <w:sz w:val="26"/>
          <w:szCs w:val="26"/>
          <w:highlight w:val="white"/>
          <w:lang w:val="en-US"/>
        </w:rPr>
        <w:t xml:space="preserve">CMHS </w:t>
      </w:r>
      <w:r w:rsidRPr="0080485C">
        <w:rPr>
          <w:rFonts w:eastAsia="Calibri"/>
          <w:b w:val="0"/>
          <w:sz w:val="26"/>
          <w:szCs w:val="26"/>
          <w:highlight w:val="white"/>
          <w:lang w:val="vi-VN"/>
        </w:rPr>
        <w:t>và cộng đồng. Khi chấm bài kiểm tra phải có phần nhận xét, hướng dẫn, sửa sai, động viên sự cố gắng, tiến bộ của</w:t>
      </w:r>
      <w:r w:rsidRPr="0080485C">
        <w:rPr>
          <w:rFonts w:eastAsia="Calibri"/>
          <w:b w:val="0"/>
          <w:sz w:val="26"/>
          <w:szCs w:val="26"/>
          <w:highlight w:val="white"/>
          <w:lang w:val="en-US"/>
        </w:rPr>
        <w:t xml:space="preserve"> HS</w:t>
      </w:r>
      <w:r w:rsidRPr="0080485C">
        <w:rPr>
          <w:rFonts w:eastAsia="Calibri"/>
          <w:b w:val="0"/>
          <w:sz w:val="26"/>
          <w:szCs w:val="26"/>
          <w:highlight w:val="white"/>
          <w:lang w:val="vi-VN"/>
        </w:rPr>
        <w:t xml:space="preserve">. Đối với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 xml:space="preserve">có kết quả bài kiểm tra định kì không phù hợp với những nhận xét trong quá trình học tập (quá trình học tốt nhưng kết quả kiểm tra quá kém hoặc ngược lại), </w:t>
      </w:r>
      <w:r w:rsidRPr="0080485C">
        <w:rPr>
          <w:rFonts w:eastAsia="Calibri"/>
          <w:b w:val="0"/>
          <w:sz w:val="26"/>
          <w:szCs w:val="26"/>
          <w:highlight w:val="white"/>
          <w:lang w:val="en-US"/>
        </w:rPr>
        <w:t xml:space="preserve">GV </w:t>
      </w:r>
      <w:r w:rsidRPr="0080485C">
        <w:rPr>
          <w:rFonts w:eastAsia="Calibri"/>
          <w:b w:val="0"/>
          <w:sz w:val="26"/>
          <w:szCs w:val="26"/>
          <w:highlight w:val="white"/>
          <w:lang w:val="vi-VN"/>
        </w:rPr>
        <w:t xml:space="preserve">cần tìm hiểu rõ nguyên nhân, nếu thấy cần thiết và hợp lí thì có thể cho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kiểm tra lại.</w:t>
      </w:r>
    </w:p>
    <w:p w:rsidR="00594D07" w:rsidRPr="0080485C" w:rsidRDefault="00594D07" w:rsidP="0080485C">
      <w:pPr>
        <w:spacing w:before="120" w:after="120"/>
        <w:ind w:right="-5" w:firstLine="720"/>
        <w:jc w:val="both"/>
        <w:rPr>
          <w:rFonts w:eastAsia="Calibri"/>
          <w:b w:val="0"/>
          <w:sz w:val="26"/>
          <w:szCs w:val="26"/>
          <w:highlight w:val="white"/>
          <w:lang w:val="en-US"/>
        </w:rPr>
      </w:pPr>
      <w:r w:rsidRPr="0080485C">
        <w:rPr>
          <w:rFonts w:eastAsia="Calibri"/>
          <w:b w:val="0"/>
          <w:spacing w:val="-2"/>
          <w:sz w:val="26"/>
          <w:szCs w:val="26"/>
          <w:highlight w:val="white"/>
          <w:lang w:val="vi-VN"/>
        </w:rPr>
        <w:t xml:space="preserve">- Thực hiện nghiêm túc việc xây dựng đề thi, kiểm tra </w:t>
      </w:r>
      <w:r w:rsidRPr="0080485C">
        <w:rPr>
          <w:rFonts w:eastAsia="Calibri"/>
          <w:b w:val="0"/>
          <w:spacing w:val="-2"/>
          <w:sz w:val="26"/>
          <w:szCs w:val="26"/>
          <w:highlight w:val="white"/>
          <w:lang w:val="en-US"/>
        </w:rPr>
        <w:t xml:space="preserve">cuối học kì, cuối năm học </w:t>
      </w:r>
      <w:r w:rsidRPr="0080485C">
        <w:rPr>
          <w:rFonts w:eastAsia="Calibri"/>
          <w:b w:val="0"/>
          <w:spacing w:val="-2"/>
          <w:sz w:val="26"/>
          <w:szCs w:val="26"/>
          <w:highlight w:val="white"/>
          <w:lang w:val="vi-VN"/>
        </w:rPr>
        <w:t>theo ma trận</w:t>
      </w:r>
      <w:r w:rsidRPr="0080485C">
        <w:rPr>
          <w:rFonts w:eastAsia="Calibri"/>
          <w:b w:val="0"/>
          <w:spacing w:val="-2"/>
          <w:sz w:val="26"/>
          <w:szCs w:val="26"/>
          <w:highlight w:val="white"/>
          <w:lang w:val="en-US"/>
        </w:rPr>
        <w:t xml:space="preserve"> và viết câu hỏi phục vụ ma trận đề</w:t>
      </w:r>
      <w:r w:rsidRPr="0080485C">
        <w:rPr>
          <w:rFonts w:eastAsia="Calibri"/>
          <w:b w:val="0"/>
          <w:spacing w:val="-2"/>
          <w:sz w:val="26"/>
          <w:szCs w:val="26"/>
          <w:highlight w:val="white"/>
          <w:lang w:val="vi-VN"/>
        </w:rPr>
        <w:t xml:space="preserve">. </w:t>
      </w:r>
      <w:r w:rsidRPr="0080485C">
        <w:rPr>
          <w:rFonts w:eastAsia="Calibri"/>
          <w:b w:val="0"/>
          <w:sz w:val="26"/>
          <w:szCs w:val="26"/>
          <w:highlight w:val="white"/>
          <w:lang w:val="vi-VN"/>
        </w:rPr>
        <w:t>Đề kiểm tra bao gồm các câu hỏi, bài tập (tự luận hoặc/và trắc nghiệm) theo 4 mức độ yêu cầu: Nhận biết</w:t>
      </w:r>
      <w:r w:rsidRPr="0080485C">
        <w:rPr>
          <w:rFonts w:eastAsia="Calibri"/>
          <w:b w:val="0"/>
          <w:sz w:val="26"/>
          <w:szCs w:val="26"/>
          <w:highlight w:val="white"/>
          <w:lang w:val="en-US"/>
        </w:rPr>
        <w:t>,</w:t>
      </w:r>
      <w:r w:rsidRPr="0080485C">
        <w:rPr>
          <w:rFonts w:eastAsia="Calibri"/>
          <w:b w:val="0"/>
          <w:sz w:val="26"/>
          <w:szCs w:val="26"/>
          <w:highlight w:val="white"/>
          <w:lang w:val="vi-VN"/>
        </w:rPr>
        <w:t xml:space="preserve"> Thông hiểu</w:t>
      </w:r>
      <w:r w:rsidRPr="0080485C">
        <w:rPr>
          <w:rFonts w:eastAsia="Calibri"/>
          <w:b w:val="0"/>
          <w:sz w:val="26"/>
          <w:szCs w:val="26"/>
          <w:highlight w:val="white"/>
          <w:lang w:val="en-US"/>
        </w:rPr>
        <w:t xml:space="preserve">, </w:t>
      </w:r>
      <w:r w:rsidRPr="0080485C">
        <w:rPr>
          <w:rFonts w:eastAsia="Calibri"/>
          <w:b w:val="0"/>
          <w:sz w:val="26"/>
          <w:szCs w:val="26"/>
          <w:highlight w:val="white"/>
          <w:lang w:val="vi-VN"/>
        </w:rPr>
        <w:t>Vận dụng</w:t>
      </w:r>
      <w:r w:rsidRPr="0080485C">
        <w:rPr>
          <w:rFonts w:eastAsia="Calibri"/>
          <w:b w:val="0"/>
          <w:sz w:val="26"/>
          <w:szCs w:val="26"/>
          <w:highlight w:val="white"/>
          <w:lang w:val="en-US"/>
        </w:rPr>
        <w:t xml:space="preserve">, </w:t>
      </w:r>
      <w:r w:rsidRPr="0080485C">
        <w:rPr>
          <w:rFonts w:eastAsia="Calibri"/>
          <w:b w:val="0"/>
          <w:sz w:val="26"/>
          <w:szCs w:val="26"/>
          <w:highlight w:val="white"/>
          <w:lang w:val="vi-VN"/>
        </w:rPr>
        <w:t>Vận dụng cao</w:t>
      </w:r>
      <w:r w:rsidRPr="0080485C">
        <w:rPr>
          <w:rFonts w:eastAsia="Calibri"/>
          <w:b w:val="0"/>
          <w:sz w:val="26"/>
          <w:szCs w:val="26"/>
          <w:highlight w:val="white"/>
          <w:lang w:val="en-US"/>
        </w:rPr>
        <w:t xml:space="preserve">. </w:t>
      </w:r>
      <w:r w:rsidRPr="0080485C">
        <w:rPr>
          <w:rFonts w:eastAsia="Calibri"/>
          <w:b w:val="0"/>
          <w:sz w:val="26"/>
          <w:szCs w:val="26"/>
          <w:highlight w:val="white"/>
          <w:lang w:val="vi-VN"/>
        </w:rPr>
        <w:t xml:space="preserve">Căn cứ vào mức độ phát triển năng lực của </w:t>
      </w:r>
      <w:r w:rsidRPr="0080485C">
        <w:rPr>
          <w:rFonts w:eastAsia="Calibri"/>
          <w:b w:val="0"/>
          <w:sz w:val="26"/>
          <w:szCs w:val="26"/>
          <w:highlight w:val="white"/>
          <w:lang w:val="en-US"/>
        </w:rPr>
        <w:t xml:space="preserve">HS </w:t>
      </w:r>
      <w:r w:rsidRPr="0080485C">
        <w:rPr>
          <w:rFonts w:eastAsia="Calibri"/>
          <w:b w:val="0"/>
          <w:sz w:val="26"/>
          <w:szCs w:val="26"/>
          <w:highlight w:val="white"/>
          <w:lang w:val="vi-VN"/>
        </w:rPr>
        <w:t xml:space="preserve">ở từng học kỳ và từng khối lớp, </w:t>
      </w:r>
      <w:r w:rsidRPr="0080485C">
        <w:rPr>
          <w:rFonts w:eastAsia="Calibri"/>
          <w:b w:val="0"/>
          <w:sz w:val="26"/>
          <w:szCs w:val="26"/>
          <w:highlight w:val="white"/>
          <w:lang w:val="en-US"/>
        </w:rPr>
        <w:t xml:space="preserve">GV </w:t>
      </w:r>
      <w:r w:rsidRPr="0080485C">
        <w:rPr>
          <w:rFonts w:eastAsia="Calibri"/>
          <w:b w:val="0"/>
          <w:sz w:val="26"/>
          <w:szCs w:val="26"/>
          <w:highlight w:val="white"/>
          <w:lang w:val="vi-VN"/>
        </w:rPr>
        <w:t>và nhà trường xác định tỉ lệ các câu hỏi, bài tập theo 4 mức độ trong các bài kiểm tra trên nguyên tắc đảm bảo sự phù hợp với đối tượng và tăng dần tỉ lệ các câu hỏi, bài tập ở yêu cầu vận dụng, vận dụng cao.</w:t>
      </w:r>
    </w:p>
    <w:p w:rsidR="00594D07" w:rsidRPr="0080485C" w:rsidRDefault="00594D07" w:rsidP="0080485C">
      <w:pPr>
        <w:spacing w:before="120" w:after="120"/>
        <w:ind w:right="-5" w:firstLine="720"/>
        <w:jc w:val="both"/>
        <w:rPr>
          <w:rFonts w:eastAsia="Calibri"/>
          <w:b w:val="0"/>
          <w:sz w:val="26"/>
          <w:szCs w:val="26"/>
          <w:highlight w:val="white"/>
          <w:lang w:val="vi-VN"/>
        </w:rPr>
      </w:pPr>
      <w:r w:rsidRPr="0080485C">
        <w:rPr>
          <w:rFonts w:eastAsia="Calibri"/>
          <w:b w:val="0"/>
          <w:spacing w:val="-2"/>
          <w:sz w:val="26"/>
          <w:szCs w:val="26"/>
          <w:highlight w:val="white"/>
          <w:lang w:val="vi-VN"/>
        </w:rPr>
        <w:t xml:space="preserve">- </w:t>
      </w:r>
      <w:r w:rsidRPr="0080485C">
        <w:rPr>
          <w:rFonts w:eastAsia="Calibri"/>
          <w:b w:val="0"/>
          <w:sz w:val="26"/>
          <w:szCs w:val="26"/>
          <w:highlight w:val="white"/>
          <w:lang w:val="vi-VN"/>
        </w:rPr>
        <w:t xml:space="preserve">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w:t>
      </w:r>
    </w:p>
    <w:p w:rsidR="00594D07" w:rsidRPr="0080485C" w:rsidRDefault="00594D07" w:rsidP="0080485C">
      <w:pPr>
        <w:spacing w:before="120" w:after="120"/>
        <w:ind w:right="-5" w:firstLine="720"/>
        <w:jc w:val="both"/>
        <w:rPr>
          <w:rFonts w:eastAsia="Calibri"/>
          <w:b w:val="0"/>
          <w:sz w:val="26"/>
          <w:szCs w:val="26"/>
          <w:lang w:val="en-US"/>
        </w:rPr>
      </w:pPr>
      <w:r w:rsidRPr="0080485C">
        <w:rPr>
          <w:rFonts w:eastAsia="Calibri"/>
          <w:b w:val="0"/>
          <w:sz w:val="26"/>
          <w:szCs w:val="26"/>
          <w:highlight w:val="white"/>
          <w:lang w:val="vi-VN"/>
        </w:rPr>
        <w:t>- Tăng cường tổ chức hoạt động đề xuất và lựa chọn, hoàn thiện các câu hỏi, bài tập kiểm tra theo định hướng phát triển năng lực để bổ sung cho thư viện câu hỏi của trường. Tăng cường xây dựng nguồn học liệu mở (thư viện học liệu) về câu hỏi, bài tập, đề thi, kế hoạch bài họ</w:t>
      </w:r>
      <w:r w:rsidR="00037872">
        <w:rPr>
          <w:rFonts w:eastAsia="Calibri"/>
          <w:b w:val="0"/>
          <w:sz w:val="26"/>
          <w:szCs w:val="26"/>
          <w:highlight w:val="white"/>
          <w:lang w:val="vi-VN"/>
        </w:rPr>
        <w:t>c,</w:t>
      </w:r>
      <w:r w:rsidR="00037872">
        <w:rPr>
          <w:rFonts w:eastAsia="Calibri"/>
          <w:b w:val="0"/>
          <w:sz w:val="26"/>
          <w:szCs w:val="26"/>
          <w:highlight w:val="white"/>
          <w:lang w:val="en-US"/>
        </w:rPr>
        <w:t>…</w:t>
      </w:r>
      <w:r w:rsidRPr="0080485C">
        <w:rPr>
          <w:rFonts w:eastAsia="Calibri"/>
          <w:b w:val="0"/>
          <w:sz w:val="26"/>
          <w:szCs w:val="26"/>
          <w:highlight w:val="white"/>
          <w:lang w:val="vi-VN"/>
        </w:rPr>
        <w:t xml:space="preserve"> có chất lượng trên website của Bộ (tại địa chỉ </w:t>
      </w:r>
      <w:hyperlink r:id="rId9" w:history="1">
        <w:r w:rsidRPr="0080485C">
          <w:rPr>
            <w:rFonts w:eastAsia="Calibri"/>
            <w:b w:val="0"/>
            <w:sz w:val="26"/>
            <w:szCs w:val="26"/>
            <w:u w:val="single"/>
            <w:lang w:val="vi-VN"/>
          </w:rPr>
          <w:t>http://truonghocketnoi.edu.vn</w:t>
        </w:r>
      </w:hyperlink>
      <w:r w:rsidRPr="0080485C">
        <w:rPr>
          <w:rFonts w:eastAsia="Calibri"/>
          <w:b w:val="0"/>
          <w:sz w:val="26"/>
          <w:szCs w:val="26"/>
          <w:highlight w:val="white"/>
          <w:lang w:val="vi-VN"/>
        </w:rPr>
        <w:t>) củ</w:t>
      </w:r>
      <w:r w:rsidR="00037872">
        <w:rPr>
          <w:rFonts w:eastAsia="Calibri"/>
          <w:b w:val="0"/>
          <w:sz w:val="26"/>
          <w:szCs w:val="26"/>
          <w:highlight w:val="white"/>
          <w:lang w:val="vi-VN"/>
        </w:rPr>
        <w:t>a</w:t>
      </w:r>
      <w:r w:rsidR="00037872">
        <w:rPr>
          <w:rFonts w:eastAsia="Calibri"/>
          <w:b w:val="0"/>
          <w:sz w:val="26"/>
          <w:szCs w:val="26"/>
          <w:highlight w:val="white"/>
          <w:lang w:val="en-US"/>
        </w:rPr>
        <w:t xml:space="preserve"> </w:t>
      </w:r>
      <w:r w:rsidR="00037872">
        <w:rPr>
          <w:rFonts w:eastAsia="Calibri"/>
          <w:b w:val="0"/>
          <w:sz w:val="26"/>
          <w:szCs w:val="26"/>
          <w:highlight w:val="white"/>
          <w:lang w:val="vi-VN"/>
        </w:rPr>
        <w:t>phòng GDĐT</w:t>
      </w:r>
      <w:r w:rsidR="00037872">
        <w:rPr>
          <w:rFonts w:eastAsia="Calibri"/>
          <w:b w:val="0"/>
          <w:sz w:val="26"/>
          <w:szCs w:val="26"/>
          <w:highlight w:val="white"/>
          <w:lang w:val="en-US"/>
        </w:rPr>
        <w:t xml:space="preserve">, </w:t>
      </w:r>
      <w:r w:rsidRPr="0080485C">
        <w:rPr>
          <w:rFonts w:eastAsia="Calibri"/>
          <w:b w:val="0"/>
          <w:sz w:val="26"/>
          <w:szCs w:val="26"/>
          <w:highlight w:val="white"/>
          <w:lang w:val="vi-VN"/>
        </w:rPr>
        <w:t xml:space="preserve">các trường học. Chỉ đạo </w:t>
      </w:r>
      <w:r w:rsidRPr="0080485C">
        <w:rPr>
          <w:rFonts w:eastAsia="Calibri"/>
          <w:b w:val="0"/>
          <w:sz w:val="26"/>
          <w:szCs w:val="26"/>
          <w:highlight w:val="white"/>
          <w:lang w:val="en-US"/>
        </w:rPr>
        <w:t xml:space="preserve">CBQL, </w:t>
      </w:r>
      <w:r w:rsidRPr="0080485C">
        <w:rPr>
          <w:rFonts w:eastAsia="Calibri"/>
          <w:b w:val="0"/>
          <w:sz w:val="26"/>
          <w:szCs w:val="26"/>
          <w:highlight w:val="white"/>
          <w:lang w:val="en-US"/>
        </w:rPr>
        <w:lastRenderedPageBreak/>
        <w:t xml:space="preserve">GV, HS </w:t>
      </w:r>
      <w:r w:rsidRPr="0080485C">
        <w:rPr>
          <w:rFonts w:eastAsia="Calibri"/>
          <w:b w:val="0"/>
          <w:sz w:val="26"/>
          <w:szCs w:val="26"/>
          <w:highlight w:val="white"/>
          <w:lang w:val="vi-VN"/>
        </w:rPr>
        <w:t xml:space="preserve">tích cực tham gia các hoạt động chuyên môn trên trang mạng "Trường học kết nối" về xây dựng các chuyên đề dạy học tích hợp, liên môn; đổi mới phương pháp, hình thức dạy học và kiểm tra, đánh giá theo định hướng phát triển năng lực </w:t>
      </w:r>
      <w:r w:rsidRPr="0080485C">
        <w:rPr>
          <w:rFonts w:eastAsia="Calibri"/>
          <w:b w:val="0"/>
          <w:sz w:val="26"/>
          <w:szCs w:val="26"/>
          <w:highlight w:val="white"/>
          <w:lang w:val="en-US"/>
        </w:rPr>
        <w:t>HS</w:t>
      </w:r>
      <w:r w:rsidRPr="0080485C">
        <w:rPr>
          <w:rFonts w:eastAsia="Calibri"/>
          <w:b w:val="0"/>
          <w:sz w:val="26"/>
          <w:szCs w:val="26"/>
          <w:highlight w:val="white"/>
          <w:lang w:val="vi-VN"/>
        </w:rPr>
        <w:t>.</w:t>
      </w:r>
    </w:p>
    <w:p w:rsidR="00A070DE" w:rsidRPr="0080485C" w:rsidRDefault="00594D07" w:rsidP="0080485C">
      <w:pPr>
        <w:spacing w:before="120" w:after="120"/>
        <w:ind w:right="-5" w:firstLine="720"/>
        <w:jc w:val="both"/>
        <w:rPr>
          <w:b w:val="0"/>
          <w:sz w:val="26"/>
          <w:szCs w:val="26"/>
        </w:rPr>
      </w:pPr>
      <w:r w:rsidRPr="0080485C">
        <w:rPr>
          <w:rFonts w:eastAsia="Calibri"/>
          <w:b w:val="0"/>
          <w:sz w:val="26"/>
          <w:szCs w:val="26"/>
          <w:lang w:val="en-US"/>
        </w:rPr>
        <w:t xml:space="preserve">- </w:t>
      </w:r>
      <w:r w:rsidR="008D455D" w:rsidRPr="0080485C">
        <w:rPr>
          <w:b w:val="0"/>
          <w:sz w:val="26"/>
          <w:szCs w:val="26"/>
        </w:rPr>
        <w:t>Đẩy mạnh việc duy trì và giữ vững chất lượng đại trà, quan tâm đến giáo dục mũi nhọn, chỉ đạo các trường thông tin tới hội đồng giáo dục và phụ huynh HS về việc đổi mới tuyển sinh vào lớp 10 THPT; coi trọng việc giúp đỡ HS học tập yếu, kém. Phòng GDĐT ra đề rà soát chất lượng môn Toán cho HS lớp 9 (tháng 4/2019),</w:t>
      </w:r>
      <w:r w:rsidR="00037872">
        <w:rPr>
          <w:b w:val="0"/>
          <w:sz w:val="26"/>
          <w:szCs w:val="26"/>
        </w:rPr>
        <w:t xml:space="preserve"> kiểm tra chung học kì I, II </w:t>
      </w:r>
      <w:r w:rsidR="008D455D" w:rsidRPr="0080485C">
        <w:rPr>
          <w:b w:val="0"/>
          <w:sz w:val="26"/>
          <w:szCs w:val="26"/>
        </w:rPr>
        <w:t xml:space="preserve"> môn Toán lớp 9 theo tiến độ cho toàn đơn vị, tổ chức chấm chéo và rút kinh nghiệm giữa các nhà trường cũng như việc tập huấn đại trà chuẩn bị tốt về kiến thức, kĩ năng cho đổi mới kì thi tuyển sinh lớp 10 THPT từ năm 2019-2020.</w:t>
      </w:r>
    </w:p>
    <w:p w:rsidR="004321A5" w:rsidRPr="0080485C" w:rsidRDefault="00291668" w:rsidP="0080485C">
      <w:pPr>
        <w:spacing w:before="120" w:after="120"/>
        <w:ind w:right="-5" w:firstLine="720"/>
        <w:jc w:val="both"/>
        <w:rPr>
          <w:b w:val="0"/>
          <w:spacing w:val="-2"/>
          <w:sz w:val="26"/>
          <w:szCs w:val="26"/>
          <w:lang w:val="en-US"/>
        </w:rPr>
      </w:pPr>
      <w:r w:rsidRPr="0080485C">
        <w:rPr>
          <w:b w:val="0"/>
          <w:spacing w:val="-2"/>
          <w:sz w:val="26"/>
          <w:szCs w:val="26"/>
        </w:rPr>
        <w:t xml:space="preserve">- </w:t>
      </w:r>
      <w:r w:rsidRPr="0080485C">
        <w:rPr>
          <w:b w:val="0"/>
          <w:spacing w:val="-2"/>
          <w:sz w:val="26"/>
          <w:szCs w:val="26"/>
          <w:lang w:val="vi-VN"/>
        </w:rPr>
        <w:t>Việc kiểm tra, đánh giá kết quả học tập thực hiện theo Quy chế 58 về đánh giá, xếp loại học sinh TH</w:t>
      </w:r>
      <w:r w:rsidR="000205B1" w:rsidRPr="0080485C">
        <w:rPr>
          <w:b w:val="0"/>
          <w:spacing w:val="-2"/>
          <w:sz w:val="26"/>
          <w:szCs w:val="26"/>
        </w:rPr>
        <w:t>CS</w:t>
      </w:r>
      <w:r w:rsidRPr="0080485C">
        <w:rPr>
          <w:b w:val="0"/>
          <w:spacing w:val="-2"/>
          <w:sz w:val="26"/>
          <w:szCs w:val="26"/>
          <w:lang w:val="vi-VN"/>
        </w:rPr>
        <w:t xml:space="preserve"> của Bộ Giáo dục và Đào tạo.</w:t>
      </w:r>
    </w:p>
    <w:p w:rsidR="001D22CC" w:rsidRPr="0080485C" w:rsidRDefault="00AD1C7D" w:rsidP="0080485C">
      <w:pPr>
        <w:spacing w:before="120" w:after="120"/>
        <w:ind w:firstLine="720"/>
        <w:jc w:val="both"/>
        <w:rPr>
          <w:sz w:val="26"/>
          <w:szCs w:val="26"/>
          <w:lang w:val="nl-NL"/>
        </w:rPr>
      </w:pPr>
      <w:r w:rsidRPr="0080485C">
        <w:rPr>
          <w:sz w:val="26"/>
          <w:szCs w:val="26"/>
          <w:lang w:val="nl-NL"/>
        </w:rPr>
        <w:t>4</w:t>
      </w:r>
      <w:r w:rsidR="00384F36" w:rsidRPr="0080485C">
        <w:rPr>
          <w:sz w:val="26"/>
          <w:szCs w:val="26"/>
          <w:lang w:val="nl-NL"/>
        </w:rPr>
        <w:t>. Về sinh hoạt chuyên môn</w:t>
      </w:r>
      <w:r w:rsidR="00854AF2" w:rsidRPr="0080485C">
        <w:rPr>
          <w:sz w:val="26"/>
          <w:szCs w:val="26"/>
          <w:lang w:val="nl-NL"/>
        </w:rPr>
        <w:t xml:space="preserve"> </w:t>
      </w:r>
    </w:p>
    <w:p w:rsidR="00291668" w:rsidRPr="0080485C" w:rsidRDefault="00291668" w:rsidP="0080485C">
      <w:pPr>
        <w:spacing w:before="120" w:after="120"/>
        <w:ind w:firstLine="720"/>
        <w:jc w:val="both"/>
        <w:rPr>
          <w:b w:val="0"/>
          <w:sz w:val="26"/>
          <w:szCs w:val="26"/>
        </w:rPr>
      </w:pPr>
      <w:r w:rsidRPr="0080485C">
        <w:rPr>
          <w:b w:val="0"/>
          <w:sz w:val="26"/>
          <w:szCs w:val="26"/>
        </w:rPr>
        <w:t xml:space="preserve">- Tiếp tục đổi mới sinh hoạt tổ/nhóm chuyên môn trong các trường dựa trên nghiên cứu bài học. Chú trọng xây dựng đội ngũ giáo viên cốt cán các môn học. Chủ động triển khai các hoạt động chuyên môn trên trang mạng "Trường học kết nối" để tổ chức, chỉ đạo và hỗ trợ hoạt động bồi dưỡng giáo viên, cán bộ quản lí; tăng cường tổ chức sinh hoạt chuyên môn tại trường, cụm trường (trực tiếp và qua mạng) theo hướng dẫn tại Công văn số 5555/BGDĐT-GDTrH ngày 08/10/2014 của Bộ GDĐT. </w:t>
      </w:r>
    </w:p>
    <w:p w:rsidR="00291668" w:rsidRPr="0080485C" w:rsidRDefault="00291668" w:rsidP="0080485C">
      <w:pPr>
        <w:spacing w:before="120" w:after="120"/>
        <w:ind w:firstLine="720"/>
        <w:jc w:val="both"/>
        <w:rPr>
          <w:b w:val="0"/>
          <w:sz w:val="26"/>
          <w:szCs w:val="26"/>
        </w:rPr>
      </w:pPr>
      <w:r w:rsidRPr="0080485C">
        <w:rPr>
          <w:b w:val="0"/>
          <w:sz w:val="26"/>
          <w:szCs w:val="26"/>
        </w:rPr>
        <w:t xml:space="preserve">- Tăng cường công tác kiểm tra nhằm điều chỉnh những sai sót, lệch lạc; biến quá trình kiểm tra thành quá trình tự kiểm tra, tự đánh giá của giáo viên trong việc nâng cao chất lượng giảng dạy của mình. </w:t>
      </w:r>
    </w:p>
    <w:p w:rsidR="00B00735" w:rsidRPr="0080485C" w:rsidRDefault="00B00735" w:rsidP="0080485C">
      <w:pPr>
        <w:spacing w:before="120" w:after="120"/>
        <w:ind w:firstLine="720"/>
        <w:jc w:val="both"/>
        <w:rPr>
          <w:b w:val="0"/>
          <w:sz w:val="26"/>
          <w:szCs w:val="26"/>
        </w:rPr>
      </w:pPr>
      <w:r w:rsidRPr="0080485C">
        <w:rPr>
          <w:b w:val="0"/>
          <w:sz w:val="26"/>
          <w:szCs w:val="26"/>
        </w:rPr>
        <w:t>- Tiếp tục đổi mới dạy học và đánh giá kết quả học tập của học sinh thông qua các hoạt động chuyên môn, tổ chức các sinh hoạt chuyên đề bộ môn trong đơn vị hoặc theo từng cụm trường. Hiệu trưởng các trường chỉ đạo và hướng dẫn cho các tổ/nhóm chuyên môn, giáo viên được chủ động lựa chọn nội dung, xây dựng các chủ đề dạy học trong mỗi môn học</w:t>
      </w:r>
      <w:r w:rsidR="009A4FE1" w:rsidRPr="0080485C">
        <w:rPr>
          <w:b w:val="0"/>
          <w:sz w:val="26"/>
          <w:szCs w:val="26"/>
        </w:rPr>
        <w:t>.</w:t>
      </w:r>
      <w:r w:rsidRPr="0080485C">
        <w:rPr>
          <w:b w:val="0"/>
          <w:sz w:val="26"/>
          <w:szCs w:val="26"/>
        </w:rPr>
        <w:t xml:space="preserve"> Nâng cao chất lượng dạy học, tăng cường phụ đạo cho học sinh yếu, kém để giữ vững chất lượng đại trà. Từng bước nâng cao chất lượng mũi nhọn. </w:t>
      </w:r>
    </w:p>
    <w:p w:rsidR="001D22CC" w:rsidRPr="0080485C" w:rsidRDefault="00384F36" w:rsidP="0080485C">
      <w:pPr>
        <w:spacing w:before="120" w:after="120"/>
        <w:jc w:val="both"/>
        <w:rPr>
          <w:b w:val="0"/>
          <w:sz w:val="26"/>
          <w:szCs w:val="26"/>
          <w:lang w:val="nl-NL"/>
        </w:rPr>
      </w:pPr>
      <w:r w:rsidRPr="0080485C">
        <w:rPr>
          <w:b w:val="0"/>
          <w:spacing w:val="-4"/>
          <w:sz w:val="26"/>
          <w:szCs w:val="26"/>
          <w:lang w:val="nl-NL"/>
        </w:rPr>
        <w:t xml:space="preserve"> </w:t>
      </w:r>
      <w:r w:rsidR="000D3FB3" w:rsidRPr="0080485C">
        <w:rPr>
          <w:b w:val="0"/>
          <w:spacing w:val="-4"/>
          <w:sz w:val="26"/>
          <w:szCs w:val="26"/>
          <w:lang w:val="nl-NL"/>
        </w:rPr>
        <w:tab/>
      </w:r>
      <w:r w:rsidRPr="0080485C">
        <w:rPr>
          <w:b w:val="0"/>
          <w:sz w:val="26"/>
          <w:szCs w:val="26"/>
          <w:lang w:val="nl-NL"/>
        </w:rPr>
        <w:t xml:space="preserve">- Các hoạt động chuyên đề của </w:t>
      </w:r>
      <w:r w:rsidR="00854AF2" w:rsidRPr="0080485C">
        <w:rPr>
          <w:b w:val="0"/>
          <w:sz w:val="26"/>
          <w:szCs w:val="26"/>
          <w:lang w:val="nl-NL"/>
        </w:rPr>
        <w:t xml:space="preserve">trường </w:t>
      </w:r>
      <w:r w:rsidRPr="0080485C">
        <w:rPr>
          <w:b w:val="0"/>
          <w:sz w:val="26"/>
          <w:szCs w:val="26"/>
          <w:lang w:val="nl-NL"/>
        </w:rPr>
        <w:t>và cụm trường cần tập trung vào việc đổi mới phương pháp</w:t>
      </w:r>
      <w:r w:rsidR="00281CF3" w:rsidRPr="0080485C">
        <w:rPr>
          <w:b w:val="0"/>
          <w:sz w:val="26"/>
          <w:szCs w:val="26"/>
          <w:lang w:val="nl-NL"/>
        </w:rPr>
        <w:t xml:space="preserve"> theo hướng phát triển năng lực của học sinh</w:t>
      </w:r>
      <w:r w:rsidRPr="0080485C">
        <w:rPr>
          <w:b w:val="0"/>
          <w:i/>
          <w:sz w:val="26"/>
          <w:szCs w:val="26"/>
          <w:lang w:val="nl-NL"/>
        </w:rPr>
        <w:t>.</w:t>
      </w:r>
      <w:r w:rsidRPr="0080485C">
        <w:rPr>
          <w:b w:val="0"/>
          <w:sz w:val="26"/>
          <w:szCs w:val="26"/>
          <w:lang w:val="nl-NL"/>
        </w:rPr>
        <w:t xml:space="preserve"> Thông qua các hoạt động chuyên đề tháo gỡ những khó khăn trong việc giảng dạy bài mới, cùng nhau thực hiện đổi mới dạy học, nâng cao hiệu quả kiểm tra và đánh giá học sinh.</w:t>
      </w:r>
      <w:r w:rsidR="00854AF2" w:rsidRPr="0080485C">
        <w:rPr>
          <w:b w:val="0"/>
          <w:sz w:val="26"/>
          <w:szCs w:val="26"/>
          <w:lang w:val="nl-NL"/>
        </w:rPr>
        <w:t xml:space="preserve"> </w:t>
      </w:r>
    </w:p>
    <w:p w:rsidR="00735973" w:rsidRPr="0080485C" w:rsidRDefault="00AD1C7D" w:rsidP="0080485C">
      <w:pPr>
        <w:spacing w:before="120" w:after="120"/>
        <w:ind w:firstLine="720"/>
        <w:jc w:val="both"/>
        <w:rPr>
          <w:sz w:val="26"/>
          <w:szCs w:val="26"/>
          <w:lang w:val="nl-NL"/>
        </w:rPr>
      </w:pPr>
      <w:r w:rsidRPr="0080485C">
        <w:rPr>
          <w:sz w:val="26"/>
          <w:szCs w:val="26"/>
          <w:lang w:val="nl-NL"/>
        </w:rPr>
        <w:t>5</w:t>
      </w:r>
      <w:r w:rsidR="00735973" w:rsidRPr="0080485C">
        <w:rPr>
          <w:sz w:val="26"/>
          <w:szCs w:val="26"/>
          <w:lang w:val="nl-NL"/>
        </w:rPr>
        <w:t>. Về công tác bồi dưỡng và nghiên cứu khoa học.</w:t>
      </w:r>
    </w:p>
    <w:p w:rsidR="001451DB" w:rsidRPr="0080485C" w:rsidRDefault="001451DB" w:rsidP="0080485C">
      <w:pPr>
        <w:spacing w:before="120" w:after="120"/>
        <w:ind w:firstLine="720"/>
        <w:jc w:val="both"/>
        <w:rPr>
          <w:b w:val="0"/>
          <w:spacing w:val="-2"/>
          <w:sz w:val="26"/>
          <w:szCs w:val="26"/>
          <w:lang w:val="vi-VN"/>
        </w:rPr>
      </w:pPr>
      <w:r w:rsidRPr="0080485C">
        <w:rPr>
          <w:b w:val="0"/>
          <w:spacing w:val="-2"/>
          <w:sz w:val="26"/>
          <w:szCs w:val="26"/>
          <w:lang w:val="vi-VN"/>
        </w:rPr>
        <w:t>- Mỗi giáo viên cần thực hiện tốt các hoạt động tự bồi dưỡng để nâng cao trình độ chuyên môn, nghiệp vụ, hiểu biết xã hội nhằm đáp ứng nhu cầu hiểu biết ngày càng cao của học sinh.</w:t>
      </w:r>
    </w:p>
    <w:p w:rsidR="001451DB" w:rsidRPr="0080485C" w:rsidRDefault="001451DB" w:rsidP="0080485C">
      <w:pPr>
        <w:spacing w:before="120" w:after="120"/>
        <w:ind w:firstLine="720"/>
        <w:jc w:val="both"/>
        <w:rPr>
          <w:b w:val="0"/>
          <w:spacing w:val="-2"/>
          <w:sz w:val="26"/>
          <w:szCs w:val="26"/>
          <w:lang w:val="vi-VN"/>
        </w:rPr>
      </w:pPr>
      <w:r w:rsidRPr="0080485C">
        <w:rPr>
          <w:b w:val="0"/>
          <w:spacing w:val="-2"/>
          <w:sz w:val="26"/>
          <w:szCs w:val="26"/>
          <w:lang w:val="vi-VN"/>
        </w:rPr>
        <w:t xml:space="preserve">- Kết hợp hoạt động tự bồi dưỡng của từng giáo viên với các buổi sinh hoạt chuyên đề của tổ/nhóm. </w:t>
      </w:r>
    </w:p>
    <w:p w:rsidR="00B00735" w:rsidRPr="0080485C" w:rsidRDefault="00B00735" w:rsidP="0080485C">
      <w:pPr>
        <w:spacing w:before="120" w:after="120"/>
        <w:ind w:firstLine="720"/>
        <w:jc w:val="both"/>
        <w:rPr>
          <w:b w:val="0"/>
          <w:sz w:val="26"/>
          <w:szCs w:val="26"/>
        </w:rPr>
      </w:pPr>
      <w:r w:rsidRPr="0080485C">
        <w:rPr>
          <w:b w:val="0"/>
          <w:sz w:val="26"/>
          <w:szCs w:val="26"/>
        </w:rPr>
        <w:t xml:space="preserve">- Các trường quán triệt đầy đủ đến cán bộ, giáo viên tham gia đầy đủ các lớp tập huấn do Sở GDĐT và Bộ GDĐT tổ chức như: Phương pháp, kĩ thuật dạy học và kiểm tra đánh giá theo định hướng phát triển năng lực học sinh; </w:t>
      </w:r>
    </w:p>
    <w:p w:rsidR="00B00735" w:rsidRPr="0080485C" w:rsidRDefault="00B00735" w:rsidP="0080485C">
      <w:pPr>
        <w:spacing w:before="120" w:after="120"/>
        <w:ind w:firstLine="720"/>
        <w:jc w:val="both"/>
        <w:rPr>
          <w:b w:val="0"/>
          <w:sz w:val="26"/>
          <w:szCs w:val="26"/>
          <w:lang w:val="nl-NL"/>
        </w:rPr>
      </w:pPr>
      <w:r w:rsidRPr="0080485C">
        <w:rPr>
          <w:b w:val="0"/>
          <w:sz w:val="26"/>
          <w:szCs w:val="26"/>
        </w:rPr>
        <w:t xml:space="preserve">- Tăng cường các hình thức bồi dưỡng giáo viên, cán bộ quản lí và hỗ trợ hoạt động dạy học và quản lí qua trang mạng "Trường học kết nối" theo hướng dẫn của Bộ GDĐT. </w:t>
      </w:r>
    </w:p>
    <w:p w:rsidR="00384F36" w:rsidRPr="0080485C" w:rsidRDefault="00AD1C7D" w:rsidP="0080485C">
      <w:pPr>
        <w:spacing w:before="120" w:after="120"/>
        <w:ind w:firstLine="720"/>
        <w:jc w:val="both"/>
        <w:rPr>
          <w:sz w:val="26"/>
          <w:szCs w:val="26"/>
          <w:lang w:val="nl-NL"/>
        </w:rPr>
      </w:pPr>
      <w:r w:rsidRPr="0080485C">
        <w:rPr>
          <w:sz w:val="26"/>
          <w:szCs w:val="26"/>
          <w:lang w:val="nl-NL"/>
        </w:rPr>
        <w:t>6</w:t>
      </w:r>
      <w:r w:rsidR="00384F36" w:rsidRPr="0080485C">
        <w:rPr>
          <w:sz w:val="26"/>
          <w:szCs w:val="26"/>
          <w:lang w:val="nl-NL"/>
        </w:rPr>
        <w:t xml:space="preserve">. Về các kỳ thi </w:t>
      </w:r>
      <w:r w:rsidR="00F57A44">
        <w:rPr>
          <w:sz w:val="26"/>
          <w:szCs w:val="26"/>
          <w:lang w:val="nl-NL"/>
        </w:rPr>
        <w:t>của</w:t>
      </w:r>
      <w:r w:rsidRPr="0080485C">
        <w:rPr>
          <w:sz w:val="26"/>
          <w:szCs w:val="26"/>
          <w:lang w:val="nl-NL"/>
        </w:rPr>
        <w:t xml:space="preserve"> học sinh</w:t>
      </w:r>
      <w:r w:rsidR="00384F36" w:rsidRPr="0080485C">
        <w:rPr>
          <w:sz w:val="26"/>
          <w:szCs w:val="26"/>
          <w:lang w:val="nl-NL"/>
        </w:rPr>
        <w:t xml:space="preserve"> </w:t>
      </w:r>
    </w:p>
    <w:p w:rsidR="00CC0214" w:rsidRPr="0080485C" w:rsidRDefault="00B00735" w:rsidP="0080485C">
      <w:pPr>
        <w:spacing w:before="120" w:after="120"/>
        <w:ind w:firstLine="720"/>
        <w:jc w:val="both"/>
        <w:rPr>
          <w:b w:val="0"/>
          <w:sz w:val="26"/>
          <w:szCs w:val="26"/>
        </w:rPr>
      </w:pPr>
      <w:r w:rsidRPr="0080485C">
        <w:rPr>
          <w:b w:val="0"/>
          <w:sz w:val="26"/>
          <w:szCs w:val="26"/>
        </w:rPr>
        <w:lastRenderedPageBreak/>
        <w:t xml:space="preserve">- </w:t>
      </w:r>
      <w:r w:rsidR="009A4FE1" w:rsidRPr="0080485C">
        <w:rPr>
          <w:b w:val="0"/>
          <w:sz w:val="26"/>
          <w:szCs w:val="26"/>
        </w:rPr>
        <w:t xml:space="preserve">Tham gia kì thi HSG lớp 9 các môn văn hóa, các môn khoa học, các cuộc thi quốc gia và quốc tế. </w:t>
      </w:r>
    </w:p>
    <w:p w:rsidR="001D22CC" w:rsidRPr="0080485C" w:rsidRDefault="00CC0214" w:rsidP="0080485C">
      <w:pPr>
        <w:spacing w:before="120" w:after="120"/>
        <w:ind w:firstLine="720"/>
        <w:jc w:val="both"/>
        <w:rPr>
          <w:b w:val="0"/>
          <w:sz w:val="26"/>
          <w:szCs w:val="26"/>
        </w:rPr>
      </w:pPr>
      <w:r w:rsidRPr="0080485C">
        <w:rPr>
          <w:b w:val="0"/>
          <w:sz w:val="26"/>
          <w:szCs w:val="26"/>
        </w:rPr>
        <w:t xml:space="preserve">- </w:t>
      </w:r>
      <w:r w:rsidR="009A4FE1" w:rsidRPr="0080485C">
        <w:rPr>
          <w:b w:val="0"/>
          <w:sz w:val="26"/>
          <w:szCs w:val="26"/>
        </w:rPr>
        <w:t>Tổ chức rút kinh nghiệm về các kỳ rà soát, kiểm tra học kỳ theo đề chung và quan tâm đến đổi mới tuyển sinh vào lớp 10 THPT.</w:t>
      </w:r>
    </w:p>
    <w:p w:rsidR="00003AF5" w:rsidRPr="0080485C" w:rsidRDefault="00003AF5" w:rsidP="0080485C">
      <w:pPr>
        <w:spacing w:before="120" w:after="120"/>
        <w:ind w:firstLine="720"/>
        <w:jc w:val="both"/>
        <w:rPr>
          <w:b w:val="0"/>
          <w:sz w:val="26"/>
          <w:szCs w:val="26"/>
        </w:rPr>
      </w:pPr>
      <w:r w:rsidRPr="0080485C">
        <w:rPr>
          <w:b w:val="0"/>
          <w:spacing w:val="-2"/>
          <w:sz w:val="26"/>
          <w:szCs w:val="26"/>
          <w:lang w:val="nl-NL"/>
        </w:rPr>
        <w:t>- Hướng dẫn triển khai hoạt động nghiên cứu khoa học và tham gia cuộc thi KHKT</w:t>
      </w:r>
      <w:r w:rsidRPr="0080485C">
        <w:rPr>
          <w:b w:val="0"/>
          <w:sz w:val="26"/>
          <w:szCs w:val="26"/>
        </w:rPr>
        <w:t xml:space="preserve"> (lĩnh vực Toán học: Đại số; Phân tích; Rời rạc; Lý thuyết Game và Graph; Hình học và Topo; Lý thuyết số; Xác suất và Thống kê;..) cấp quốc gia học sinh trung học năm học 2018 – 2019 tổ chức tại Hà Nội, dự kiến từ ngày 09/3/2019 đến ngày 12/3/2019 (theo Công văn số 3521/BGDĐT-GDTrH ngày 17/8/2018).</w:t>
      </w:r>
    </w:p>
    <w:p w:rsidR="006C6BEB" w:rsidRDefault="00494AC5" w:rsidP="0080485C">
      <w:pPr>
        <w:spacing w:before="120" w:after="120"/>
        <w:ind w:firstLine="720"/>
        <w:jc w:val="both"/>
        <w:rPr>
          <w:b w:val="0"/>
          <w:spacing w:val="-2"/>
          <w:sz w:val="26"/>
          <w:szCs w:val="26"/>
          <w:lang w:val="nl-NL"/>
        </w:rPr>
      </w:pPr>
      <w:r w:rsidRPr="0080485C">
        <w:rPr>
          <w:b w:val="0"/>
          <w:spacing w:val="-2"/>
          <w:sz w:val="26"/>
          <w:szCs w:val="26"/>
          <w:lang w:val="nl-NL"/>
        </w:rPr>
        <w:t xml:space="preserve">- Bồi dưỡng và chọn học sinh tham gia thi giải Toán Hà Nội mở rộng </w:t>
      </w:r>
      <w:r w:rsidR="006C6BEB" w:rsidRPr="0080485C">
        <w:rPr>
          <w:b w:val="0"/>
          <w:spacing w:val="-2"/>
          <w:sz w:val="26"/>
          <w:szCs w:val="26"/>
          <w:lang w:val="nl-NL"/>
        </w:rPr>
        <w:t xml:space="preserve">(HOMC) </w:t>
      </w:r>
      <w:r w:rsidRPr="0080485C">
        <w:rPr>
          <w:b w:val="0"/>
          <w:spacing w:val="-2"/>
          <w:sz w:val="26"/>
          <w:szCs w:val="26"/>
          <w:lang w:val="nl-NL"/>
        </w:rPr>
        <w:t xml:space="preserve">cho học sinh lớp </w:t>
      </w:r>
      <w:r w:rsidR="001D22CC" w:rsidRPr="0080485C">
        <w:rPr>
          <w:b w:val="0"/>
          <w:spacing w:val="-2"/>
          <w:sz w:val="26"/>
          <w:szCs w:val="26"/>
          <w:lang w:val="nl-NL"/>
        </w:rPr>
        <w:t>8</w:t>
      </w:r>
      <w:r w:rsidR="00430B50" w:rsidRPr="0080485C">
        <w:rPr>
          <w:b w:val="0"/>
          <w:spacing w:val="-2"/>
          <w:sz w:val="26"/>
          <w:szCs w:val="26"/>
          <w:lang w:val="nl-NL"/>
        </w:rPr>
        <w:t xml:space="preserve"> (Thi giải Toán bằng tiếng Anh với sự tham gia của hầu hết các tỉnh/thành phố</w:t>
      </w:r>
      <w:r w:rsidR="008C59A2" w:rsidRPr="0080485C">
        <w:rPr>
          <w:b w:val="0"/>
          <w:spacing w:val="-2"/>
          <w:sz w:val="26"/>
          <w:szCs w:val="26"/>
          <w:lang w:val="nl-NL"/>
        </w:rPr>
        <w:t xml:space="preserve"> trên cả nước và một số nước bạn</w:t>
      </w:r>
      <w:r w:rsidR="00430B50" w:rsidRPr="0080485C">
        <w:rPr>
          <w:b w:val="0"/>
          <w:spacing w:val="-2"/>
          <w:sz w:val="26"/>
          <w:szCs w:val="26"/>
          <w:lang w:val="nl-NL"/>
        </w:rPr>
        <w:t>)</w:t>
      </w:r>
      <w:r w:rsidR="007E1D66" w:rsidRPr="0080485C">
        <w:rPr>
          <w:b w:val="0"/>
          <w:spacing w:val="-2"/>
          <w:sz w:val="26"/>
          <w:szCs w:val="26"/>
          <w:lang w:val="nl-NL"/>
        </w:rPr>
        <w:t>; thi Olympic Toán và Khoa học quốc tế (IJSO) lần thứ 16 do Việt Nam đăng cai tổ chức tại thành phố Hà Nội năm 2019</w:t>
      </w:r>
      <w:r w:rsidR="00AF29C5" w:rsidRPr="0080485C">
        <w:rPr>
          <w:b w:val="0"/>
          <w:spacing w:val="-2"/>
          <w:sz w:val="26"/>
          <w:szCs w:val="26"/>
          <w:lang w:val="nl-NL"/>
        </w:rPr>
        <w:t xml:space="preserve"> (dự kiến tuần cuối tháng 11/2019)</w:t>
      </w:r>
      <w:r w:rsidR="00430B50" w:rsidRPr="0080485C">
        <w:rPr>
          <w:b w:val="0"/>
          <w:spacing w:val="-2"/>
          <w:sz w:val="26"/>
          <w:szCs w:val="26"/>
          <w:lang w:val="nl-NL"/>
        </w:rPr>
        <w:t>.</w:t>
      </w:r>
    </w:p>
    <w:p w:rsidR="00C86478" w:rsidRPr="00C86478" w:rsidRDefault="00C86478" w:rsidP="00C86478">
      <w:pPr>
        <w:spacing w:line="312" w:lineRule="auto"/>
        <w:ind w:right="4" w:firstLine="720"/>
        <w:jc w:val="both"/>
        <w:rPr>
          <w:b w:val="0"/>
          <w:bCs/>
          <w:i/>
          <w:sz w:val="26"/>
          <w:szCs w:val="26"/>
          <w:lang w:val="da-DK"/>
        </w:rPr>
      </w:pPr>
      <w:r w:rsidRPr="00C86478">
        <w:rPr>
          <w:b w:val="0"/>
          <w:bCs/>
          <w:i/>
          <w:sz w:val="26"/>
          <w:szCs w:val="26"/>
          <w:lang w:val="da-DK"/>
        </w:rPr>
        <w:t>Trên đây là m</w:t>
      </w:r>
      <w:r w:rsidR="00037872">
        <w:rPr>
          <w:b w:val="0"/>
          <w:bCs/>
          <w:i/>
          <w:sz w:val="26"/>
          <w:szCs w:val="26"/>
          <w:lang w:val="da-DK"/>
        </w:rPr>
        <w:t xml:space="preserve">ột số định hướng chính. Các </w:t>
      </w:r>
      <w:r w:rsidRPr="00C86478">
        <w:rPr>
          <w:b w:val="0"/>
          <w:bCs/>
          <w:i/>
          <w:sz w:val="26"/>
          <w:szCs w:val="26"/>
          <w:lang w:val="da-DK"/>
        </w:rPr>
        <w:t xml:space="preserve">chuyên viên bộ môn căn cứ vào các văn bản quy định và tình hình thực tế để xây dựng kế hoạch công tác chuyên môn năm học 2018-2019 cho phù hợp </w:t>
      </w:r>
      <w:r w:rsidRPr="0080485C">
        <w:rPr>
          <w:b w:val="0"/>
          <w:bCs/>
          <w:i/>
          <w:sz w:val="26"/>
          <w:szCs w:val="26"/>
          <w:lang w:val="da-DK"/>
        </w:rPr>
        <w:t>với điều kiện của đơn vị mình</w:t>
      </w:r>
      <w:r w:rsidRPr="00C86478">
        <w:rPr>
          <w:b w:val="0"/>
          <w:bCs/>
          <w:i/>
          <w:sz w:val="26"/>
          <w:szCs w:val="26"/>
          <w:lang w:val="da-DK"/>
        </w:rPr>
        <w:t xml:space="preserve">. </w:t>
      </w:r>
    </w:p>
    <w:p w:rsidR="00384F36" w:rsidRPr="0080485C" w:rsidRDefault="00384F36" w:rsidP="0080485C">
      <w:pPr>
        <w:spacing w:before="120" w:after="120"/>
        <w:jc w:val="center"/>
        <w:rPr>
          <w:b w:val="0"/>
          <w:sz w:val="26"/>
          <w:szCs w:val="26"/>
          <w:lang w:val="nl-NL"/>
        </w:rPr>
      </w:pPr>
      <w:r w:rsidRPr="0080485C">
        <w:rPr>
          <w:b w:val="0"/>
          <w:sz w:val="26"/>
          <w:szCs w:val="26"/>
          <w:lang w:val="nl-NL"/>
        </w:rPr>
        <w:t>-----------------------------------------</w:t>
      </w:r>
    </w:p>
    <w:p w:rsidR="001E70E6" w:rsidRPr="0080485C" w:rsidRDefault="00384F36" w:rsidP="0080485C">
      <w:pPr>
        <w:spacing w:before="120" w:after="120"/>
        <w:jc w:val="both"/>
        <w:rPr>
          <w:b w:val="0"/>
          <w:sz w:val="26"/>
          <w:szCs w:val="26"/>
          <w:lang w:val="nl-NL"/>
        </w:rPr>
      </w:pPr>
      <w:r w:rsidRPr="0080485C">
        <w:rPr>
          <w:b w:val="0"/>
          <w:sz w:val="26"/>
          <w:szCs w:val="26"/>
          <w:lang w:val="nl-NL"/>
        </w:rPr>
        <w:t xml:space="preserve"> </w:t>
      </w:r>
    </w:p>
    <w:sectPr w:rsidR="001E70E6" w:rsidRPr="0080485C" w:rsidSect="00C3373B">
      <w:footerReference w:type="even" r:id="rId10"/>
      <w:footerReference w:type="default" r:id="rId11"/>
      <w:pgSz w:w="11907" w:h="16840" w:code="9"/>
      <w:pgMar w:top="851" w:right="1152" w:bottom="568" w:left="1728" w:header="0" w:footer="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5F1" w:rsidRDefault="003875F1">
      <w:r>
        <w:separator/>
      </w:r>
    </w:p>
  </w:endnote>
  <w:endnote w:type="continuationSeparator" w:id="0">
    <w:p w:rsidR="003875F1" w:rsidRDefault="003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35" w:rsidRDefault="00B00735" w:rsidP="00384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735" w:rsidRDefault="00B00735" w:rsidP="00384F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409"/>
      <w:docPartObj>
        <w:docPartGallery w:val="Page Numbers (Bottom of Page)"/>
        <w:docPartUnique/>
      </w:docPartObj>
    </w:sdtPr>
    <w:sdtEndPr/>
    <w:sdtContent>
      <w:p w:rsidR="00B00735" w:rsidRDefault="00B00735">
        <w:pPr>
          <w:pStyle w:val="Footer"/>
          <w:jc w:val="center"/>
        </w:pPr>
        <w:r>
          <w:fldChar w:fldCharType="begin"/>
        </w:r>
        <w:r>
          <w:instrText xml:space="preserve"> PAGE   \* MERGEFORMAT </w:instrText>
        </w:r>
        <w:r>
          <w:fldChar w:fldCharType="separate"/>
        </w:r>
        <w:r w:rsidR="00037872">
          <w:rPr>
            <w:noProof/>
          </w:rPr>
          <w:t>2</w:t>
        </w:r>
        <w:r>
          <w:rPr>
            <w:noProof/>
          </w:rPr>
          <w:fldChar w:fldCharType="end"/>
        </w:r>
      </w:p>
    </w:sdtContent>
  </w:sdt>
  <w:p w:rsidR="00B00735" w:rsidRPr="009F5283" w:rsidRDefault="00B00735" w:rsidP="00384F36">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5F1" w:rsidRDefault="003875F1">
      <w:r>
        <w:separator/>
      </w:r>
    </w:p>
  </w:footnote>
  <w:footnote w:type="continuationSeparator" w:id="0">
    <w:p w:rsidR="003875F1" w:rsidRDefault="00387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D5"/>
    <w:multiLevelType w:val="hybridMultilevel"/>
    <w:tmpl w:val="2A820BF2"/>
    <w:lvl w:ilvl="0" w:tplc="3C6ED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4E1A1B"/>
    <w:multiLevelType w:val="hybridMultilevel"/>
    <w:tmpl w:val="5E1E163E"/>
    <w:lvl w:ilvl="0" w:tplc="890031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B731F"/>
    <w:multiLevelType w:val="hybridMultilevel"/>
    <w:tmpl w:val="8C866B96"/>
    <w:lvl w:ilvl="0" w:tplc="DE8419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C3BAA"/>
    <w:multiLevelType w:val="hybridMultilevel"/>
    <w:tmpl w:val="50403CD2"/>
    <w:lvl w:ilvl="0" w:tplc="1AE629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154E99"/>
    <w:multiLevelType w:val="hybridMultilevel"/>
    <w:tmpl w:val="A99A0836"/>
    <w:lvl w:ilvl="0" w:tplc="9A482D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B4452"/>
    <w:multiLevelType w:val="hybridMultilevel"/>
    <w:tmpl w:val="438EF372"/>
    <w:lvl w:ilvl="0" w:tplc="B458075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4F36"/>
    <w:rsid w:val="00003AF5"/>
    <w:rsid w:val="00007103"/>
    <w:rsid w:val="00012E7B"/>
    <w:rsid w:val="000163DA"/>
    <w:rsid w:val="000205B1"/>
    <w:rsid w:val="00027B00"/>
    <w:rsid w:val="0003061F"/>
    <w:rsid w:val="00037872"/>
    <w:rsid w:val="00060C60"/>
    <w:rsid w:val="00067430"/>
    <w:rsid w:val="0007012E"/>
    <w:rsid w:val="00086B5B"/>
    <w:rsid w:val="000A769C"/>
    <w:rsid w:val="000B06C1"/>
    <w:rsid w:val="000D3FB3"/>
    <w:rsid w:val="0011029F"/>
    <w:rsid w:val="00116A8D"/>
    <w:rsid w:val="00124491"/>
    <w:rsid w:val="00142F8B"/>
    <w:rsid w:val="001451DB"/>
    <w:rsid w:val="001452E9"/>
    <w:rsid w:val="001565D3"/>
    <w:rsid w:val="00157533"/>
    <w:rsid w:val="00160F0C"/>
    <w:rsid w:val="00167842"/>
    <w:rsid w:val="0019127C"/>
    <w:rsid w:val="001D22CC"/>
    <w:rsid w:val="001E0040"/>
    <w:rsid w:val="001E16CA"/>
    <w:rsid w:val="001E70E6"/>
    <w:rsid w:val="001F0EB6"/>
    <w:rsid w:val="00216A99"/>
    <w:rsid w:val="002245FC"/>
    <w:rsid w:val="00252BAE"/>
    <w:rsid w:val="00253786"/>
    <w:rsid w:val="00281CF3"/>
    <w:rsid w:val="0028653D"/>
    <w:rsid w:val="00291668"/>
    <w:rsid w:val="00293A35"/>
    <w:rsid w:val="002A73F8"/>
    <w:rsid w:val="002C1182"/>
    <w:rsid w:val="002C2CF2"/>
    <w:rsid w:val="002E0E78"/>
    <w:rsid w:val="002E3272"/>
    <w:rsid w:val="002E4DE9"/>
    <w:rsid w:val="00306D11"/>
    <w:rsid w:val="00321F2F"/>
    <w:rsid w:val="003556D8"/>
    <w:rsid w:val="003642AC"/>
    <w:rsid w:val="003653DB"/>
    <w:rsid w:val="00380A06"/>
    <w:rsid w:val="0038358D"/>
    <w:rsid w:val="00384F36"/>
    <w:rsid w:val="003875F1"/>
    <w:rsid w:val="00392DE7"/>
    <w:rsid w:val="0039320B"/>
    <w:rsid w:val="003A063E"/>
    <w:rsid w:val="003A4705"/>
    <w:rsid w:val="003B23A6"/>
    <w:rsid w:val="003B5B2F"/>
    <w:rsid w:val="003C1379"/>
    <w:rsid w:val="003D5260"/>
    <w:rsid w:val="003E2856"/>
    <w:rsid w:val="003E4723"/>
    <w:rsid w:val="003F48C1"/>
    <w:rsid w:val="00401416"/>
    <w:rsid w:val="0040186C"/>
    <w:rsid w:val="004036FE"/>
    <w:rsid w:val="00426C99"/>
    <w:rsid w:val="00430B50"/>
    <w:rsid w:val="004321A5"/>
    <w:rsid w:val="00441B45"/>
    <w:rsid w:val="0044218B"/>
    <w:rsid w:val="00443BEA"/>
    <w:rsid w:val="00457C58"/>
    <w:rsid w:val="004608A9"/>
    <w:rsid w:val="004611B1"/>
    <w:rsid w:val="004650F6"/>
    <w:rsid w:val="00492F08"/>
    <w:rsid w:val="00494AC5"/>
    <w:rsid w:val="004A4A1B"/>
    <w:rsid w:val="004B596A"/>
    <w:rsid w:val="004E07A8"/>
    <w:rsid w:val="004E3813"/>
    <w:rsid w:val="00510957"/>
    <w:rsid w:val="00516444"/>
    <w:rsid w:val="00533853"/>
    <w:rsid w:val="00536817"/>
    <w:rsid w:val="005443BE"/>
    <w:rsid w:val="0055219C"/>
    <w:rsid w:val="00556E1F"/>
    <w:rsid w:val="005657A1"/>
    <w:rsid w:val="00571DDA"/>
    <w:rsid w:val="00594D07"/>
    <w:rsid w:val="005A00D9"/>
    <w:rsid w:val="005A0D16"/>
    <w:rsid w:val="005D2DD5"/>
    <w:rsid w:val="005F0488"/>
    <w:rsid w:val="00602B38"/>
    <w:rsid w:val="00613260"/>
    <w:rsid w:val="006258A2"/>
    <w:rsid w:val="00630211"/>
    <w:rsid w:val="00641174"/>
    <w:rsid w:val="00642B1A"/>
    <w:rsid w:val="00643EAA"/>
    <w:rsid w:val="00654823"/>
    <w:rsid w:val="00674C02"/>
    <w:rsid w:val="006A0AB5"/>
    <w:rsid w:val="006A3171"/>
    <w:rsid w:val="006B623E"/>
    <w:rsid w:val="006C1662"/>
    <w:rsid w:val="006C216A"/>
    <w:rsid w:val="006C21CB"/>
    <w:rsid w:val="006C6BEB"/>
    <w:rsid w:val="006E3C45"/>
    <w:rsid w:val="006E46BD"/>
    <w:rsid w:val="006E5D78"/>
    <w:rsid w:val="00715FF0"/>
    <w:rsid w:val="00724AF2"/>
    <w:rsid w:val="00733DD2"/>
    <w:rsid w:val="00735973"/>
    <w:rsid w:val="00756E56"/>
    <w:rsid w:val="00763752"/>
    <w:rsid w:val="00772CEA"/>
    <w:rsid w:val="007A7CB6"/>
    <w:rsid w:val="007B1140"/>
    <w:rsid w:val="007C21FE"/>
    <w:rsid w:val="007D0DE4"/>
    <w:rsid w:val="007D3859"/>
    <w:rsid w:val="007D6DD1"/>
    <w:rsid w:val="007E1D66"/>
    <w:rsid w:val="007E2B35"/>
    <w:rsid w:val="007F1C86"/>
    <w:rsid w:val="007F61FF"/>
    <w:rsid w:val="0080311B"/>
    <w:rsid w:val="0080485C"/>
    <w:rsid w:val="00822A88"/>
    <w:rsid w:val="00833272"/>
    <w:rsid w:val="00833451"/>
    <w:rsid w:val="00833B4D"/>
    <w:rsid w:val="00844F67"/>
    <w:rsid w:val="00854AF2"/>
    <w:rsid w:val="00856C3B"/>
    <w:rsid w:val="00865466"/>
    <w:rsid w:val="00884C1C"/>
    <w:rsid w:val="0089270C"/>
    <w:rsid w:val="008937F8"/>
    <w:rsid w:val="0089505B"/>
    <w:rsid w:val="0089798D"/>
    <w:rsid w:val="008B3339"/>
    <w:rsid w:val="008C31C1"/>
    <w:rsid w:val="008C31C8"/>
    <w:rsid w:val="008C59A2"/>
    <w:rsid w:val="008C6202"/>
    <w:rsid w:val="008C7FE6"/>
    <w:rsid w:val="008D455D"/>
    <w:rsid w:val="008E4530"/>
    <w:rsid w:val="008E6B0B"/>
    <w:rsid w:val="008F2144"/>
    <w:rsid w:val="008F28F0"/>
    <w:rsid w:val="008F4776"/>
    <w:rsid w:val="008F5AAC"/>
    <w:rsid w:val="008F7918"/>
    <w:rsid w:val="00905190"/>
    <w:rsid w:val="00917725"/>
    <w:rsid w:val="00922647"/>
    <w:rsid w:val="009511FC"/>
    <w:rsid w:val="009839FE"/>
    <w:rsid w:val="00993628"/>
    <w:rsid w:val="00994E55"/>
    <w:rsid w:val="009961CC"/>
    <w:rsid w:val="009A4FE1"/>
    <w:rsid w:val="009C43E5"/>
    <w:rsid w:val="009F48A8"/>
    <w:rsid w:val="009F5283"/>
    <w:rsid w:val="00A070DE"/>
    <w:rsid w:val="00A134C4"/>
    <w:rsid w:val="00A2232E"/>
    <w:rsid w:val="00A2566E"/>
    <w:rsid w:val="00A46198"/>
    <w:rsid w:val="00A4704B"/>
    <w:rsid w:val="00A56CD6"/>
    <w:rsid w:val="00A578D2"/>
    <w:rsid w:val="00A936A2"/>
    <w:rsid w:val="00AA4D99"/>
    <w:rsid w:val="00AB2027"/>
    <w:rsid w:val="00AB31D1"/>
    <w:rsid w:val="00AC0DF2"/>
    <w:rsid w:val="00AD1C7D"/>
    <w:rsid w:val="00AE28CD"/>
    <w:rsid w:val="00AE52E3"/>
    <w:rsid w:val="00AF29C5"/>
    <w:rsid w:val="00AF2AD1"/>
    <w:rsid w:val="00B00735"/>
    <w:rsid w:val="00B1035B"/>
    <w:rsid w:val="00B13776"/>
    <w:rsid w:val="00B235D6"/>
    <w:rsid w:val="00B35462"/>
    <w:rsid w:val="00B42E8F"/>
    <w:rsid w:val="00B4615E"/>
    <w:rsid w:val="00B608F1"/>
    <w:rsid w:val="00B956EA"/>
    <w:rsid w:val="00B96B3A"/>
    <w:rsid w:val="00BC17B8"/>
    <w:rsid w:val="00BC7DB0"/>
    <w:rsid w:val="00BE562B"/>
    <w:rsid w:val="00BF4F10"/>
    <w:rsid w:val="00C1545B"/>
    <w:rsid w:val="00C22EAD"/>
    <w:rsid w:val="00C269C6"/>
    <w:rsid w:val="00C31216"/>
    <w:rsid w:val="00C3373B"/>
    <w:rsid w:val="00C47A8B"/>
    <w:rsid w:val="00C66BCB"/>
    <w:rsid w:val="00C70EBB"/>
    <w:rsid w:val="00C75DEB"/>
    <w:rsid w:val="00C82154"/>
    <w:rsid w:val="00C86478"/>
    <w:rsid w:val="00CC0214"/>
    <w:rsid w:val="00CC7311"/>
    <w:rsid w:val="00CD0522"/>
    <w:rsid w:val="00CD7465"/>
    <w:rsid w:val="00CD7EF6"/>
    <w:rsid w:val="00CF32F8"/>
    <w:rsid w:val="00D00680"/>
    <w:rsid w:val="00D233D0"/>
    <w:rsid w:val="00D800FA"/>
    <w:rsid w:val="00D80125"/>
    <w:rsid w:val="00D935A6"/>
    <w:rsid w:val="00DA2583"/>
    <w:rsid w:val="00DC7B6C"/>
    <w:rsid w:val="00DE15E2"/>
    <w:rsid w:val="00DE555F"/>
    <w:rsid w:val="00E00009"/>
    <w:rsid w:val="00E12515"/>
    <w:rsid w:val="00E34A04"/>
    <w:rsid w:val="00E62B94"/>
    <w:rsid w:val="00E66472"/>
    <w:rsid w:val="00E9615A"/>
    <w:rsid w:val="00EA0377"/>
    <w:rsid w:val="00EA15D0"/>
    <w:rsid w:val="00EA189C"/>
    <w:rsid w:val="00EA1C8C"/>
    <w:rsid w:val="00EA7FD6"/>
    <w:rsid w:val="00EB1830"/>
    <w:rsid w:val="00EB748C"/>
    <w:rsid w:val="00EF1561"/>
    <w:rsid w:val="00F0778F"/>
    <w:rsid w:val="00F114DF"/>
    <w:rsid w:val="00F51DB8"/>
    <w:rsid w:val="00F546C3"/>
    <w:rsid w:val="00F57A44"/>
    <w:rsid w:val="00F80B3B"/>
    <w:rsid w:val="00F81374"/>
    <w:rsid w:val="00F819AA"/>
    <w:rsid w:val="00F834C4"/>
    <w:rsid w:val="00F861FD"/>
    <w:rsid w:val="00FA6FE1"/>
    <w:rsid w:val="00FB2EF8"/>
    <w:rsid w:val="00FB35EA"/>
    <w:rsid w:val="00FB7859"/>
    <w:rsid w:val="00FC0B73"/>
    <w:rsid w:val="00FC5E81"/>
    <w:rsid w:val="00FC6B12"/>
    <w:rsid w:val="00FD2C98"/>
    <w:rsid w:val="00FD676A"/>
    <w:rsid w:val="00FE0272"/>
    <w:rsid w:val="00FE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36"/>
    <w:rPr>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4F36"/>
    <w:pPr>
      <w:tabs>
        <w:tab w:val="center" w:pos="4320"/>
        <w:tab w:val="right" w:pos="8640"/>
      </w:tabs>
    </w:pPr>
    <w:rPr>
      <w:rFonts w:ascii=".VnTime" w:hAnsi=".VnTime"/>
      <w:b w:val="0"/>
      <w:szCs w:val="24"/>
      <w:lang w:val="en-US"/>
    </w:rPr>
  </w:style>
  <w:style w:type="character" w:styleId="PageNumber">
    <w:name w:val="page number"/>
    <w:basedOn w:val="DefaultParagraphFont"/>
    <w:rsid w:val="00384F36"/>
  </w:style>
  <w:style w:type="paragraph" w:styleId="Header">
    <w:name w:val="header"/>
    <w:basedOn w:val="Normal"/>
    <w:rsid w:val="00384F36"/>
    <w:pPr>
      <w:tabs>
        <w:tab w:val="center" w:pos="4320"/>
        <w:tab w:val="right" w:pos="8640"/>
      </w:tabs>
    </w:pPr>
  </w:style>
  <w:style w:type="table" w:styleId="TableGrid">
    <w:name w:val="Table Grid"/>
    <w:basedOn w:val="TableNormal"/>
    <w:rsid w:val="00E96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1C86"/>
    <w:rPr>
      <w:color w:val="0000FF"/>
      <w:u w:val="single"/>
    </w:rPr>
  </w:style>
  <w:style w:type="paragraph" w:styleId="ListParagraph">
    <w:name w:val="List Paragraph"/>
    <w:basedOn w:val="Normal"/>
    <w:uiPriority w:val="34"/>
    <w:qFormat/>
    <w:rsid w:val="00FD676A"/>
    <w:pPr>
      <w:ind w:left="720"/>
      <w:contextualSpacing/>
    </w:pPr>
  </w:style>
  <w:style w:type="character" w:customStyle="1" w:styleId="FooterChar">
    <w:name w:val="Footer Char"/>
    <w:basedOn w:val="DefaultParagraphFont"/>
    <w:link w:val="Footer"/>
    <w:uiPriority w:val="99"/>
    <w:rsid w:val="00430B50"/>
    <w:rPr>
      <w:rFonts w:ascii=".VnTime" w:hAnsi=".VnTime"/>
      <w:sz w:val="28"/>
      <w:szCs w:val="24"/>
    </w:rPr>
  </w:style>
  <w:style w:type="paragraph" w:customStyle="1" w:styleId="Default">
    <w:name w:val="Default"/>
    <w:rsid w:val="00833B4D"/>
    <w:pPr>
      <w:autoSpaceDE w:val="0"/>
      <w:autoSpaceDN w:val="0"/>
      <w:adjustRightInd w:val="0"/>
    </w:pPr>
    <w:rPr>
      <w:color w:val="000000"/>
      <w:sz w:val="24"/>
      <w:szCs w:val="24"/>
    </w:rPr>
  </w:style>
  <w:style w:type="character" w:customStyle="1" w:styleId="fontstyle01">
    <w:name w:val="fontstyle01"/>
    <w:basedOn w:val="DefaultParagraphFont"/>
    <w:rsid w:val="0003061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061F"/>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ruonghocket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D136ED-28A8-493D-BF70-3A8538BE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6</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HƯỚNG DẪN HOẠT ĐỘNG CHUYÊN MÔN</vt:lpstr>
    </vt:vector>
  </TitlesOfParts>
  <Company>HOME</Company>
  <LinksUpToDate>false</LinksUpToDate>
  <CharactersWithSpaces>17212</CharactersWithSpaces>
  <SharedDoc>false</SharedDoc>
  <HLinks>
    <vt:vector size="12" baseType="variant">
      <vt:variant>
        <vt:i4>6619193</vt:i4>
      </vt:variant>
      <vt:variant>
        <vt:i4>3</vt:i4>
      </vt:variant>
      <vt:variant>
        <vt:i4>0</vt:i4>
      </vt:variant>
      <vt:variant>
        <vt:i4>5</vt:i4>
      </vt:variant>
      <vt:variant>
        <vt:lpwstr>http://danhgia.truonghocao.edu.vn/</vt:lpwstr>
      </vt:variant>
      <vt:variant>
        <vt:lpwstr/>
      </vt:variant>
      <vt:variant>
        <vt:i4>7798889</vt:i4>
      </vt:variant>
      <vt:variant>
        <vt:i4>0</vt:i4>
      </vt:variant>
      <vt:variant>
        <vt:i4>0</vt:i4>
      </vt:variant>
      <vt:variant>
        <vt:i4>5</vt:i4>
      </vt:variant>
      <vt:variant>
        <vt:lpwstr>http://giaoducphothong.edu.vn/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HOẠT ĐỘNG CHUYÊN MÔN</dc:title>
  <dc:creator>Technical CMS</dc:creator>
  <cp:lastModifiedBy>Nguyen Thang</cp:lastModifiedBy>
  <cp:revision>50</cp:revision>
  <cp:lastPrinted>2018-09-07T04:42:00Z</cp:lastPrinted>
  <dcterms:created xsi:type="dcterms:W3CDTF">2016-08-24T03:26:00Z</dcterms:created>
  <dcterms:modified xsi:type="dcterms:W3CDTF">2018-09-11T03:28:00Z</dcterms:modified>
</cp:coreProperties>
</file>