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9E2F3" w:themeColor="accent5" w:themeTint="33"/>
  <w:body>
    <w:p w:rsidR="009332E9" w:rsidRPr="008E4CB5" w:rsidRDefault="008E4CB5" w:rsidP="008E4CB5">
      <w:pPr>
        <w:spacing w:before="120" w:after="120" w:line="360" w:lineRule="exact"/>
        <w:jc w:val="center"/>
        <w:rPr>
          <w:rFonts w:ascii="Times New Roman" w:hAnsi="Times New Roman" w:cs="Times New Roman"/>
          <w:b/>
          <w:color w:val="FF0000"/>
          <w:sz w:val="28"/>
          <w:szCs w:val="28"/>
        </w:rPr>
      </w:pPr>
      <w:r>
        <w:rPr>
          <w:noProof/>
        </w:rPr>
        <mc:AlternateContent>
          <mc:Choice Requires="wps">
            <w:drawing>
              <wp:anchor distT="0" distB="0" distL="114300" distR="114300" simplePos="0" relativeHeight="251659264" behindDoc="0" locked="0" layoutInCell="1" allowOverlap="1" wp14:anchorId="0376EABD" wp14:editId="04180DE9">
                <wp:simplePos x="0" y="0"/>
                <wp:positionH relativeFrom="column">
                  <wp:posOffset>-3810</wp:posOffset>
                </wp:positionH>
                <wp:positionV relativeFrom="paragraph">
                  <wp:posOffset>3810</wp:posOffset>
                </wp:positionV>
                <wp:extent cx="5762625" cy="7334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762625" cy="733425"/>
                        </a:xfrm>
                        <a:prstGeom prst="rect">
                          <a:avLst/>
                        </a:prstGeom>
                        <a:noFill/>
                        <a:ln>
                          <a:noFill/>
                        </a:ln>
                        <a:effectLst/>
                      </wps:spPr>
                      <wps:txbx>
                        <w:txbxContent>
                          <w:p w:rsidR="008E4CB5" w:rsidRPr="008E4CB5" w:rsidRDefault="008E4CB5" w:rsidP="008E4CB5">
                            <w:pPr>
                              <w:spacing w:before="360" w:after="120" w:line="360" w:lineRule="exact"/>
                              <w:jc w:val="center"/>
                              <w:rPr>
                                <w:rFonts w:ascii="Times New Roman" w:hAnsi="Times New Roman" w:cs="Times New Roman"/>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E4CB5">
                              <w:rPr>
                                <w:rFonts w:ascii="Times New Roman" w:hAnsi="Times New Roman" w:cs="Times New Roman"/>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HỘI TRẠI XUÂN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3pt;width:453.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" filled="f" stroked="f">
                <v:fill o:detectmouseclick="t"/>
                <v:textbox>
                  <w:txbxContent>
                    <w:p w:rsidR="008E4CB5" w:rsidRPr="008E4CB5" w:rsidRDefault="008E4CB5" w:rsidP="008E4CB5">
                      <w:pPr>
                        <w:spacing w:before="360" w:after="120" w:line="360" w:lineRule="exact"/>
                        <w:jc w:val="center"/>
                        <w:rPr>
                          <w:rFonts w:ascii="Times New Roman" w:hAnsi="Times New Roman" w:cs="Times New Roman"/>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E4CB5">
                        <w:rPr>
                          <w:rFonts w:ascii="Times New Roman" w:hAnsi="Times New Roman" w:cs="Times New Roman"/>
                          <w:b/>
                          <w:color w:val="FF0000"/>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HỘI TRẠI XUÂN 2018</w:t>
                      </w:r>
                    </w:p>
                  </w:txbxContent>
                </v:textbox>
                <w10:wrap type="square"/>
              </v:shape>
            </w:pict>
          </mc:Fallback>
        </mc:AlternateContent>
      </w:r>
    </w:p>
    <w:p w:rsidR="008E4CB5" w:rsidRPr="008E4CB5" w:rsidRDefault="008E4CB5" w:rsidP="008E4CB5">
      <w:pPr>
        <w:spacing w:before="120" w:after="120" w:line="360" w:lineRule="exact"/>
        <w:ind w:firstLine="720"/>
        <w:jc w:val="right"/>
        <w:rPr>
          <w:rFonts w:ascii="Times New Roman" w:hAnsi="Times New Roman" w:cs="Times New Roman"/>
          <w:b/>
          <w:i/>
          <w:color w:val="0070C0"/>
          <w:sz w:val="30"/>
          <w:szCs w:val="28"/>
        </w:rPr>
      </w:pPr>
      <w:r w:rsidRPr="008E4CB5">
        <w:rPr>
          <w:rFonts w:ascii="Times New Roman" w:hAnsi="Times New Roman" w:cs="Times New Roman"/>
          <w:b/>
          <w:i/>
          <w:color w:val="0070C0"/>
          <w:sz w:val="30"/>
          <w:szCs w:val="28"/>
        </w:rPr>
        <w:t>Người viết: Phạm Thanh Huyền</w:t>
      </w:r>
    </w:p>
    <w:p w:rsidR="008E4CB5" w:rsidRPr="00963757" w:rsidRDefault="008E4CB5" w:rsidP="008E4CB5">
      <w:pPr>
        <w:spacing w:before="120" w:after="120" w:line="360" w:lineRule="exact"/>
        <w:ind w:firstLine="720"/>
        <w:jc w:val="both"/>
        <w:rPr>
          <w:rFonts w:ascii="Times New Roman" w:hAnsi="Times New Roman" w:cs="Times New Roman"/>
          <w:b/>
          <w:color w:val="FF0000"/>
          <w:sz w:val="26"/>
          <w:szCs w:val="28"/>
        </w:rPr>
      </w:pPr>
    </w:p>
    <w:p w:rsidR="008E4CB5" w:rsidRPr="00963757" w:rsidRDefault="00A84381" w:rsidP="008E4CB5">
      <w:pPr>
        <w:spacing w:before="120" w:after="120" w:line="360" w:lineRule="exact"/>
        <w:ind w:firstLine="720"/>
        <w:jc w:val="both"/>
        <w:rPr>
          <w:rFonts w:ascii="Times New Roman" w:hAnsi="Times New Roman" w:cs="Times New Roman"/>
          <w:b/>
          <w:color w:val="0066FF"/>
          <w:sz w:val="28"/>
          <w:szCs w:val="28"/>
        </w:rPr>
      </w:pPr>
      <w:r w:rsidRPr="00963757">
        <w:rPr>
          <w:rFonts w:ascii="Times New Roman" w:hAnsi="Times New Roman" w:cs="Times New Roman"/>
          <w:b/>
          <w:color w:val="0066FF"/>
          <w:sz w:val="28"/>
          <w:szCs w:val="28"/>
        </w:rPr>
        <w:t xml:space="preserve">Trong không khí náo nức tươi vui của một mùa xuân mới đang đến gần, ngày </w:t>
      </w:r>
      <w:r w:rsidR="008E4CB5" w:rsidRPr="00963757">
        <w:rPr>
          <w:rFonts w:ascii="Times New Roman" w:hAnsi="Times New Roman" w:cs="Times New Roman"/>
          <w:b/>
          <w:color w:val="0066FF"/>
          <w:sz w:val="28"/>
          <w:szCs w:val="28"/>
        </w:rPr>
        <w:t>0</w:t>
      </w:r>
      <w:r w:rsidRPr="00963757">
        <w:rPr>
          <w:rFonts w:ascii="Times New Roman" w:hAnsi="Times New Roman" w:cs="Times New Roman"/>
          <w:b/>
          <w:color w:val="0066FF"/>
          <w:sz w:val="28"/>
          <w:szCs w:val="28"/>
        </w:rPr>
        <w:t xml:space="preserve">8 tháng </w:t>
      </w:r>
      <w:r w:rsidR="008E4CB5" w:rsidRPr="00963757">
        <w:rPr>
          <w:rFonts w:ascii="Times New Roman" w:hAnsi="Times New Roman" w:cs="Times New Roman"/>
          <w:b/>
          <w:color w:val="0066FF"/>
          <w:sz w:val="28"/>
          <w:szCs w:val="28"/>
        </w:rPr>
        <w:t>0</w:t>
      </w:r>
      <w:r w:rsidRPr="00963757">
        <w:rPr>
          <w:rFonts w:ascii="Times New Roman" w:hAnsi="Times New Roman" w:cs="Times New Roman"/>
          <w:b/>
          <w:color w:val="0066FF"/>
          <w:sz w:val="28"/>
          <w:szCs w:val="28"/>
        </w:rPr>
        <w:t xml:space="preserve">2 năm 2018 vừa qua, Đoàn TNCS Hồ Chí Minh quận Long Biên phối hợp với Hội LHTN Việt Nam quận Long Biên đã tổ chức ngày </w:t>
      </w:r>
      <w:r w:rsidRPr="00963757">
        <w:rPr>
          <w:rFonts w:ascii="Times New Roman" w:hAnsi="Times New Roman" w:cs="Times New Roman"/>
          <w:b/>
          <w:i/>
          <w:color w:val="FF0000"/>
          <w:sz w:val="28"/>
          <w:szCs w:val="28"/>
        </w:rPr>
        <w:t>“Hội xuân thanh niên Long Biên”</w:t>
      </w:r>
      <w:r w:rsidRPr="00963757">
        <w:rPr>
          <w:rFonts w:ascii="Times New Roman" w:hAnsi="Times New Roman" w:cs="Times New Roman"/>
          <w:b/>
          <w:color w:val="FF0000"/>
          <w:sz w:val="28"/>
          <w:szCs w:val="28"/>
        </w:rPr>
        <w:t xml:space="preserve"> </w:t>
      </w:r>
      <w:r w:rsidRPr="00963757">
        <w:rPr>
          <w:rFonts w:ascii="Times New Roman" w:hAnsi="Times New Roman" w:cs="Times New Roman"/>
          <w:b/>
          <w:color w:val="0066FF"/>
          <w:sz w:val="28"/>
          <w:szCs w:val="28"/>
        </w:rPr>
        <w:t>với chủ đ</w:t>
      </w:r>
      <w:r w:rsidR="008E4CB5" w:rsidRPr="00963757">
        <w:rPr>
          <w:rFonts w:ascii="Times New Roman" w:hAnsi="Times New Roman" w:cs="Times New Roman"/>
          <w:b/>
          <w:color w:val="0066FF"/>
          <w:sz w:val="28"/>
          <w:szCs w:val="28"/>
        </w:rPr>
        <w:t>ề</w:t>
      </w:r>
      <w:r w:rsidRPr="00963757">
        <w:rPr>
          <w:rFonts w:ascii="Times New Roman" w:hAnsi="Times New Roman" w:cs="Times New Roman"/>
          <w:b/>
          <w:color w:val="0066FF"/>
          <w:sz w:val="28"/>
          <w:szCs w:val="28"/>
        </w:rPr>
        <w:t xml:space="preserve"> </w:t>
      </w:r>
      <w:r w:rsidR="008E4CB5" w:rsidRPr="00963757">
        <w:rPr>
          <w:rFonts w:ascii="Times New Roman" w:hAnsi="Times New Roman" w:cs="Times New Roman"/>
          <w:b/>
          <w:i/>
          <w:color w:val="FF0000"/>
          <w:sz w:val="28"/>
          <w:szCs w:val="28"/>
        </w:rPr>
        <w:t>“</w:t>
      </w:r>
      <w:r w:rsidRPr="00963757">
        <w:rPr>
          <w:rFonts w:ascii="Times New Roman" w:hAnsi="Times New Roman" w:cs="Times New Roman"/>
          <w:b/>
          <w:i/>
          <w:color w:val="FF0000"/>
          <w:sz w:val="28"/>
          <w:szCs w:val="28"/>
        </w:rPr>
        <w:t>Phát động cuộc thi tìm kiếm ý tưởng khởi nghiệp, thanh niên với hội nhập quốc tế năm 2018</w:t>
      </w:r>
      <w:r w:rsidR="008E4CB5" w:rsidRPr="00963757">
        <w:rPr>
          <w:rFonts w:ascii="Times New Roman" w:hAnsi="Times New Roman" w:cs="Times New Roman"/>
          <w:b/>
          <w:i/>
          <w:color w:val="FF0000"/>
          <w:sz w:val="28"/>
          <w:szCs w:val="28"/>
        </w:rPr>
        <w:t>”</w:t>
      </w:r>
      <w:r w:rsidRPr="00963757">
        <w:rPr>
          <w:rFonts w:ascii="Times New Roman" w:hAnsi="Times New Roman" w:cs="Times New Roman"/>
          <w:b/>
          <w:i/>
          <w:color w:val="FF0000"/>
          <w:sz w:val="28"/>
          <w:szCs w:val="28"/>
        </w:rPr>
        <w:t>.</w:t>
      </w:r>
      <w:r w:rsidR="0098240F" w:rsidRPr="00963757">
        <w:rPr>
          <w:rFonts w:ascii="Times New Roman" w:hAnsi="Times New Roman" w:cs="Times New Roman"/>
          <w:b/>
          <w:color w:val="FF0000"/>
          <w:sz w:val="28"/>
          <w:szCs w:val="28"/>
        </w:rPr>
        <w:t xml:space="preserve"> </w:t>
      </w:r>
    </w:p>
    <w:p w:rsidR="00F4292F" w:rsidRPr="00963757" w:rsidRDefault="00F4292F" w:rsidP="00F4292F">
      <w:pPr>
        <w:pStyle w:val="NoSpacing"/>
        <w:rPr>
          <w:color w:val="0066FF"/>
        </w:rPr>
      </w:pPr>
      <w:r w:rsidRPr="00963757">
        <w:rPr>
          <w:noProof/>
          <w:color w:val="0066FF"/>
        </w:rPr>
        <w:drawing>
          <wp:inline distT="0" distB="0" distL="0" distR="0" wp14:anchorId="0EB087F9" wp14:editId="255D153B">
            <wp:extent cx="5760720" cy="4320540"/>
            <wp:effectExtent l="0" t="0" r="0" b="3810"/>
            <wp:docPr id="2" name="Picture 2" descr="C:\Users\Administrator\Downloads\FB_IMG_1519142589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FB_IMG_15191425895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8E4CB5" w:rsidRPr="00963757" w:rsidRDefault="0098240F" w:rsidP="008E4CB5">
      <w:pPr>
        <w:spacing w:before="120" w:after="120" w:line="360" w:lineRule="exact"/>
        <w:ind w:firstLine="720"/>
        <w:jc w:val="both"/>
        <w:rPr>
          <w:rFonts w:ascii="Times New Roman" w:hAnsi="Times New Roman" w:cs="Times New Roman"/>
          <w:b/>
          <w:color w:val="0066FF"/>
          <w:sz w:val="28"/>
          <w:szCs w:val="28"/>
        </w:rPr>
      </w:pPr>
      <w:proofErr w:type="gramStart"/>
      <w:r w:rsidRPr="00963757">
        <w:rPr>
          <w:rFonts w:ascii="Times New Roman" w:hAnsi="Times New Roman" w:cs="Times New Roman"/>
          <w:b/>
          <w:color w:val="0066FF"/>
          <w:sz w:val="28"/>
          <w:szCs w:val="28"/>
        </w:rPr>
        <w:t>Hoạt động ngày hội xuân thanh niên là một hoạt động có ý nghĩa được tổ chức hàng năm vào mỗi dịp tết đến xuân về tạo không khí phấn khởi, vui tươi cho không chỉ thanh niên mà cả nhân dân trong quận.</w:t>
      </w:r>
      <w:proofErr w:type="gramEnd"/>
      <w:r w:rsidRPr="00963757">
        <w:rPr>
          <w:rFonts w:ascii="Times New Roman" w:hAnsi="Times New Roman" w:cs="Times New Roman"/>
          <w:b/>
          <w:color w:val="0066FF"/>
          <w:sz w:val="28"/>
          <w:szCs w:val="28"/>
        </w:rPr>
        <w:t xml:space="preserve"> Đến với</w:t>
      </w:r>
      <w:r w:rsidR="00A84381" w:rsidRPr="00963757">
        <w:rPr>
          <w:rFonts w:ascii="Times New Roman" w:hAnsi="Times New Roman" w:cs="Times New Roman"/>
          <w:b/>
          <w:color w:val="0066FF"/>
          <w:sz w:val="28"/>
          <w:szCs w:val="28"/>
        </w:rPr>
        <w:t xml:space="preserve"> ngày hội</w:t>
      </w:r>
      <w:r w:rsidRPr="00963757">
        <w:rPr>
          <w:rFonts w:ascii="Times New Roman" w:hAnsi="Times New Roman" w:cs="Times New Roman"/>
          <w:b/>
          <w:color w:val="0066FF"/>
          <w:sz w:val="28"/>
          <w:szCs w:val="28"/>
        </w:rPr>
        <w:t xml:space="preserve"> năm nay</w:t>
      </w:r>
      <w:r w:rsidR="00A84381" w:rsidRPr="00963757">
        <w:rPr>
          <w:rFonts w:ascii="Times New Roman" w:hAnsi="Times New Roman" w:cs="Times New Roman"/>
          <w:b/>
          <w:color w:val="0066FF"/>
          <w:sz w:val="28"/>
          <w:szCs w:val="28"/>
        </w:rPr>
        <w:t xml:space="preserve">, trường THCS Ái Mộ đã </w:t>
      </w:r>
      <w:r w:rsidR="00EE3B5A" w:rsidRPr="00963757">
        <w:rPr>
          <w:rFonts w:ascii="Times New Roman" w:hAnsi="Times New Roman" w:cs="Times New Roman"/>
          <w:b/>
          <w:color w:val="0066FF"/>
          <w:sz w:val="28"/>
          <w:szCs w:val="28"/>
        </w:rPr>
        <w:t xml:space="preserve">có sự phân công chuẩn bị </w:t>
      </w:r>
      <w:proofErr w:type="gramStart"/>
      <w:r w:rsidR="00EE3B5A" w:rsidRPr="00963757">
        <w:rPr>
          <w:rFonts w:ascii="Times New Roman" w:hAnsi="Times New Roman" w:cs="Times New Roman"/>
          <w:b/>
          <w:color w:val="0066FF"/>
          <w:sz w:val="28"/>
          <w:szCs w:val="28"/>
        </w:rPr>
        <w:t>chu</w:t>
      </w:r>
      <w:proofErr w:type="gramEnd"/>
      <w:r w:rsidR="00EE3B5A" w:rsidRPr="00963757">
        <w:rPr>
          <w:rFonts w:ascii="Times New Roman" w:hAnsi="Times New Roman" w:cs="Times New Roman"/>
          <w:b/>
          <w:color w:val="0066FF"/>
          <w:sz w:val="28"/>
          <w:szCs w:val="28"/>
        </w:rPr>
        <w:t xml:space="preserve"> đáo</w:t>
      </w:r>
      <w:r w:rsidRPr="00963757">
        <w:rPr>
          <w:rFonts w:ascii="Times New Roman" w:hAnsi="Times New Roman" w:cs="Times New Roman"/>
          <w:b/>
          <w:color w:val="0066FF"/>
          <w:sz w:val="28"/>
          <w:szCs w:val="28"/>
        </w:rPr>
        <w:t xml:space="preserve"> để </w:t>
      </w:r>
      <w:r w:rsidR="00A84381" w:rsidRPr="00963757">
        <w:rPr>
          <w:rFonts w:ascii="Times New Roman" w:hAnsi="Times New Roman" w:cs="Times New Roman"/>
          <w:b/>
          <w:color w:val="0066FF"/>
          <w:sz w:val="28"/>
          <w:szCs w:val="28"/>
        </w:rPr>
        <w:t>thiết kế và trưng bày gian hàng truyền thống mang phong cách Tết xưa. Gian hàng được thiết kế ấn tượng với những nét đặc trưng của tết quê vùng Bắc bộ</w:t>
      </w:r>
      <w:r w:rsidR="007D09AD" w:rsidRPr="00963757">
        <w:rPr>
          <w:rFonts w:ascii="Times New Roman" w:hAnsi="Times New Roman" w:cs="Times New Roman"/>
          <w:b/>
          <w:color w:val="0066FF"/>
          <w:sz w:val="28"/>
          <w:szCs w:val="28"/>
        </w:rPr>
        <w:t xml:space="preserve"> như mái rơm khô, liếp tranh, </w:t>
      </w:r>
      <w:r w:rsidR="00EE3B5A" w:rsidRPr="00963757">
        <w:rPr>
          <w:rFonts w:ascii="Times New Roman" w:hAnsi="Times New Roman" w:cs="Times New Roman"/>
          <w:b/>
          <w:color w:val="0066FF"/>
          <w:sz w:val="28"/>
          <w:szCs w:val="28"/>
        </w:rPr>
        <w:t xml:space="preserve">mâm ngũ quả, câu đối Tết, </w:t>
      </w:r>
      <w:r w:rsidR="007D09AD" w:rsidRPr="00963757">
        <w:rPr>
          <w:rFonts w:ascii="Times New Roman" w:hAnsi="Times New Roman" w:cs="Times New Roman"/>
          <w:b/>
          <w:color w:val="0066FF"/>
          <w:sz w:val="28"/>
          <w:szCs w:val="28"/>
        </w:rPr>
        <w:t xml:space="preserve">một góc vườn quê với bụi chuối xanh, ổ rơm vàng, </w:t>
      </w:r>
      <w:r w:rsidR="00EE3B5A" w:rsidRPr="00963757">
        <w:rPr>
          <w:rFonts w:ascii="Times New Roman" w:hAnsi="Times New Roman" w:cs="Times New Roman"/>
          <w:b/>
          <w:color w:val="0066FF"/>
          <w:sz w:val="28"/>
          <w:szCs w:val="28"/>
        </w:rPr>
        <w:t xml:space="preserve">đàn gà cục tác, chú lợn </w:t>
      </w:r>
      <w:r w:rsidR="00EE3B5A" w:rsidRPr="00963757">
        <w:rPr>
          <w:rFonts w:ascii="Times New Roman" w:hAnsi="Times New Roman" w:cs="Times New Roman"/>
          <w:b/>
          <w:color w:val="0066FF"/>
          <w:sz w:val="28"/>
          <w:szCs w:val="28"/>
        </w:rPr>
        <w:lastRenderedPageBreak/>
        <w:t>ụt ịt…</w:t>
      </w:r>
      <w:r w:rsidR="008E4CB5" w:rsidRPr="00963757">
        <w:rPr>
          <w:rFonts w:ascii="Times New Roman" w:hAnsi="Times New Roman" w:cs="Times New Roman"/>
          <w:b/>
          <w:color w:val="0066FF"/>
          <w:sz w:val="28"/>
          <w:szCs w:val="28"/>
        </w:rPr>
        <w:t xml:space="preserve"> </w:t>
      </w:r>
      <w:proofErr w:type="gramStart"/>
      <w:r w:rsidR="00EE3B5A" w:rsidRPr="00963757">
        <w:rPr>
          <w:rFonts w:ascii="Times New Roman" w:hAnsi="Times New Roman" w:cs="Times New Roman"/>
          <w:b/>
          <w:color w:val="0066FF"/>
          <w:sz w:val="28"/>
          <w:szCs w:val="28"/>
        </w:rPr>
        <w:t>Tất cả gợi lên phong vị của ngày Tết yên bình nơi làng quê cổ kính.</w:t>
      </w:r>
      <w:proofErr w:type="gramEnd"/>
      <w:r w:rsidR="00EE3B5A" w:rsidRPr="00963757">
        <w:rPr>
          <w:rFonts w:ascii="Times New Roman" w:hAnsi="Times New Roman" w:cs="Times New Roman"/>
          <w:b/>
          <w:color w:val="0066FF"/>
          <w:sz w:val="28"/>
          <w:szCs w:val="28"/>
        </w:rPr>
        <w:t xml:space="preserve"> Trước cửa gian hàng, hoạt động nổi bật trong những ngày Tết cũng được tái hiện như ông đồ già cho chữ, bán bánh </w:t>
      </w:r>
      <w:proofErr w:type="gramStart"/>
      <w:r w:rsidR="00EE3B5A" w:rsidRPr="00963757">
        <w:rPr>
          <w:rFonts w:ascii="Times New Roman" w:hAnsi="Times New Roman" w:cs="Times New Roman"/>
          <w:b/>
          <w:color w:val="0066FF"/>
          <w:sz w:val="28"/>
          <w:szCs w:val="28"/>
        </w:rPr>
        <w:t>chưng</w:t>
      </w:r>
      <w:proofErr w:type="gramEnd"/>
      <w:r w:rsidR="00EE3B5A" w:rsidRPr="00963757">
        <w:rPr>
          <w:rFonts w:ascii="Times New Roman" w:hAnsi="Times New Roman" w:cs="Times New Roman"/>
          <w:b/>
          <w:color w:val="0066FF"/>
          <w:sz w:val="28"/>
          <w:szCs w:val="28"/>
        </w:rPr>
        <w:t xml:space="preserve"> ngày Tế</w:t>
      </w:r>
      <w:r w:rsidRPr="00963757">
        <w:rPr>
          <w:rFonts w:ascii="Times New Roman" w:hAnsi="Times New Roman" w:cs="Times New Roman"/>
          <w:b/>
          <w:color w:val="0066FF"/>
          <w:sz w:val="28"/>
          <w:szCs w:val="28"/>
        </w:rPr>
        <w:t xml:space="preserve">t. </w:t>
      </w:r>
    </w:p>
    <w:p w:rsidR="00F4292F" w:rsidRPr="00963757" w:rsidRDefault="00F4292F" w:rsidP="00F4292F">
      <w:pPr>
        <w:pStyle w:val="NoSpacing"/>
        <w:rPr>
          <w:color w:val="0066FF"/>
        </w:rPr>
      </w:pPr>
      <w:r w:rsidRPr="00963757">
        <w:rPr>
          <w:noProof/>
          <w:color w:val="0066FF"/>
        </w:rPr>
        <w:drawing>
          <wp:inline distT="0" distB="0" distL="0" distR="0" wp14:anchorId="7F042DA1" wp14:editId="5E577857">
            <wp:extent cx="5743575" cy="8258175"/>
            <wp:effectExtent l="0" t="0" r="9525" b="9525"/>
            <wp:docPr id="3" name="Picture 3" descr="C:\Users\Administrator\Downloads\FB_IMG_1519142694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FB_IMG_15191426944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258175"/>
                    </a:xfrm>
                    <a:prstGeom prst="rect">
                      <a:avLst/>
                    </a:prstGeom>
                    <a:noFill/>
                    <a:ln>
                      <a:noFill/>
                    </a:ln>
                  </pic:spPr>
                </pic:pic>
              </a:graphicData>
            </a:graphic>
          </wp:inline>
        </w:drawing>
      </w:r>
    </w:p>
    <w:p w:rsidR="00876D4B" w:rsidRPr="00877045" w:rsidRDefault="0098240F" w:rsidP="00F4292F">
      <w:pPr>
        <w:spacing w:before="120" w:after="120" w:line="360" w:lineRule="exact"/>
        <w:ind w:firstLine="720"/>
        <w:jc w:val="both"/>
        <w:rPr>
          <w:rFonts w:ascii="Times New Roman" w:hAnsi="Times New Roman" w:cs="Times New Roman"/>
          <w:b/>
          <w:color w:val="0066FF"/>
          <w:sz w:val="28"/>
          <w:szCs w:val="28"/>
        </w:rPr>
      </w:pPr>
      <w:proofErr w:type="gramStart"/>
      <w:r w:rsidRPr="00963757">
        <w:rPr>
          <w:rFonts w:ascii="Times New Roman" w:hAnsi="Times New Roman" w:cs="Times New Roman"/>
          <w:b/>
          <w:color w:val="0066FF"/>
          <w:sz w:val="28"/>
          <w:szCs w:val="28"/>
        </w:rPr>
        <w:lastRenderedPageBreak/>
        <w:t>Ngoài ra trong năm nay, chi Đoàn nhà trường cũng thực hiện ý tưởng khởi nghiệp với việc bày bán thêm những món quà cho ngày lễ tình nhân Valentin là những hộp sô cô la nhỏ nhỏ, xinh xinh.</w:t>
      </w:r>
      <w:proofErr w:type="gramEnd"/>
      <w:r w:rsidR="00EE3B5A" w:rsidRPr="00963757">
        <w:rPr>
          <w:rFonts w:ascii="Times New Roman" w:hAnsi="Times New Roman" w:cs="Times New Roman"/>
          <w:b/>
          <w:color w:val="0066FF"/>
          <w:sz w:val="28"/>
          <w:szCs w:val="28"/>
        </w:rPr>
        <w:t xml:space="preserve"> </w:t>
      </w:r>
      <w:proofErr w:type="gramStart"/>
      <w:r w:rsidR="00EE3B5A" w:rsidRPr="00963757">
        <w:rPr>
          <w:rFonts w:ascii="Times New Roman" w:hAnsi="Times New Roman" w:cs="Times New Roman"/>
          <w:b/>
          <w:color w:val="0066FF"/>
          <w:sz w:val="28"/>
          <w:szCs w:val="28"/>
        </w:rPr>
        <w:t xml:space="preserve">Với thiết kế nổi bật và có ý nghĩa, gian hàng của trường THCS Ái Mộ đã được </w:t>
      </w:r>
      <w:r w:rsidR="00876D4B">
        <w:rPr>
          <w:rFonts w:ascii="Times New Roman" w:hAnsi="Times New Roman" w:cs="Times New Roman"/>
          <w:b/>
          <w:color w:val="0066FF"/>
          <w:sz w:val="28"/>
          <w:szCs w:val="28"/>
        </w:rPr>
        <w:t>B</w:t>
      </w:r>
      <w:r w:rsidR="00EE3B5A" w:rsidRPr="00963757">
        <w:rPr>
          <w:rFonts w:ascii="Times New Roman" w:hAnsi="Times New Roman" w:cs="Times New Roman"/>
          <w:b/>
          <w:color w:val="0066FF"/>
          <w:sz w:val="28"/>
          <w:szCs w:val="28"/>
        </w:rPr>
        <w:t>an giám khảo đánh giá cao</w:t>
      </w:r>
      <w:r w:rsidR="00876D4B">
        <w:rPr>
          <w:rFonts w:ascii="Times New Roman" w:hAnsi="Times New Roman" w:cs="Times New Roman"/>
          <w:b/>
          <w:color w:val="0066FF"/>
          <w:sz w:val="28"/>
          <w:szCs w:val="28"/>
        </w:rPr>
        <w:t>.</w:t>
      </w:r>
      <w:proofErr w:type="gramEnd"/>
      <w:r w:rsidR="00876D4B">
        <w:rPr>
          <w:rFonts w:ascii="Times New Roman" w:hAnsi="Times New Roman" w:cs="Times New Roman"/>
          <w:b/>
          <w:color w:val="0066FF"/>
          <w:sz w:val="28"/>
          <w:szCs w:val="28"/>
        </w:rPr>
        <w:t xml:space="preserve"> </w:t>
      </w:r>
      <w:proofErr w:type="gramStart"/>
      <w:r w:rsidR="00876D4B" w:rsidRPr="00876D4B">
        <w:rPr>
          <w:rFonts w:ascii="Times New Roman" w:hAnsi="Times New Roman" w:cs="Times New Roman"/>
          <w:b/>
          <w:color w:val="FF0000"/>
          <w:sz w:val="28"/>
          <w:szCs w:val="28"/>
        </w:rPr>
        <w:t>Kết quả</w:t>
      </w:r>
      <w:r w:rsidR="00EE3B5A" w:rsidRPr="00876D4B">
        <w:rPr>
          <w:rFonts w:ascii="Times New Roman" w:hAnsi="Times New Roman" w:cs="Times New Roman"/>
          <w:b/>
          <w:color w:val="FF0000"/>
          <w:sz w:val="28"/>
          <w:szCs w:val="28"/>
        </w:rPr>
        <w:t xml:space="preserve"> </w:t>
      </w:r>
      <w:r w:rsidR="00876D4B" w:rsidRPr="00876D4B">
        <w:rPr>
          <w:rFonts w:ascii="Times New Roman" w:hAnsi="Times New Roman" w:cs="Times New Roman"/>
          <w:b/>
          <w:color w:val="FF0000"/>
          <w:sz w:val="28"/>
          <w:szCs w:val="28"/>
        </w:rPr>
        <w:t xml:space="preserve">được trao </w:t>
      </w:r>
      <w:r w:rsidR="00EE3B5A" w:rsidRPr="00876D4B">
        <w:rPr>
          <w:rFonts w:ascii="Times New Roman" w:hAnsi="Times New Roman" w:cs="Times New Roman"/>
          <w:b/>
          <w:color w:val="FF0000"/>
          <w:sz w:val="28"/>
          <w:szCs w:val="28"/>
        </w:rPr>
        <w:t xml:space="preserve">giải Nhất gian hàng truyền thống </w:t>
      </w:r>
      <w:r w:rsidR="00EE3B5A" w:rsidRPr="00876D4B">
        <w:rPr>
          <w:rFonts w:ascii="Times New Roman" w:hAnsi="Times New Roman" w:cs="Times New Roman"/>
          <w:b/>
          <w:i/>
          <w:color w:val="FF0000"/>
          <w:sz w:val="28"/>
          <w:szCs w:val="28"/>
        </w:rPr>
        <w:t>“Ngày xuân đất Việt”</w:t>
      </w:r>
      <w:r w:rsidR="00EE3B5A" w:rsidRPr="00876D4B">
        <w:rPr>
          <w:rFonts w:ascii="Times New Roman" w:hAnsi="Times New Roman" w:cs="Times New Roman"/>
          <w:b/>
          <w:color w:val="FF0000"/>
          <w:sz w:val="28"/>
          <w:szCs w:val="28"/>
        </w:rPr>
        <w:t>.</w:t>
      </w:r>
      <w:proofErr w:type="gramEnd"/>
      <w:r w:rsidR="00EE3B5A" w:rsidRPr="00876D4B">
        <w:rPr>
          <w:rFonts w:ascii="Times New Roman" w:hAnsi="Times New Roman" w:cs="Times New Roman"/>
          <w:b/>
          <w:color w:val="FF0000"/>
          <w:sz w:val="28"/>
          <w:szCs w:val="28"/>
        </w:rPr>
        <w:t xml:space="preserve"> </w:t>
      </w:r>
      <w:r w:rsidR="00877045" w:rsidRPr="00877045">
        <w:rPr>
          <w:rFonts w:ascii="Times New Roman" w:hAnsi="Times New Roman" w:cs="Times New Roman"/>
          <w:b/>
          <w:color w:val="0066FF"/>
          <w:sz w:val="28"/>
          <w:szCs w:val="28"/>
        </w:rPr>
        <w:t xml:space="preserve">Được đồng chí Đỗ Mạnh Hải - Bí </w:t>
      </w:r>
      <w:proofErr w:type="gramStart"/>
      <w:r w:rsidR="00877045" w:rsidRPr="00877045">
        <w:rPr>
          <w:rFonts w:ascii="Times New Roman" w:hAnsi="Times New Roman" w:cs="Times New Roman"/>
          <w:b/>
          <w:color w:val="0066FF"/>
          <w:sz w:val="28"/>
          <w:szCs w:val="28"/>
        </w:rPr>
        <w:t>thư</w:t>
      </w:r>
      <w:proofErr w:type="gramEnd"/>
      <w:r w:rsidR="00877045" w:rsidRPr="00877045">
        <w:rPr>
          <w:rFonts w:ascii="Times New Roman" w:hAnsi="Times New Roman" w:cs="Times New Roman"/>
          <w:b/>
          <w:color w:val="0066FF"/>
          <w:sz w:val="28"/>
          <w:szCs w:val="28"/>
        </w:rPr>
        <w:t xml:space="preserve"> Quận Ủy Long Biên và các đồng chí lãnh đạo thăm </w:t>
      </w:r>
      <w:r w:rsidR="00877045">
        <w:rPr>
          <w:rFonts w:ascii="Times New Roman" w:hAnsi="Times New Roman" w:cs="Times New Roman"/>
          <w:b/>
          <w:color w:val="0066FF"/>
          <w:sz w:val="28"/>
          <w:szCs w:val="28"/>
        </w:rPr>
        <w:t xml:space="preserve">quan </w:t>
      </w:r>
      <w:r w:rsidR="00877045" w:rsidRPr="00877045">
        <w:rPr>
          <w:rFonts w:ascii="Times New Roman" w:hAnsi="Times New Roman" w:cs="Times New Roman"/>
          <w:b/>
          <w:color w:val="0066FF"/>
          <w:sz w:val="28"/>
          <w:szCs w:val="28"/>
        </w:rPr>
        <w:t>trại và chúc mừng thành tích</w:t>
      </w:r>
      <w:r w:rsidR="00877045">
        <w:rPr>
          <w:rFonts w:ascii="Times New Roman" w:hAnsi="Times New Roman" w:cs="Times New Roman"/>
          <w:b/>
          <w:color w:val="0066FF"/>
          <w:sz w:val="28"/>
          <w:szCs w:val="28"/>
        </w:rPr>
        <w:t>.</w:t>
      </w:r>
      <w:bookmarkStart w:id="0" w:name="_GoBack"/>
      <w:bookmarkEnd w:id="0"/>
    </w:p>
    <w:p w:rsidR="00877045" w:rsidRDefault="00F4292F" w:rsidP="00F4292F">
      <w:pPr>
        <w:pStyle w:val="NoSpacing"/>
      </w:pPr>
      <w:r>
        <w:rPr>
          <w:noProof/>
        </w:rPr>
        <w:drawing>
          <wp:inline distT="0" distB="0" distL="0" distR="0" wp14:anchorId="07B88C14" wp14:editId="4DE27E08">
            <wp:extent cx="5760720" cy="4320540"/>
            <wp:effectExtent l="0" t="0" r="0" b="3810"/>
            <wp:docPr id="4" name="Picture 4" descr="C:\Users\Administrator\Downloads\FB_IMG_1519142674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FB_IMG_15191426748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877045" w:rsidRDefault="00877045" w:rsidP="00877045"/>
    <w:p w:rsidR="00877045" w:rsidRPr="00963757" w:rsidRDefault="00877045" w:rsidP="00877045">
      <w:pPr>
        <w:spacing w:before="120" w:after="120" w:line="360" w:lineRule="exact"/>
        <w:ind w:firstLine="720"/>
        <w:jc w:val="both"/>
        <w:rPr>
          <w:rFonts w:ascii="Times New Roman" w:hAnsi="Times New Roman" w:cs="Times New Roman"/>
          <w:b/>
          <w:color w:val="0066FF"/>
          <w:sz w:val="28"/>
          <w:szCs w:val="28"/>
        </w:rPr>
      </w:pPr>
      <w:r w:rsidRPr="00963757">
        <w:rPr>
          <w:rFonts w:ascii="Times New Roman" w:hAnsi="Times New Roman" w:cs="Times New Roman"/>
          <w:b/>
          <w:color w:val="0066FF"/>
          <w:sz w:val="28"/>
          <w:szCs w:val="28"/>
        </w:rPr>
        <w:t>Trường THCS Ái Mộ là đơn vị luôn tích cực tham gia hoạt động có ý nghĩa này và đều được đánh giá cao về tính sáng tạo, thẩm mỹ. Với thành công của gian hàng trưng bày năm nay, chúc cho thầy và trò nhà trường sẽ tiếp tục gặt hái thành công và nhiều may mắn trong năm mới.</w:t>
      </w:r>
    </w:p>
    <w:p w:rsidR="00F4292F" w:rsidRPr="00877045" w:rsidRDefault="00F4292F" w:rsidP="00877045"/>
    <w:sectPr w:rsidR="00F4292F" w:rsidRPr="00877045" w:rsidSect="008E4CB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D8"/>
    <w:rsid w:val="000010D8"/>
    <w:rsid w:val="000A4B95"/>
    <w:rsid w:val="006C75AB"/>
    <w:rsid w:val="007D09AD"/>
    <w:rsid w:val="00876D4B"/>
    <w:rsid w:val="00877045"/>
    <w:rsid w:val="008E4CB5"/>
    <w:rsid w:val="009332E9"/>
    <w:rsid w:val="00963757"/>
    <w:rsid w:val="0098240F"/>
    <w:rsid w:val="00A84381"/>
    <w:rsid w:val="00EA7B17"/>
    <w:rsid w:val="00EE3B5A"/>
    <w:rsid w:val="00F4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92F"/>
    <w:rPr>
      <w:rFonts w:ascii="Tahoma" w:hAnsi="Tahoma" w:cs="Tahoma"/>
      <w:sz w:val="16"/>
      <w:szCs w:val="16"/>
    </w:rPr>
  </w:style>
  <w:style w:type="paragraph" w:styleId="NoSpacing">
    <w:name w:val="No Spacing"/>
    <w:uiPriority w:val="1"/>
    <w:qFormat/>
    <w:rsid w:val="00F429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92F"/>
    <w:rPr>
      <w:rFonts w:ascii="Tahoma" w:hAnsi="Tahoma" w:cs="Tahoma"/>
      <w:sz w:val="16"/>
      <w:szCs w:val="16"/>
    </w:rPr>
  </w:style>
  <w:style w:type="paragraph" w:styleId="NoSpacing">
    <w:name w:val="No Spacing"/>
    <w:uiPriority w:val="1"/>
    <w:qFormat/>
    <w:rsid w:val="00F42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A0EF-F84D-434E-89A1-5906FAA7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BinhMinh</cp:lastModifiedBy>
  <cp:revision>8</cp:revision>
  <dcterms:created xsi:type="dcterms:W3CDTF">2018-02-21T02:52:00Z</dcterms:created>
  <dcterms:modified xsi:type="dcterms:W3CDTF">2018-02-26T04:56:00Z</dcterms:modified>
</cp:coreProperties>
</file>