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63F" w:rsidRPr="0097563F" w:rsidRDefault="0097563F" w:rsidP="0097563F">
      <w:pPr>
        <w:spacing w:after="0" w:line="360" w:lineRule="auto"/>
        <w:ind w:firstLine="720"/>
        <w:jc w:val="center"/>
        <w:rPr>
          <w:rFonts w:ascii="Times New Roman" w:hAnsi="Times New Roman" w:cs="Times New Roman"/>
          <w:sz w:val="30"/>
          <w:szCs w:val="28"/>
          <w:lang w:val="vi-VN"/>
        </w:rPr>
      </w:pPr>
      <w:r w:rsidRPr="0097563F">
        <w:rPr>
          <w:noProof/>
          <w:sz w:val="24"/>
        </w:rPr>
        <mc:AlternateContent>
          <mc:Choice Requires="wps">
            <w:drawing>
              <wp:anchor distT="0" distB="0" distL="114300" distR="114300" simplePos="0" relativeHeight="251659264" behindDoc="0" locked="0" layoutInCell="1" allowOverlap="1" wp14:anchorId="6799FCF6" wp14:editId="198A447C">
                <wp:simplePos x="0" y="0"/>
                <wp:positionH relativeFrom="column">
                  <wp:posOffset>-1270</wp:posOffset>
                </wp:positionH>
                <wp:positionV relativeFrom="paragraph">
                  <wp:posOffset>3810</wp:posOffset>
                </wp:positionV>
                <wp:extent cx="5915025"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915025" cy="1828800"/>
                        </a:xfrm>
                        <a:prstGeom prst="rect">
                          <a:avLst/>
                        </a:prstGeom>
                        <a:noFill/>
                        <a:ln>
                          <a:noFill/>
                        </a:ln>
                        <a:effectLst/>
                      </wps:spPr>
                      <wps:txbx>
                        <w:txbxContent>
                          <w:p w:rsidR="0097563F" w:rsidRPr="00404A8C" w:rsidRDefault="0097563F" w:rsidP="0097563F">
                            <w:pPr>
                              <w:spacing w:after="0" w:line="360" w:lineRule="auto"/>
                              <w:jc w:val="center"/>
                              <w:rPr>
                                <w:rFonts w:ascii="Times New Roman" w:hAnsi="Times New Roman" w:cs="Times New Roman"/>
                                <w:b/>
                                <w:color w:val="FF3300"/>
                                <w:spacing w:val="10"/>
                                <w:sz w:val="40"/>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pPr>
                            <w:r w:rsidRPr="00404A8C">
                              <w:rPr>
                                <w:rFonts w:ascii="Times New Roman" w:hAnsi="Times New Roman" w:cs="Times New Roman"/>
                                <w:b/>
                                <w:color w:val="FF3300"/>
                                <w:spacing w:val="10"/>
                                <w:sz w:val="40"/>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t xml:space="preserve">ỦNG HỘ QUỸ </w:t>
                            </w:r>
                            <w:r w:rsidR="0038072F" w:rsidRPr="00404A8C">
                              <w:rPr>
                                <w:rFonts w:ascii="Times New Roman" w:hAnsi="Times New Roman" w:cs="Times New Roman"/>
                                <w:b/>
                                <w:color w:val="FF3300"/>
                                <w:spacing w:val="10"/>
                                <w:sz w:val="40"/>
                                <w:szCs w:val="72"/>
                                <w:lang w:val="vi-VN"/>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t>“</w:t>
                            </w:r>
                            <w:r w:rsidRPr="00404A8C">
                              <w:rPr>
                                <w:rFonts w:ascii="Times New Roman" w:hAnsi="Times New Roman" w:cs="Times New Roman"/>
                                <w:b/>
                                <w:color w:val="FF3300"/>
                                <w:spacing w:val="10"/>
                                <w:sz w:val="40"/>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t>VÌ NGƯỜI NGHÈO</w:t>
                            </w:r>
                            <w:r w:rsidR="0038072F" w:rsidRPr="00404A8C">
                              <w:rPr>
                                <w:rFonts w:ascii="Times New Roman" w:hAnsi="Times New Roman" w:cs="Times New Roman"/>
                                <w:b/>
                                <w:color w:val="FF3300"/>
                                <w:spacing w:val="10"/>
                                <w:sz w:val="40"/>
                                <w:szCs w:val="72"/>
                                <w:lang w:val="vi-VN"/>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t>”</w:t>
                            </w:r>
                            <w:r w:rsidRPr="00404A8C">
                              <w:rPr>
                                <w:rFonts w:ascii="Times New Roman" w:hAnsi="Times New Roman" w:cs="Times New Roman"/>
                                <w:b/>
                                <w:color w:val="FF3300"/>
                                <w:spacing w:val="10"/>
                                <w:sz w:val="40"/>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t xml:space="preserve"> NĂM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pt;margin-top:.3pt;width:465.7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" filled="f" stroked="f">
                <v:fill o:detectmouseclick="t"/>
                <v:textbox style="mso-fit-shape-to-text:t">
                  <w:txbxContent>
                    <w:p w:rsidR="0097563F" w:rsidRPr="00404A8C" w:rsidRDefault="0097563F" w:rsidP="0097563F">
                      <w:pPr>
                        <w:spacing w:after="0" w:line="360" w:lineRule="auto"/>
                        <w:jc w:val="center"/>
                        <w:rPr>
                          <w:rFonts w:ascii="Times New Roman" w:hAnsi="Times New Roman" w:cs="Times New Roman"/>
                          <w:b/>
                          <w:color w:val="FF3300"/>
                          <w:spacing w:val="10"/>
                          <w:sz w:val="40"/>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pPr>
                      <w:r w:rsidRPr="00404A8C">
                        <w:rPr>
                          <w:rFonts w:ascii="Times New Roman" w:hAnsi="Times New Roman" w:cs="Times New Roman"/>
                          <w:b/>
                          <w:color w:val="FF3300"/>
                          <w:spacing w:val="10"/>
                          <w:sz w:val="40"/>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t xml:space="preserve">ỦNG HỘ QUỸ </w:t>
                      </w:r>
                      <w:r w:rsidR="0038072F" w:rsidRPr="00404A8C">
                        <w:rPr>
                          <w:rFonts w:ascii="Times New Roman" w:hAnsi="Times New Roman" w:cs="Times New Roman"/>
                          <w:b/>
                          <w:color w:val="FF3300"/>
                          <w:spacing w:val="10"/>
                          <w:sz w:val="40"/>
                          <w:szCs w:val="72"/>
                          <w:lang w:val="vi-VN"/>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t>“</w:t>
                      </w:r>
                      <w:r w:rsidRPr="00404A8C">
                        <w:rPr>
                          <w:rFonts w:ascii="Times New Roman" w:hAnsi="Times New Roman" w:cs="Times New Roman"/>
                          <w:b/>
                          <w:color w:val="FF3300"/>
                          <w:spacing w:val="10"/>
                          <w:sz w:val="40"/>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t>VÌ NGƯỜI NGHÈO</w:t>
                      </w:r>
                      <w:r w:rsidR="0038072F" w:rsidRPr="00404A8C">
                        <w:rPr>
                          <w:rFonts w:ascii="Times New Roman" w:hAnsi="Times New Roman" w:cs="Times New Roman"/>
                          <w:b/>
                          <w:color w:val="FF3300"/>
                          <w:spacing w:val="10"/>
                          <w:sz w:val="40"/>
                          <w:szCs w:val="72"/>
                          <w:lang w:val="vi-VN"/>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t>”</w:t>
                      </w:r>
                      <w:r w:rsidRPr="00404A8C">
                        <w:rPr>
                          <w:rFonts w:ascii="Times New Roman" w:hAnsi="Times New Roman" w:cs="Times New Roman"/>
                          <w:b/>
                          <w:color w:val="FF3300"/>
                          <w:spacing w:val="10"/>
                          <w:sz w:val="40"/>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t xml:space="preserve"> NĂM 2018</w:t>
                      </w:r>
                    </w:p>
                  </w:txbxContent>
                </v:textbox>
                <w10:wrap type="square"/>
              </v:shape>
            </w:pict>
          </mc:Fallback>
        </mc:AlternateContent>
      </w:r>
    </w:p>
    <w:p w:rsidR="0097563F" w:rsidRPr="0097563F" w:rsidRDefault="0097563F" w:rsidP="0097563F">
      <w:pPr>
        <w:spacing w:after="0" w:line="360" w:lineRule="auto"/>
        <w:ind w:firstLine="720"/>
        <w:jc w:val="right"/>
        <w:rPr>
          <w:rFonts w:ascii="Times New Roman" w:hAnsi="Times New Roman" w:cs="Times New Roman"/>
          <w:b/>
          <w:i/>
          <w:color w:val="008000"/>
          <w:sz w:val="30"/>
          <w:szCs w:val="28"/>
          <w:lang w:val="vi-VN"/>
        </w:rPr>
      </w:pPr>
      <w:r w:rsidRPr="0097563F">
        <w:rPr>
          <w:rFonts w:ascii="Times New Roman" w:hAnsi="Times New Roman" w:cs="Times New Roman"/>
          <w:b/>
          <w:i/>
          <w:color w:val="008000"/>
          <w:sz w:val="30"/>
          <w:szCs w:val="28"/>
          <w:lang w:val="vi-VN"/>
        </w:rPr>
        <w:t>Người viết: Phạm Thanh Huyền</w:t>
      </w:r>
    </w:p>
    <w:p w:rsidR="00A91DC8" w:rsidRPr="00A04F65" w:rsidRDefault="00A04F65" w:rsidP="00A21D2D">
      <w:pPr>
        <w:spacing w:before="120" w:after="120" w:line="460" w:lineRule="exact"/>
        <w:jc w:val="both"/>
        <w:rPr>
          <w:rFonts w:ascii="Times New Roman" w:hAnsi="Times New Roman" w:cs="Times New Roman"/>
          <w:color w:val="0033CC"/>
          <w:sz w:val="30"/>
          <w:szCs w:val="28"/>
          <w:lang w:val="vi-VN"/>
        </w:rPr>
      </w:pPr>
      <w:r>
        <w:rPr>
          <w:rFonts w:ascii="Times New Roman" w:hAnsi="Times New Roman" w:cs="Times New Roman"/>
          <w:noProof/>
          <w:sz w:val="30"/>
          <w:szCs w:val="28"/>
        </w:rPr>
        <w:drawing>
          <wp:anchor distT="0" distB="0" distL="114300" distR="114300" simplePos="0" relativeHeight="251660288" behindDoc="1" locked="0" layoutInCell="1" allowOverlap="1" wp14:anchorId="33650499" wp14:editId="456E2BD6">
            <wp:simplePos x="0" y="0"/>
            <wp:positionH relativeFrom="column">
              <wp:posOffset>-635</wp:posOffset>
            </wp:positionH>
            <wp:positionV relativeFrom="paragraph">
              <wp:posOffset>5715</wp:posOffset>
            </wp:positionV>
            <wp:extent cx="5866130" cy="7886700"/>
            <wp:effectExtent l="0" t="0" r="1270" b="0"/>
            <wp:wrapNone/>
            <wp:docPr id="2" name="Picture 2" descr="C:\Users\Administrator\Desktop\15_emk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15_emkv.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66130" cy="78867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BE04D2" w:rsidRPr="0097563F">
        <w:rPr>
          <w:rFonts w:ascii="Times New Roman" w:hAnsi="Times New Roman" w:cs="Times New Roman"/>
          <w:sz w:val="30"/>
          <w:szCs w:val="28"/>
        </w:rPr>
        <w:tab/>
      </w:r>
      <w:r w:rsidR="00BE04D2" w:rsidRPr="00A04F65">
        <w:rPr>
          <w:rFonts w:ascii="Times New Roman" w:hAnsi="Times New Roman" w:cs="Times New Roman"/>
          <w:color w:val="0033CC"/>
          <w:sz w:val="30"/>
          <w:szCs w:val="28"/>
        </w:rPr>
        <w:t xml:space="preserve">Phong trào ủng hộ từ thiện nhân đạo từ lâu đã là hoạt động thường xuyên, tích cực của thầy và trò trường THCS Ái Mộ. Hưởng ứng phong trào </w:t>
      </w:r>
      <w:r w:rsidR="00BE04D2" w:rsidRPr="00A04F65">
        <w:rPr>
          <w:rFonts w:ascii="Times New Roman" w:hAnsi="Times New Roman" w:cs="Times New Roman"/>
          <w:b/>
          <w:i/>
          <w:color w:val="0033CC"/>
          <w:sz w:val="30"/>
          <w:szCs w:val="28"/>
        </w:rPr>
        <w:t>“Cả nước chung tay vì người nghèo”</w:t>
      </w:r>
      <w:r w:rsidR="00BE04D2" w:rsidRPr="00A04F65">
        <w:rPr>
          <w:rFonts w:ascii="Times New Roman" w:hAnsi="Times New Roman" w:cs="Times New Roman"/>
          <w:color w:val="0033CC"/>
          <w:sz w:val="30"/>
          <w:szCs w:val="28"/>
        </w:rPr>
        <w:t xml:space="preserve"> năm 2018, thứ hai (</w:t>
      </w:r>
      <w:r w:rsidR="0097563F" w:rsidRPr="00A04F65">
        <w:rPr>
          <w:rFonts w:ascii="Times New Roman" w:hAnsi="Times New Roman" w:cs="Times New Roman"/>
          <w:color w:val="0033CC"/>
          <w:sz w:val="30"/>
          <w:szCs w:val="28"/>
        </w:rPr>
        <w:t>ngày 22/10/2018</w:t>
      </w:r>
      <w:r w:rsidR="00BE04D2" w:rsidRPr="00A04F65">
        <w:rPr>
          <w:rFonts w:ascii="Times New Roman" w:hAnsi="Times New Roman" w:cs="Times New Roman"/>
          <w:color w:val="0033CC"/>
          <w:sz w:val="30"/>
          <w:szCs w:val="28"/>
        </w:rPr>
        <w:t xml:space="preserve">) vừa qua, trường THCS Ái Mộ đã phát động tới các cán bộ, giáo viên, công nhân viên và học sinh toàn trường ủng hộ quỹ </w:t>
      </w:r>
      <w:r w:rsidR="00BE04D2" w:rsidRPr="00A04F65">
        <w:rPr>
          <w:rFonts w:ascii="Times New Roman" w:hAnsi="Times New Roman" w:cs="Times New Roman"/>
          <w:b/>
          <w:i/>
          <w:color w:val="0033CC"/>
          <w:sz w:val="30"/>
          <w:szCs w:val="28"/>
        </w:rPr>
        <w:t>“Vì người nghèo”</w:t>
      </w:r>
      <w:r w:rsidR="00242B25" w:rsidRPr="00A04F65">
        <w:rPr>
          <w:rFonts w:ascii="Times New Roman" w:hAnsi="Times New Roman" w:cs="Times New Roman"/>
          <w:color w:val="0033CC"/>
          <w:sz w:val="30"/>
          <w:szCs w:val="28"/>
        </w:rPr>
        <w:t xml:space="preserve">. </w:t>
      </w:r>
      <w:proofErr w:type="gramStart"/>
      <w:r w:rsidR="00242B25" w:rsidRPr="00A04F65">
        <w:rPr>
          <w:rFonts w:ascii="Times New Roman" w:hAnsi="Times New Roman" w:cs="Times New Roman"/>
          <w:color w:val="0033CC"/>
          <w:sz w:val="30"/>
          <w:szCs w:val="28"/>
        </w:rPr>
        <w:t>Đây là một hoạt động thiết thực và có ý nghĩa nhân văn tốt đẹp.</w:t>
      </w:r>
      <w:proofErr w:type="gramEnd"/>
      <w:r w:rsidR="00242B25" w:rsidRPr="00A04F65">
        <w:rPr>
          <w:rFonts w:ascii="Times New Roman" w:hAnsi="Times New Roman" w:cs="Times New Roman"/>
          <w:color w:val="0033CC"/>
          <w:sz w:val="30"/>
          <w:szCs w:val="28"/>
        </w:rPr>
        <w:t xml:space="preserve"> </w:t>
      </w:r>
    </w:p>
    <w:p w:rsidR="00BE04D2" w:rsidRPr="00A04F65" w:rsidRDefault="00A91DC8" w:rsidP="00A21D2D">
      <w:pPr>
        <w:spacing w:before="120" w:after="120" w:line="460" w:lineRule="exact"/>
        <w:ind w:firstLine="720"/>
        <w:jc w:val="both"/>
        <w:rPr>
          <w:rFonts w:ascii="Times New Roman" w:hAnsi="Times New Roman" w:cs="Times New Roman"/>
          <w:color w:val="0033CC"/>
          <w:sz w:val="30"/>
          <w:szCs w:val="28"/>
        </w:rPr>
      </w:pPr>
      <w:r w:rsidRPr="00A04F65">
        <w:rPr>
          <w:rFonts w:ascii="Times New Roman" w:hAnsi="Times New Roman" w:cs="Times New Roman"/>
          <w:color w:val="0033CC"/>
          <w:sz w:val="30"/>
          <w:szCs w:val="28"/>
        </w:rPr>
        <w:t xml:space="preserve">Phong trào </w:t>
      </w:r>
      <w:r w:rsidRPr="00A04F65">
        <w:rPr>
          <w:rFonts w:ascii="Times New Roman" w:hAnsi="Times New Roman" w:cs="Times New Roman"/>
          <w:b/>
          <w:i/>
          <w:color w:val="0033CC"/>
          <w:sz w:val="30"/>
          <w:szCs w:val="28"/>
        </w:rPr>
        <w:t xml:space="preserve">“Cả nước </w:t>
      </w:r>
      <w:proofErr w:type="gramStart"/>
      <w:r w:rsidRPr="00A04F65">
        <w:rPr>
          <w:rFonts w:ascii="Times New Roman" w:hAnsi="Times New Roman" w:cs="Times New Roman"/>
          <w:b/>
          <w:i/>
          <w:color w:val="0033CC"/>
          <w:sz w:val="30"/>
          <w:szCs w:val="28"/>
        </w:rPr>
        <w:t>chung</w:t>
      </w:r>
      <w:proofErr w:type="gramEnd"/>
      <w:r w:rsidRPr="00A04F65">
        <w:rPr>
          <w:rFonts w:ascii="Times New Roman" w:hAnsi="Times New Roman" w:cs="Times New Roman"/>
          <w:b/>
          <w:i/>
          <w:color w:val="0033CC"/>
          <w:sz w:val="30"/>
          <w:szCs w:val="28"/>
        </w:rPr>
        <w:t xml:space="preserve"> tay vì người nghèo năm 2018”</w:t>
      </w:r>
      <w:r w:rsidRPr="00A04F65">
        <w:rPr>
          <w:rFonts w:ascii="Times New Roman" w:hAnsi="Times New Roman" w:cs="Times New Roman"/>
          <w:color w:val="0033CC"/>
          <w:sz w:val="30"/>
          <w:szCs w:val="28"/>
        </w:rPr>
        <w:t xml:space="preserve"> được phát động tới mọi cá nhân, tổ chức, doanh nghiệp trong và ngoài nước nhằm huy động mọi nguồn lực để thực hiện nhiệm vụ giảm nghèo bền vững. </w:t>
      </w:r>
      <w:proofErr w:type="gramStart"/>
      <w:r w:rsidRPr="00A04F65">
        <w:rPr>
          <w:rFonts w:ascii="Times New Roman" w:hAnsi="Times New Roman" w:cs="Times New Roman"/>
          <w:color w:val="0033CC"/>
          <w:sz w:val="30"/>
          <w:szCs w:val="28"/>
        </w:rPr>
        <w:t>Bởi n</w:t>
      </w:r>
      <w:r w:rsidR="00242B25" w:rsidRPr="00A04F65">
        <w:rPr>
          <w:rFonts w:ascii="Times New Roman" w:hAnsi="Times New Roman" w:cs="Times New Roman"/>
          <w:color w:val="0033CC"/>
          <w:sz w:val="30"/>
          <w:szCs w:val="28"/>
        </w:rPr>
        <w:t>gay từ khi vừa giành được độc lập, Chủ tịch Hồ Chí Minh đã đề ra nhiệm vụ giải quyết nạn đói là ưu tiên hàng đầu.</w:t>
      </w:r>
      <w:proofErr w:type="gramEnd"/>
      <w:r w:rsidR="00242B25" w:rsidRPr="00A04F65">
        <w:rPr>
          <w:rFonts w:ascii="Times New Roman" w:hAnsi="Times New Roman" w:cs="Times New Roman"/>
          <w:color w:val="0033CC"/>
          <w:sz w:val="30"/>
          <w:szCs w:val="28"/>
        </w:rPr>
        <w:t xml:space="preserve"> Theo Người thì đói nghèo là một trong ba thứ giặc mà chúng ta phải chung </w:t>
      </w:r>
      <w:proofErr w:type="gramStart"/>
      <w:r w:rsidR="00242B25" w:rsidRPr="00A04F65">
        <w:rPr>
          <w:rFonts w:ascii="Times New Roman" w:hAnsi="Times New Roman" w:cs="Times New Roman"/>
          <w:color w:val="0033CC"/>
          <w:sz w:val="30"/>
          <w:szCs w:val="28"/>
        </w:rPr>
        <w:t>tay</w:t>
      </w:r>
      <w:proofErr w:type="gramEnd"/>
      <w:r w:rsidR="00242B25" w:rsidRPr="00A04F65">
        <w:rPr>
          <w:rFonts w:ascii="Times New Roman" w:hAnsi="Times New Roman" w:cs="Times New Roman"/>
          <w:color w:val="0033CC"/>
          <w:sz w:val="30"/>
          <w:szCs w:val="28"/>
        </w:rPr>
        <w:t xml:space="preserve"> diệt trừ. Từ đó đến nay, giảm nghèo luôn được Đảng và Nhà nước ta xác định vừa là mục tiêu, vừa là yêu cầu để phát triển bền vững, trở thành một chủ trương lớn, một chương trình quốc gia giàu tính nhân văn, thể hiện truyền thống tương thân tương ái tốt đẹp của dân tộc. </w:t>
      </w:r>
      <w:proofErr w:type="gramStart"/>
      <w:r w:rsidR="00242B25" w:rsidRPr="00A04F65">
        <w:rPr>
          <w:rFonts w:ascii="Times New Roman" w:hAnsi="Times New Roman" w:cs="Times New Roman"/>
          <w:color w:val="0033CC"/>
          <w:sz w:val="30"/>
          <w:szCs w:val="28"/>
        </w:rPr>
        <w:t>Đó cũng là một trong những mục tiêu thiên niên kỉ, phát triển bền vững của Liên hợp quốc mà Việt Nam đã cam kết.</w:t>
      </w:r>
      <w:proofErr w:type="gramEnd"/>
      <w:r w:rsidRPr="00A04F65">
        <w:rPr>
          <w:rFonts w:ascii="Times New Roman" w:hAnsi="Times New Roman" w:cs="Times New Roman"/>
          <w:color w:val="0033CC"/>
          <w:sz w:val="30"/>
          <w:szCs w:val="28"/>
        </w:rPr>
        <w:t xml:space="preserve"> </w:t>
      </w:r>
    </w:p>
    <w:p w:rsidR="00A21D2D" w:rsidRDefault="00242B25" w:rsidP="00A21D2D">
      <w:pPr>
        <w:spacing w:before="120" w:after="120" w:line="460" w:lineRule="exact"/>
        <w:jc w:val="both"/>
        <w:rPr>
          <w:rFonts w:ascii="Times New Roman" w:hAnsi="Times New Roman" w:cs="Times New Roman"/>
          <w:color w:val="0033CC"/>
          <w:sz w:val="30"/>
          <w:szCs w:val="28"/>
        </w:rPr>
      </w:pPr>
      <w:r w:rsidRPr="00A04F65">
        <w:rPr>
          <w:rFonts w:ascii="Times New Roman" w:hAnsi="Times New Roman" w:cs="Times New Roman"/>
          <w:color w:val="0033CC"/>
          <w:sz w:val="30"/>
          <w:szCs w:val="28"/>
        </w:rPr>
        <w:tab/>
        <w:t xml:space="preserve">Hưởng ứng sự phát động của nhà trường, các cán bộ giáo viên và học sinh nhà trường đã tích cực đóng góp ủng hộ quỹ trên tinh thần tự nguyện. Tổng số tiền mà giáo viên và học sinh nhà trường đã quyên góp được là 22.443.000 đ. </w:t>
      </w:r>
      <w:r w:rsidR="00A21D2D">
        <w:rPr>
          <w:rFonts w:ascii="Times New Roman" w:hAnsi="Times New Roman" w:cs="Times New Roman"/>
          <w:color w:val="0033CC"/>
          <w:sz w:val="30"/>
          <w:szCs w:val="28"/>
        </w:rPr>
        <w:t>Tiêu biểu là các tập thể lớp 9A, 8A, 8B, 7A, 7B, 7C, 6A, 6B, 6C đã đi đầu trong phong trào quyên góp ủng hộ này.</w:t>
      </w:r>
    </w:p>
    <w:p w:rsidR="00242B25" w:rsidRPr="0097563F" w:rsidRDefault="00A91DC8" w:rsidP="00A21D2D">
      <w:pPr>
        <w:spacing w:before="120" w:after="120" w:line="460" w:lineRule="exact"/>
        <w:ind w:firstLine="720"/>
        <w:jc w:val="both"/>
        <w:rPr>
          <w:rFonts w:ascii="Times New Roman" w:hAnsi="Times New Roman" w:cs="Times New Roman"/>
          <w:color w:val="0000FF"/>
          <w:sz w:val="30"/>
          <w:szCs w:val="28"/>
        </w:rPr>
      </w:pPr>
      <w:proofErr w:type="gramStart"/>
      <w:r w:rsidRPr="00A04F65">
        <w:rPr>
          <w:rFonts w:ascii="Times New Roman" w:hAnsi="Times New Roman" w:cs="Times New Roman"/>
          <w:color w:val="0033CC"/>
          <w:sz w:val="30"/>
          <w:szCs w:val="28"/>
        </w:rPr>
        <w:t xml:space="preserve">Thông qua hoạt động, </w:t>
      </w:r>
      <w:r w:rsidR="00A21D2D">
        <w:rPr>
          <w:rFonts w:ascii="Times New Roman" w:hAnsi="Times New Roman" w:cs="Times New Roman"/>
          <w:color w:val="0033CC"/>
          <w:sz w:val="30"/>
          <w:szCs w:val="28"/>
        </w:rPr>
        <w:t xml:space="preserve">các em </w:t>
      </w:r>
      <w:r w:rsidRPr="00A04F65">
        <w:rPr>
          <w:rFonts w:ascii="Times New Roman" w:hAnsi="Times New Roman" w:cs="Times New Roman"/>
          <w:color w:val="0033CC"/>
          <w:sz w:val="30"/>
          <w:szCs w:val="28"/>
        </w:rPr>
        <w:t xml:space="preserve">học sinh </w:t>
      </w:r>
      <w:r w:rsidR="00A21D2D">
        <w:rPr>
          <w:rFonts w:ascii="Times New Roman" w:hAnsi="Times New Roman" w:cs="Times New Roman"/>
          <w:color w:val="0033CC"/>
          <w:sz w:val="30"/>
          <w:szCs w:val="28"/>
        </w:rPr>
        <w:t xml:space="preserve">trường THCS Ái Mộ càng </w:t>
      </w:r>
      <w:r w:rsidRPr="00A04F65">
        <w:rPr>
          <w:rFonts w:ascii="Times New Roman" w:hAnsi="Times New Roman" w:cs="Times New Roman"/>
          <w:color w:val="0033CC"/>
          <w:sz w:val="30"/>
          <w:szCs w:val="28"/>
        </w:rPr>
        <w:t xml:space="preserve">hiểu được </w:t>
      </w:r>
      <w:r w:rsidR="00A21D2D">
        <w:rPr>
          <w:rFonts w:ascii="Times New Roman" w:hAnsi="Times New Roman" w:cs="Times New Roman"/>
          <w:color w:val="0033CC"/>
          <w:sz w:val="30"/>
          <w:szCs w:val="28"/>
        </w:rPr>
        <w:t xml:space="preserve">sâu sắc hơn </w:t>
      </w:r>
      <w:r w:rsidRPr="00A04F65">
        <w:rPr>
          <w:rFonts w:ascii="Times New Roman" w:hAnsi="Times New Roman" w:cs="Times New Roman"/>
          <w:color w:val="0033CC"/>
          <w:sz w:val="30"/>
          <w:szCs w:val="28"/>
        </w:rPr>
        <w:t xml:space="preserve">ý nghĩa nhân văn cao đẹp của các hoạt động từ thiện nhân </w:t>
      </w:r>
      <w:bookmarkStart w:id="0" w:name="_GoBack"/>
      <w:bookmarkEnd w:id="0"/>
      <w:r w:rsidRPr="00A04F65">
        <w:rPr>
          <w:rFonts w:ascii="Times New Roman" w:hAnsi="Times New Roman" w:cs="Times New Roman"/>
          <w:color w:val="0033CC"/>
          <w:sz w:val="30"/>
          <w:szCs w:val="28"/>
        </w:rPr>
        <w:t>đạo.</w:t>
      </w:r>
      <w:proofErr w:type="gramEnd"/>
      <w:r w:rsidRPr="00A04F65">
        <w:rPr>
          <w:rFonts w:ascii="Times New Roman" w:hAnsi="Times New Roman" w:cs="Times New Roman"/>
          <w:color w:val="0033CC"/>
          <w:sz w:val="30"/>
          <w:szCs w:val="28"/>
        </w:rPr>
        <w:t xml:space="preserve"> </w:t>
      </w:r>
      <w:proofErr w:type="gramStart"/>
      <w:r w:rsidRPr="00A04F65">
        <w:rPr>
          <w:rFonts w:ascii="Times New Roman" w:hAnsi="Times New Roman" w:cs="Times New Roman"/>
          <w:color w:val="0033CC"/>
          <w:sz w:val="30"/>
          <w:szCs w:val="28"/>
        </w:rPr>
        <w:t xml:space="preserve">Từ đó, học sinh được giáo dục về tinh thần tương thân tương ái, </w:t>
      </w:r>
      <w:r w:rsidRPr="00A04F65">
        <w:rPr>
          <w:rFonts w:ascii="Times New Roman" w:hAnsi="Times New Roman" w:cs="Times New Roman"/>
          <w:b/>
          <w:i/>
          <w:color w:val="0033CC"/>
          <w:sz w:val="30"/>
          <w:szCs w:val="28"/>
        </w:rPr>
        <w:t>“</w:t>
      </w:r>
      <w:r w:rsidR="0097563F" w:rsidRPr="00A04F65">
        <w:rPr>
          <w:rFonts w:ascii="Times New Roman" w:hAnsi="Times New Roman" w:cs="Times New Roman"/>
          <w:b/>
          <w:i/>
          <w:color w:val="0033CC"/>
          <w:sz w:val="30"/>
          <w:szCs w:val="28"/>
          <w:lang w:val="vi-VN"/>
        </w:rPr>
        <w:t>L</w:t>
      </w:r>
      <w:r w:rsidRPr="00A04F65">
        <w:rPr>
          <w:rFonts w:ascii="Times New Roman" w:hAnsi="Times New Roman" w:cs="Times New Roman"/>
          <w:b/>
          <w:i/>
          <w:color w:val="0033CC"/>
          <w:sz w:val="30"/>
          <w:szCs w:val="28"/>
        </w:rPr>
        <w:t>á lành đùm lá rách”</w:t>
      </w:r>
      <w:r w:rsidRPr="00A04F65">
        <w:rPr>
          <w:rFonts w:ascii="Times New Roman" w:hAnsi="Times New Roman" w:cs="Times New Roman"/>
          <w:color w:val="0033CC"/>
          <w:sz w:val="30"/>
          <w:szCs w:val="28"/>
        </w:rPr>
        <w:t xml:space="preserve"> và ý thức hơn trách nhiệm của mình với cộng đồng.</w:t>
      </w:r>
      <w:proofErr w:type="gramEnd"/>
    </w:p>
    <w:sectPr w:rsidR="00242B25" w:rsidRPr="0097563F" w:rsidSect="0097563F">
      <w:pgSz w:w="11907" w:h="16840" w:code="9"/>
      <w:pgMar w:top="1134" w:right="1134" w:bottom="680"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26F"/>
    <w:rsid w:val="00242B25"/>
    <w:rsid w:val="0038072F"/>
    <w:rsid w:val="00404A8C"/>
    <w:rsid w:val="005A0E43"/>
    <w:rsid w:val="008040C0"/>
    <w:rsid w:val="00893D65"/>
    <w:rsid w:val="0097563F"/>
    <w:rsid w:val="0099426F"/>
    <w:rsid w:val="00A04F65"/>
    <w:rsid w:val="00A21D2D"/>
    <w:rsid w:val="00A91DC8"/>
    <w:rsid w:val="00BE0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4F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F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4F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F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1838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BinhMinh</cp:lastModifiedBy>
  <cp:revision>3</cp:revision>
  <dcterms:created xsi:type="dcterms:W3CDTF">2018-10-30T04:57:00Z</dcterms:created>
  <dcterms:modified xsi:type="dcterms:W3CDTF">2018-10-30T07:54:00Z</dcterms:modified>
</cp:coreProperties>
</file>