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>
        <w:rPr>
          <w:b/>
          <w:szCs w:val="24"/>
        </w:rPr>
        <w:t>II/08</w:t>
      </w:r>
      <w:r w:rsidRPr="00B003B4">
        <w:rPr>
          <w:b/>
          <w:szCs w:val="24"/>
        </w:rPr>
        <w:t xml:space="preserve"> (TỪ NGÀY </w:t>
      </w:r>
      <w:r>
        <w:rPr>
          <w:b/>
          <w:szCs w:val="24"/>
        </w:rPr>
        <w:t>12/8/2019</w:t>
      </w:r>
      <w:r w:rsidRPr="00B003B4">
        <w:rPr>
          <w:b/>
          <w:szCs w:val="24"/>
        </w:rPr>
        <w:t xml:space="preserve"> ĐẾN NGÀY </w:t>
      </w:r>
      <w:r>
        <w:rPr>
          <w:b/>
          <w:szCs w:val="24"/>
        </w:rPr>
        <w:t>17/08/2019</w:t>
      </w:r>
      <w:r w:rsidRPr="00B003B4">
        <w:rPr>
          <w:b/>
          <w:szCs w:val="24"/>
        </w:rPr>
        <w:t>)</w:t>
      </w:r>
    </w:p>
    <w:p w:rsidR="001A58DB" w:rsidRPr="00C50492" w:rsidRDefault="001A58DB" w:rsidP="00BD769A">
      <w:pPr>
        <w:spacing w:after="0" w:line="24" w:lineRule="atLeast"/>
        <w:jc w:val="center"/>
        <w:rPr>
          <w:b/>
          <w:szCs w:val="24"/>
          <w:lang w:val="vi-V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126"/>
        <w:gridCol w:w="1747"/>
        <w:gridCol w:w="1938"/>
        <w:gridCol w:w="1844"/>
        <w:gridCol w:w="2125"/>
        <w:gridCol w:w="709"/>
      </w:tblGrid>
      <w:tr w:rsidR="00BD769A" w:rsidRPr="007F038D" w:rsidTr="000F6CFE">
        <w:trPr>
          <w:trHeight w:val="384"/>
        </w:trPr>
        <w:tc>
          <w:tcPr>
            <w:tcW w:w="567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BD769A" w:rsidRPr="00C50492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747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93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844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2125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709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</w:tr>
      <w:tr w:rsidR="000F6CFE" w:rsidRPr="001168C7" w:rsidTr="000F6CFE">
        <w:trPr>
          <w:trHeight w:val="6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6CFE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0F6CFE" w:rsidRPr="009A4705" w:rsidRDefault="000F6CFE" w:rsidP="0059211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</w:t>
            </w:r>
            <w:r>
              <w:rPr>
                <w:color w:val="000000"/>
                <w:sz w:val="22"/>
              </w:rPr>
              <w:t xml:space="preserve"> </w:t>
            </w:r>
            <w:r w:rsidRPr="001A58DB">
              <w:rPr>
                <w:color w:val="000000"/>
                <w:sz w:val="22"/>
              </w:rPr>
              <w:t>Kiểm tra CSVC toàn trường.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KQ:</w:t>
            </w:r>
          </w:p>
        </w:tc>
        <w:tc>
          <w:tcPr>
            <w:tcW w:w="1747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 Họp trực tuyến triển khai nhiệm vụ năm học 2019-2020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 Dự giờ khối MG lớn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KQ:</w:t>
            </w:r>
          </w:p>
        </w:tc>
        <w:tc>
          <w:tcPr>
            <w:tcW w:w="1844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</w:t>
            </w:r>
            <w:r>
              <w:rPr>
                <w:color w:val="000000"/>
                <w:sz w:val="22"/>
              </w:rPr>
              <w:t xml:space="preserve"> </w:t>
            </w:r>
            <w:r w:rsidRPr="001A58DB">
              <w:rPr>
                <w:color w:val="000000"/>
                <w:sz w:val="22"/>
              </w:rPr>
              <w:t>Xây dựng kế hoạch kiểm tra nội bộ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2125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 - ND:</w:t>
            </w:r>
            <w:r>
              <w:rPr>
                <w:color w:val="000000"/>
                <w:sz w:val="22"/>
              </w:rPr>
              <w:t xml:space="preserve"> </w:t>
            </w:r>
            <w:r w:rsidRPr="001A58DB">
              <w:rPr>
                <w:color w:val="000000"/>
                <w:sz w:val="22"/>
              </w:rPr>
              <w:t>Kiểm tra minh chứng nhóm 2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9" w:type="dxa"/>
            <w:vMerge w:val="restart"/>
            <w:vAlign w:val="center"/>
          </w:tcPr>
          <w:p w:rsidR="000F6CFE" w:rsidRPr="006B4CEC" w:rsidRDefault="000F6CFE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Nghỉ</w:t>
            </w:r>
          </w:p>
        </w:tc>
      </w:tr>
      <w:tr w:rsidR="000F6CFE" w:rsidRPr="001168C7" w:rsidTr="000F6CFE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</w:t>
            </w:r>
            <w:r>
              <w:rPr>
                <w:color w:val="000000"/>
                <w:sz w:val="22"/>
              </w:rPr>
              <w:t>KT</w:t>
            </w:r>
            <w:r w:rsidRPr="001A58DB">
              <w:rPr>
                <w:color w:val="000000"/>
                <w:sz w:val="22"/>
              </w:rPr>
              <w:t xml:space="preserve"> hồ sơ “ Tiếp dân”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+ Duyệt danh mục hồ sơ bộ phận văn thư.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Kiểm tra hồ sơ văn thư.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747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 Kiểm tra PCCC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KQ: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 Dự giờ HĐ năng khiếu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4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 - ND: Kiểm tra minh chứng nhóm 1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2125" w:type="dxa"/>
          </w:tcPr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- ND:</w:t>
            </w:r>
            <w:r>
              <w:rPr>
                <w:color w:val="000000"/>
                <w:sz w:val="22"/>
              </w:rPr>
              <w:t xml:space="preserve"> </w:t>
            </w:r>
            <w:r w:rsidRPr="001A58DB">
              <w:rPr>
                <w:color w:val="000000"/>
                <w:sz w:val="22"/>
              </w:rPr>
              <w:t>Kiểm tra minh chứng nhóm 3</w:t>
            </w:r>
          </w:p>
          <w:p w:rsidR="000F6CFE" w:rsidRPr="001A58DB" w:rsidRDefault="000F6CF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>+ Tổng VS toàn trường</w:t>
            </w:r>
          </w:p>
          <w:p w:rsidR="000F6CFE" w:rsidRPr="001A58DB" w:rsidRDefault="000F6CFE" w:rsidP="001A58DB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1A58DB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9" w:type="dxa"/>
            <w:vMerge/>
            <w:vAlign w:val="center"/>
          </w:tcPr>
          <w:p w:rsidR="000F6CFE" w:rsidRPr="006B4CEC" w:rsidRDefault="000F6CFE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1A58DB" w:rsidRPr="001168C7" w:rsidTr="000F6CFE">
        <w:trPr>
          <w:trHeight w:val="9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A58DB" w:rsidRPr="001168C7" w:rsidRDefault="001A58DB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A58DB" w:rsidRPr="001168C7" w:rsidRDefault="001A58DB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1A58DB" w:rsidRPr="001168C7" w:rsidRDefault="001A58DB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ND: KT</w:t>
            </w:r>
            <w:r w:rsidR="000F6CFE">
              <w:rPr>
                <w:color w:val="000000"/>
                <w:sz w:val="22"/>
              </w:rPr>
              <w:t xml:space="preserve"> VS</w:t>
            </w:r>
            <w:r w:rsidRPr="00D36DB2">
              <w:rPr>
                <w:color w:val="000000"/>
                <w:sz w:val="22"/>
              </w:rPr>
              <w:t xml:space="preserve"> môi trường sư phạm nhà trường, các lớp. Loại bỏ nước đọng ở tất cả các dụng cụ chứa nước.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1747" w:type="dxa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ND: Kiểm tra tổ chức giờ ăn ngủ khối nhà trẻ.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 xml:space="preserve"> - KQ: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38" w:type="dxa"/>
            <w:vMerge w:val="restart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ND:</w:t>
            </w:r>
            <w:r>
              <w:rPr>
                <w:color w:val="000000"/>
                <w:sz w:val="22"/>
              </w:rPr>
              <w:t xml:space="preserve"> </w:t>
            </w:r>
            <w:r w:rsidRPr="00D36DB2">
              <w:rPr>
                <w:color w:val="000000"/>
                <w:sz w:val="22"/>
              </w:rPr>
              <w:t>Báo cáo viên cho Quậ</w:t>
            </w:r>
            <w:r>
              <w:rPr>
                <w:color w:val="000000"/>
                <w:sz w:val="22"/>
              </w:rPr>
              <w:t>n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KQ:</w:t>
            </w:r>
          </w:p>
        </w:tc>
        <w:tc>
          <w:tcPr>
            <w:tcW w:w="1844" w:type="dxa"/>
            <w:vMerge w:val="restart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ND: Báo cáo viên cho Quậ</w:t>
            </w:r>
            <w:r>
              <w:rPr>
                <w:color w:val="000000"/>
                <w:sz w:val="22"/>
              </w:rPr>
              <w:t>n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KQ:</w:t>
            </w:r>
          </w:p>
        </w:tc>
        <w:tc>
          <w:tcPr>
            <w:tcW w:w="2125" w:type="dxa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ND:</w:t>
            </w:r>
            <w:r>
              <w:rPr>
                <w:color w:val="000000"/>
                <w:sz w:val="22"/>
              </w:rPr>
              <w:t xml:space="preserve"> </w:t>
            </w:r>
            <w:r w:rsidRPr="00D36DB2">
              <w:rPr>
                <w:color w:val="000000"/>
                <w:sz w:val="22"/>
              </w:rPr>
              <w:t>Kiểm tra tổ chức giờ ăn ngủ khối mẫu giáo.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9" w:type="dxa"/>
            <w:vMerge w:val="restart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 xml:space="preserve"> </w:t>
            </w:r>
          </w:p>
          <w:p w:rsidR="001A58DB" w:rsidRPr="00D36DB2" w:rsidRDefault="001A58DB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Làm việc tại VP</w:t>
            </w:r>
          </w:p>
        </w:tc>
      </w:tr>
      <w:tr w:rsidR="001A58DB" w:rsidRPr="001168C7" w:rsidTr="000F6CFE">
        <w:trPr>
          <w:trHeight w:val="884"/>
        </w:trPr>
        <w:tc>
          <w:tcPr>
            <w:tcW w:w="567" w:type="dxa"/>
            <w:vMerge/>
            <w:shd w:val="clear" w:color="auto" w:fill="auto"/>
            <w:vAlign w:val="center"/>
          </w:tcPr>
          <w:p w:rsidR="001A58DB" w:rsidRPr="001168C7" w:rsidRDefault="001A58DB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A58DB" w:rsidRPr="001168C7" w:rsidRDefault="001A58DB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A58DB" w:rsidRPr="001168C7" w:rsidRDefault="001A58DB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ND: Kiểm tra vệ sinh khu bếp, nhà kho.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+ Kiểm kê kho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 xml:space="preserve"> - KQ: </w:t>
            </w:r>
          </w:p>
        </w:tc>
        <w:tc>
          <w:tcPr>
            <w:tcW w:w="1747" w:type="dxa"/>
          </w:tcPr>
          <w:p w:rsidR="001A58DB" w:rsidRPr="00D36DB2" w:rsidRDefault="000F6CFE" w:rsidP="00D36DB2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ND: KT</w:t>
            </w:r>
            <w:r w:rsidR="001A58DB" w:rsidRPr="00D36DB2">
              <w:rPr>
                <w:color w:val="000000"/>
                <w:sz w:val="22"/>
              </w:rPr>
              <w:t>, tư vấn trang trí môi trường giáo dục khối nhà trẻ, khu dân gian.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  <w:vMerge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44" w:type="dxa"/>
            <w:vMerge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125" w:type="dxa"/>
          </w:tcPr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 xml:space="preserve"> - ND:  Tổng VS toàn trường</w:t>
            </w:r>
          </w:p>
          <w:p w:rsidR="001A58DB" w:rsidRPr="00D36DB2" w:rsidRDefault="001A58DB" w:rsidP="00D36DB2">
            <w:pPr>
              <w:spacing w:after="0" w:line="24" w:lineRule="atLeast"/>
              <w:rPr>
                <w:color w:val="000000"/>
                <w:sz w:val="22"/>
              </w:rPr>
            </w:pPr>
            <w:r w:rsidRPr="00D36DB2">
              <w:rPr>
                <w:color w:val="000000"/>
                <w:sz w:val="22"/>
              </w:rPr>
              <w:t>- KQ:</w:t>
            </w:r>
          </w:p>
        </w:tc>
        <w:tc>
          <w:tcPr>
            <w:tcW w:w="709" w:type="dxa"/>
            <w:vMerge/>
          </w:tcPr>
          <w:p w:rsidR="001A58DB" w:rsidRPr="00D36DB2" w:rsidRDefault="001A58DB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2828E2" w:rsidRPr="001168C7" w:rsidTr="000F6CFE">
        <w:trPr>
          <w:trHeight w:val="5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828E2" w:rsidRPr="001168C7" w:rsidRDefault="002828E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828E2" w:rsidRPr="001168C7" w:rsidRDefault="002828E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2828E2" w:rsidRPr="001168C7" w:rsidRDefault="002828E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ND: </w:t>
            </w:r>
          </w:p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9h: Chỉ đạo việc trang trí MT sư phạm</w:t>
            </w:r>
          </w:p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KQ:</w:t>
            </w:r>
          </w:p>
        </w:tc>
        <w:tc>
          <w:tcPr>
            <w:tcW w:w="1747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ND: Kiểm tra hoạt động khối MGB</w:t>
            </w:r>
          </w:p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KQ:</w:t>
            </w:r>
          </w:p>
        </w:tc>
        <w:tc>
          <w:tcPr>
            <w:tcW w:w="1938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ND: </w:t>
            </w:r>
            <w:r>
              <w:rPr>
                <w:color w:val="333333"/>
                <w:shd w:val="clear" w:color="auto" w:fill="FFFFFF"/>
              </w:rPr>
              <w:t>Xây dựng kế hoạch của tổ chuyên môn</w:t>
            </w:r>
          </w:p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KQ: </w:t>
            </w:r>
          </w:p>
        </w:tc>
        <w:tc>
          <w:tcPr>
            <w:tcW w:w="1844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 học lớp TCLLCT-HC</w:t>
            </w:r>
            <w:bookmarkStart w:id="0" w:name="_GoBack"/>
            <w:bookmarkEnd w:id="0"/>
          </w:p>
        </w:tc>
        <w:tc>
          <w:tcPr>
            <w:tcW w:w="2125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 học lớp TCLLCT-HC</w:t>
            </w:r>
          </w:p>
        </w:tc>
        <w:tc>
          <w:tcPr>
            <w:tcW w:w="709" w:type="dxa"/>
          </w:tcPr>
          <w:p w:rsidR="002828E2" w:rsidRDefault="002828E2" w:rsidP="00FC313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2828E2" w:rsidRPr="001168C7" w:rsidTr="000E66C6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2828E2" w:rsidRPr="001168C7" w:rsidRDefault="002828E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828E2" w:rsidRPr="001168C7" w:rsidRDefault="002828E2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8E2" w:rsidRPr="001168C7" w:rsidRDefault="002828E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ND: Tổng hợp </w:t>
            </w:r>
            <w:r>
              <w:rPr>
                <w:color w:val="000000"/>
                <w:sz w:val="26"/>
                <w:szCs w:val="26"/>
              </w:rPr>
              <w:lastRenderedPageBreak/>
              <w:t>đè xuất mua sắm đồ dùng dạy học, trang trí , văn phòng phẩm</w:t>
            </w:r>
          </w:p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KQ: </w:t>
            </w:r>
          </w:p>
        </w:tc>
        <w:tc>
          <w:tcPr>
            <w:tcW w:w="1747" w:type="dxa"/>
            <w:vAlign w:val="center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ND: Xây </w:t>
            </w:r>
            <w:r>
              <w:rPr>
                <w:color w:val="000000"/>
                <w:sz w:val="26"/>
                <w:szCs w:val="26"/>
              </w:rPr>
              <w:lastRenderedPageBreak/>
              <w:t>dựng kế hoạch bồi dưỡng chuyên môn</w:t>
            </w:r>
          </w:p>
          <w:p w:rsidR="002828E2" w:rsidRDefault="002828E2" w:rsidP="00FC313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KQ: </w:t>
            </w:r>
          </w:p>
        </w:tc>
        <w:tc>
          <w:tcPr>
            <w:tcW w:w="1938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- ND: Kiểm tra </w:t>
            </w:r>
            <w:r>
              <w:rPr>
                <w:color w:val="000000"/>
                <w:sz w:val="26"/>
                <w:szCs w:val="26"/>
              </w:rPr>
              <w:lastRenderedPageBreak/>
              <w:t>hoạt động lớp năng khiếu</w:t>
            </w:r>
          </w:p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KQ:</w:t>
            </w:r>
          </w:p>
        </w:tc>
        <w:tc>
          <w:tcPr>
            <w:tcW w:w="1844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</w:tcPr>
          <w:p w:rsidR="002828E2" w:rsidRDefault="002828E2" w:rsidP="00FC3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8E2" w:rsidRPr="002D302B" w:rsidRDefault="002828E2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D769A" w:rsidRPr="00DA06F8" w:rsidRDefault="00BD769A" w:rsidP="00BD769A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lastRenderedPageBreak/>
        <w:tab/>
        <w:t>.</w:t>
      </w:r>
    </w:p>
    <w:p w:rsidR="00BB087B" w:rsidRDefault="00BB087B"/>
    <w:sectPr w:rsidR="00BB087B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F6CFE"/>
    <w:rsid w:val="00102F32"/>
    <w:rsid w:val="001A58DB"/>
    <w:rsid w:val="001F05D7"/>
    <w:rsid w:val="002828E2"/>
    <w:rsid w:val="00521359"/>
    <w:rsid w:val="00524C73"/>
    <w:rsid w:val="00B63162"/>
    <w:rsid w:val="00B84115"/>
    <w:rsid w:val="00BB087B"/>
    <w:rsid w:val="00BD769A"/>
    <w:rsid w:val="00D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13</cp:revision>
  <dcterms:created xsi:type="dcterms:W3CDTF">2019-08-12T09:12:00Z</dcterms:created>
  <dcterms:modified xsi:type="dcterms:W3CDTF">2019-08-13T02:46:00Z</dcterms:modified>
</cp:coreProperties>
</file>