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A76" w:rsidRPr="003D3A76" w:rsidRDefault="003D3A76" w:rsidP="003D3A76">
      <w:pPr>
        <w:shd w:val="clear" w:color="auto" w:fill="FBFBFB"/>
        <w:spacing w:after="0" w:line="450" w:lineRule="atLeast"/>
        <w:jc w:val="center"/>
        <w:outlineLvl w:val="0"/>
        <w:rPr>
          <w:rFonts w:ascii="Times New Roman" w:eastAsia="Times New Roman" w:hAnsi="Times New Roman" w:cs="Times New Roman"/>
          <w:b/>
          <w:color w:val="171717"/>
          <w:spacing w:val="-15"/>
          <w:kern w:val="36"/>
          <w:sz w:val="41"/>
          <w:szCs w:val="41"/>
        </w:rPr>
      </w:pPr>
      <w:r w:rsidRPr="003D3A76">
        <w:rPr>
          <w:rFonts w:ascii="Times New Roman" w:eastAsia="Times New Roman" w:hAnsi="Times New Roman" w:cs="Times New Roman"/>
          <w:b/>
          <w:color w:val="171717"/>
          <w:spacing w:val="-15"/>
          <w:kern w:val="36"/>
          <w:sz w:val="41"/>
          <w:szCs w:val="41"/>
        </w:rPr>
        <w:t>Những điều cần biết về bệnh quai bị</w:t>
      </w:r>
    </w:p>
    <w:p w:rsidR="003D3A76" w:rsidRPr="003D3A76" w:rsidRDefault="003D3A76" w:rsidP="003D3A76">
      <w:pPr>
        <w:shd w:val="clear" w:color="auto" w:fill="FBFBFB"/>
        <w:spacing w:after="0" w:line="450" w:lineRule="atLeast"/>
        <w:jc w:val="center"/>
        <w:outlineLvl w:val="0"/>
        <w:rPr>
          <w:rFonts w:ascii="Times New Roman" w:eastAsia="Times New Roman" w:hAnsi="Times New Roman" w:cs="Times New Roman"/>
          <w:color w:val="171717"/>
          <w:spacing w:val="-15"/>
          <w:kern w:val="36"/>
          <w:sz w:val="41"/>
          <w:szCs w:val="41"/>
        </w:rPr>
      </w:pPr>
      <w:bookmarkStart w:id="0" w:name="_GoBack"/>
      <w:bookmarkEnd w:id="0"/>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b/>
          <w:bCs/>
          <w:color w:val="111000"/>
          <w:sz w:val="30"/>
          <w:szCs w:val="30"/>
        </w:rPr>
        <w:t>Bệnh quai bị là gì</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color w:val="111000"/>
          <w:sz w:val="30"/>
          <w:szCs w:val="30"/>
        </w:rPr>
        <w:t>Bệnh quai bị (tiếng Anh: Mumps) là một bệnh truyền nhiễm cấp tính, do vi rút quai bị gây ra. Đặc điểm của bệnh là sưng đau tuyến nước bọt (chủ yếu là tuyến mang tai), đôi khi kèm theo viêm tuyến sinh dục và một số cơ quan khác của cơ thể.</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b/>
          <w:bCs/>
          <w:color w:val="111000"/>
          <w:sz w:val="30"/>
          <w:szCs w:val="30"/>
        </w:rPr>
        <w:t>Nguyên nhân gây bệnh</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color w:val="111000"/>
          <w:sz w:val="30"/>
          <w:szCs w:val="30"/>
        </w:rPr>
        <w:t>- Nguyên nhân gây bệnh là do bị nhiễm vi rút quai bị mà cơ thể chưa có miễn dịch với loại vi rút này.</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color w:val="111000"/>
          <w:sz w:val="30"/>
          <w:szCs w:val="30"/>
        </w:rPr>
        <w:t>- Đường lây chủ yếu của bệnh quai bị là đường hô hấp như: ho, hắt hơi, nước bọt,… Vì vậy, đối tượng dễ mắc bệnh quai bị gồm:</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color w:val="111000"/>
          <w:sz w:val="30"/>
          <w:szCs w:val="30"/>
        </w:rPr>
        <w:t>+ Tiếp xúc với người bị quai bị</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color w:val="111000"/>
          <w:sz w:val="30"/>
          <w:szCs w:val="30"/>
        </w:rPr>
        <w:t>+ Chưa mắc bệnh quai bị lần nào.</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color w:val="111000"/>
          <w:sz w:val="30"/>
          <w:szCs w:val="30"/>
        </w:rPr>
        <w:t>+ Chưa chủng ngừa bệnh quai bị.</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b/>
          <w:bCs/>
          <w:color w:val="111000"/>
          <w:sz w:val="30"/>
          <w:szCs w:val="30"/>
        </w:rPr>
        <w:t>Triệu chứng</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color w:val="111000"/>
          <w:sz w:val="30"/>
          <w:szCs w:val="30"/>
        </w:rPr>
        <w:t>Biểu hiện chủ yếu của bệnh là sốt và sưng, đau một hoặc nhiều tuyến nước bọt và thường qua 4 giai đoạn:</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color w:val="111000"/>
          <w:sz w:val="30"/>
          <w:szCs w:val="30"/>
        </w:rPr>
        <w:t>- Giai đoạn ủ bệnh: sau khi nhiễm vi rút quai bị 1 - 4 tuần, bệnh thường không có triệu chứng.</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color w:val="111000"/>
          <w:sz w:val="30"/>
          <w:szCs w:val="30"/>
        </w:rPr>
        <w:t>- Giai đoạn khởi phát bệnh:</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color w:val="111000"/>
          <w:sz w:val="30"/>
          <w:szCs w:val="30"/>
        </w:rPr>
        <w:t>+ Bệnh nhân thấy khó chịu, sốt nhẹ, nhức đầu, đau họng, khó nuốt, đau trước tai, khó nhai (xuất hiện khoảng 1-2 ngày).</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color w:val="111000"/>
          <w:sz w:val="30"/>
          <w:szCs w:val="30"/>
        </w:rPr>
        <w:t>+ Sau đó tuyến mang tai to dần và đau nhức, đau tăng lên khi nhai.</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color w:val="111000"/>
          <w:sz w:val="30"/>
          <w:szCs w:val="30"/>
        </w:rPr>
        <w:t>- Giai đoạn toàn phát:</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color w:val="111000"/>
          <w:sz w:val="30"/>
          <w:szCs w:val="30"/>
        </w:rPr>
        <w:t>+ Bệnh nhân bị sốt cao 39 - 40 độ C trong 3-4 ngày, chảy nước bọt.</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color w:val="111000"/>
          <w:sz w:val="30"/>
          <w:szCs w:val="30"/>
        </w:rPr>
        <w:t>+ Một bên má (Tuyến mang tai) bắt đầu sưng to và đau nhức, sau 1 hoặc vài ngày lan sang bên đối diện.</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color w:val="111000"/>
          <w:sz w:val="30"/>
          <w:szCs w:val="30"/>
        </w:rPr>
        <w:t>+ Da chổ sưng đau không tấy đỏ, không nóng, không hóa mủ, ấn vào có cảm giác đàn hồi, họng hơi đỏ.</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color w:val="111000"/>
          <w:sz w:val="30"/>
          <w:szCs w:val="30"/>
        </w:rPr>
        <w:lastRenderedPageBreak/>
        <w:t>- Giai đoạn hồi phục:</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color w:val="111000"/>
          <w:sz w:val="30"/>
          <w:szCs w:val="30"/>
        </w:rPr>
        <w:t>+ Sau 1 tuần, tuyến mang tai giảm đau và nhỏ dần.</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color w:val="111000"/>
          <w:sz w:val="30"/>
          <w:szCs w:val="30"/>
        </w:rPr>
        <w:t>+ Các triệu chứng đau họng, khó nuốt,… giảm và từ từ khỏi hẳn.</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b/>
          <w:bCs/>
          <w:color w:val="111000"/>
          <w:sz w:val="30"/>
          <w:szCs w:val="30"/>
        </w:rPr>
        <w:t>Biến chứng của bệnh quai bị</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color w:val="111000"/>
          <w:sz w:val="30"/>
          <w:szCs w:val="30"/>
        </w:rPr>
        <w:t>- Viêm tinh hoàn và mào tinh hoàn ở nam giới: gặp ở thanh thiếu niên sau tuổi dậy thì với tỷ lệ 25-40%, thường xảy ra sau đợt viêm tuyến mang tai khoảng 7-10 ngày nhưng cũng có thể xuất hiện trước hoặc đồng thời.</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color w:val="111000"/>
          <w:sz w:val="30"/>
          <w:szCs w:val="30"/>
        </w:rPr>
        <w:t>+ Bệnh nhân sốt cao, ớn lạnh, đau đầu,… Tinh hoàn sưng to, đau, mào tinh căng phù, thường hiện tượng viêm chỉ ở một bên. Tình trạng viêm và sốt kéo dài 3-7 ngày, sau đó giảm sốt, tinh hoàn giảm sưng đau và dần dần hồi phục. Có 30 -40% bệnh nhân nam teo tinh hoàn sau 2 – 4 tháng mắc bệnh nhưng hiếm khi vô sinh thật sự.</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color w:val="111000"/>
          <w:sz w:val="30"/>
          <w:szCs w:val="30"/>
        </w:rPr>
        <w:t>- Ở nữ giới:</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color w:val="111000"/>
          <w:sz w:val="30"/>
          <w:szCs w:val="30"/>
        </w:rPr>
        <w:t>+ Viêm buồng trứng: Có tỷ lệ 7% ở nữ sau tuổi dậy thì.</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color w:val="111000"/>
          <w:sz w:val="30"/>
          <w:szCs w:val="30"/>
        </w:rPr>
        <w:t>+ Những phụ nữ bị quai bị trong 3 tháng đầu của thai kỳ có thể gây sẩy thai hoặc sinh con dị dạng, trong 3 tháng cuối của thai kỳ có thể sinh non hoặc thai chết lưu.</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color w:val="111000"/>
          <w:sz w:val="30"/>
          <w:szCs w:val="30"/>
        </w:rPr>
        <w:t>- Ngoài ra còn có các biến chứng khác như: Viêm màng não, viêm não, viêm tụy cấp, viêm cơ tim, viêm tuyến giáp,…</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b/>
          <w:bCs/>
          <w:color w:val="111000"/>
          <w:sz w:val="30"/>
          <w:szCs w:val="30"/>
        </w:rPr>
        <w:t>Điều trị bệnh quai bị</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color w:val="111000"/>
          <w:sz w:val="30"/>
          <w:szCs w:val="30"/>
        </w:rPr>
        <w:t>- Người bệnh nên cách ly đến khi hết sưng tuyến mang tai.</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color w:val="111000"/>
          <w:sz w:val="30"/>
          <w:szCs w:val="30"/>
        </w:rPr>
        <w:t>- Hiện chưa có thuốc điều trị đặc hiệu bệnh quai bị.</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color w:val="111000"/>
          <w:sz w:val="30"/>
          <w:szCs w:val="30"/>
        </w:rPr>
        <w:t>- Điều trị triệu chứng: Cho người bệnh nghỉ ngơi, vệ sinh răng miệng. Dùng thuốc hạ nhiệt, giảm đau, kháng viêm. Dùng corticoid nếu có biến chứng viêm tinh hoàn.</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b/>
          <w:bCs/>
          <w:color w:val="111000"/>
          <w:sz w:val="30"/>
          <w:szCs w:val="30"/>
        </w:rPr>
        <w:t>Phòng ngừa bệnh quai bị</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color w:val="111000"/>
          <w:sz w:val="30"/>
          <w:szCs w:val="30"/>
        </w:rPr>
        <w:t>- Tiêm ngừa bệnh quai bị: tiêm vắc xin 3 trong 1 (sởi-quai bị-rubella) cho trẻ 2 lần: lần 1 lúc 12-15 tháng tuổi, lần 2 lúc 4-6 tuổi.</w:t>
      </w:r>
    </w:p>
    <w:p w:rsidR="003D3A76" w:rsidRPr="003D3A76" w:rsidRDefault="003D3A76" w:rsidP="003D3A76">
      <w:pPr>
        <w:shd w:val="clear" w:color="auto" w:fill="FBFBFB"/>
        <w:spacing w:after="150" w:line="315" w:lineRule="atLeast"/>
        <w:rPr>
          <w:rFonts w:ascii="Times New Roman" w:eastAsia="Times New Roman" w:hAnsi="Times New Roman" w:cs="Times New Roman"/>
          <w:color w:val="111000"/>
          <w:sz w:val="30"/>
          <w:szCs w:val="30"/>
        </w:rPr>
      </w:pPr>
      <w:r w:rsidRPr="003D3A76">
        <w:rPr>
          <w:rFonts w:ascii="Times New Roman" w:eastAsia="Times New Roman" w:hAnsi="Times New Roman" w:cs="Times New Roman"/>
          <w:color w:val="111000"/>
          <w:sz w:val="30"/>
          <w:szCs w:val="30"/>
        </w:rPr>
        <w:t>- Cách ly người bệnh: bệnh nhân được cách ly cho đến khi tuyến mang tai hết sưng nhằm hạn chế lây lan bệnh cho người khác.</w:t>
      </w:r>
    </w:p>
    <w:p w:rsidR="00C82F01" w:rsidRPr="003D3A76" w:rsidRDefault="003D3A76">
      <w:pPr>
        <w:rPr>
          <w:sz w:val="30"/>
          <w:szCs w:val="30"/>
        </w:rPr>
      </w:pPr>
    </w:p>
    <w:sectPr w:rsidR="00C82F01" w:rsidRPr="003D3A76" w:rsidSect="003D3A76">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A76"/>
    <w:rsid w:val="003D3A76"/>
    <w:rsid w:val="00D5293C"/>
    <w:rsid w:val="00F42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D3A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3A76"/>
    <w:rPr>
      <w:b/>
      <w:bCs/>
    </w:rPr>
  </w:style>
  <w:style w:type="character" w:customStyle="1" w:styleId="Heading1Char">
    <w:name w:val="Heading 1 Char"/>
    <w:basedOn w:val="DefaultParagraphFont"/>
    <w:link w:val="Heading1"/>
    <w:uiPriority w:val="9"/>
    <w:rsid w:val="003D3A76"/>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D3A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3A76"/>
    <w:rPr>
      <w:b/>
      <w:bCs/>
    </w:rPr>
  </w:style>
  <w:style w:type="character" w:customStyle="1" w:styleId="Heading1Char">
    <w:name w:val="Heading 1 Char"/>
    <w:basedOn w:val="DefaultParagraphFont"/>
    <w:link w:val="Heading1"/>
    <w:uiPriority w:val="9"/>
    <w:rsid w:val="003D3A76"/>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21691">
      <w:bodyDiv w:val="1"/>
      <w:marLeft w:val="0"/>
      <w:marRight w:val="0"/>
      <w:marTop w:val="0"/>
      <w:marBottom w:val="0"/>
      <w:divBdr>
        <w:top w:val="none" w:sz="0" w:space="0" w:color="auto"/>
        <w:left w:val="none" w:sz="0" w:space="0" w:color="auto"/>
        <w:bottom w:val="none" w:sz="0" w:space="0" w:color="auto"/>
        <w:right w:val="none" w:sz="0" w:space="0" w:color="auto"/>
      </w:divBdr>
      <w:divsChild>
        <w:div w:id="46687355">
          <w:marLeft w:val="0"/>
          <w:marRight w:val="0"/>
          <w:marTop w:val="0"/>
          <w:marBottom w:val="150"/>
          <w:divBdr>
            <w:top w:val="none" w:sz="0" w:space="0" w:color="auto"/>
            <w:left w:val="none" w:sz="0" w:space="0" w:color="auto"/>
            <w:bottom w:val="none" w:sz="0" w:space="0" w:color="auto"/>
            <w:right w:val="none" w:sz="0" w:space="0" w:color="auto"/>
          </w:divBdr>
          <w:divsChild>
            <w:div w:id="338505628">
              <w:marLeft w:val="0"/>
              <w:marRight w:val="0"/>
              <w:marTop w:val="0"/>
              <w:marBottom w:val="150"/>
              <w:divBdr>
                <w:top w:val="none" w:sz="0" w:space="0" w:color="auto"/>
                <w:left w:val="none" w:sz="0" w:space="0" w:color="auto"/>
                <w:bottom w:val="none" w:sz="0" w:space="0" w:color="auto"/>
                <w:right w:val="none" w:sz="0" w:space="0" w:color="auto"/>
              </w:divBdr>
            </w:div>
            <w:div w:id="2246824">
              <w:marLeft w:val="0"/>
              <w:marRight w:val="0"/>
              <w:marTop w:val="0"/>
              <w:marBottom w:val="150"/>
              <w:divBdr>
                <w:top w:val="none" w:sz="0" w:space="0" w:color="auto"/>
                <w:left w:val="none" w:sz="0" w:space="0" w:color="auto"/>
                <w:bottom w:val="none" w:sz="0" w:space="0" w:color="auto"/>
                <w:right w:val="none" w:sz="0" w:space="0" w:color="auto"/>
              </w:divBdr>
            </w:div>
            <w:div w:id="2040665823">
              <w:marLeft w:val="0"/>
              <w:marRight w:val="0"/>
              <w:marTop w:val="0"/>
              <w:marBottom w:val="150"/>
              <w:divBdr>
                <w:top w:val="none" w:sz="0" w:space="0" w:color="auto"/>
                <w:left w:val="none" w:sz="0" w:space="0" w:color="auto"/>
                <w:bottom w:val="none" w:sz="0" w:space="0" w:color="auto"/>
                <w:right w:val="none" w:sz="0" w:space="0" w:color="auto"/>
              </w:divBdr>
            </w:div>
            <w:div w:id="1882589267">
              <w:marLeft w:val="0"/>
              <w:marRight w:val="0"/>
              <w:marTop w:val="0"/>
              <w:marBottom w:val="150"/>
              <w:divBdr>
                <w:top w:val="none" w:sz="0" w:space="0" w:color="auto"/>
                <w:left w:val="none" w:sz="0" w:space="0" w:color="auto"/>
                <w:bottom w:val="none" w:sz="0" w:space="0" w:color="auto"/>
                <w:right w:val="none" w:sz="0" w:space="0" w:color="auto"/>
              </w:divBdr>
            </w:div>
            <w:div w:id="1885675125">
              <w:marLeft w:val="0"/>
              <w:marRight w:val="0"/>
              <w:marTop w:val="0"/>
              <w:marBottom w:val="150"/>
              <w:divBdr>
                <w:top w:val="none" w:sz="0" w:space="0" w:color="auto"/>
                <w:left w:val="none" w:sz="0" w:space="0" w:color="auto"/>
                <w:bottom w:val="none" w:sz="0" w:space="0" w:color="auto"/>
                <w:right w:val="none" w:sz="0" w:space="0" w:color="auto"/>
              </w:divBdr>
            </w:div>
            <w:div w:id="1929192285">
              <w:marLeft w:val="0"/>
              <w:marRight w:val="0"/>
              <w:marTop w:val="0"/>
              <w:marBottom w:val="150"/>
              <w:divBdr>
                <w:top w:val="none" w:sz="0" w:space="0" w:color="auto"/>
                <w:left w:val="none" w:sz="0" w:space="0" w:color="auto"/>
                <w:bottom w:val="none" w:sz="0" w:space="0" w:color="auto"/>
                <w:right w:val="none" w:sz="0" w:space="0" w:color="auto"/>
              </w:divBdr>
            </w:div>
            <w:div w:id="995259058">
              <w:marLeft w:val="0"/>
              <w:marRight w:val="0"/>
              <w:marTop w:val="0"/>
              <w:marBottom w:val="150"/>
              <w:divBdr>
                <w:top w:val="none" w:sz="0" w:space="0" w:color="auto"/>
                <w:left w:val="none" w:sz="0" w:space="0" w:color="auto"/>
                <w:bottom w:val="none" w:sz="0" w:space="0" w:color="auto"/>
                <w:right w:val="none" w:sz="0" w:space="0" w:color="auto"/>
              </w:divBdr>
            </w:div>
            <w:div w:id="952982707">
              <w:marLeft w:val="0"/>
              <w:marRight w:val="0"/>
              <w:marTop w:val="0"/>
              <w:marBottom w:val="150"/>
              <w:divBdr>
                <w:top w:val="none" w:sz="0" w:space="0" w:color="auto"/>
                <w:left w:val="none" w:sz="0" w:space="0" w:color="auto"/>
                <w:bottom w:val="none" w:sz="0" w:space="0" w:color="auto"/>
                <w:right w:val="none" w:sz="0" w:space="0" w:color="auto"/>
              </w:divBdr>
            </w:div>
            <w:div w:id="1636831645">
              <w:marLeft w:val="0"/>
              <w:marRight w:val="0"/>
              <w:marTop w:val="0"/>
              <w:marBottom w:val="150"/>
              <w:divBdr>
                <w:top w:val="none" w:sz="0" w:space="0" w:color="auto"/>
                <w:left w:val="none" w:sz="0" w:space="0" w:color="auto"/>
                <w:bottom w:val="none" w:sz="0" w:space="0" w:color="auto"/>
                <w:right w:val="none" w:sz="0" w:space="0" w:color="auto"/>
              </w:divBdr>
            </w:div>
            <w:div w:id="1201281771">
              <w:marLeft w:val="0"/>
              <w:marRight w:val="0"/>
              <w:marTop w:val="0"/>
              <w:marBottom w:val="150"/>
              <w:divBdr>
                <w:top w:val="none" w:sz="0" w:space="0" w:color="auto"/>
                <w:left w:val="none" w:sz="0" w:space="0" w:color="auto"/>
                <w:bottom w:val="none" w:sz="0" w:space="0" w:color="auto"/>
                <w:right w:val="none" w:sz="0" w:space="0" w:color="auto"/>
              </w:divBdr>
            </w:div>
            <w:div w:id="995841695">
              <w:marLeft w:val="0"/>
              <w:marRight w:val="0"/>
              <w:marTop w:val="0"/>
              <w:marBottom w:val="150"/>
              <w:divBdr>
                <w:top w:val="none" w:sz="0" w:space="0" w:color="auto"/>
                <w:left w:val="none" w:sz="0" w:space="0" w:color="auto"/>
                <w:bottom w:val="none" w:sz="0" w:space="0" w:color="auto"/>
                <w:right w:val="none" w:sz="0" w:space="0" w:color="auto"/>
              </w:divBdr>
            </w:div>
            <w:div w:id="851797295">
              <w:marLeft w:val="0"/>
              <w:marRight w:val="0"/>
              <w:marTop w:val="0"/>
              <w:marBottom w:val="150"/>
              <w:divBdr>
                <w:top w:val="none" w:sz="0" w:space="0" w:color="auto"/>
                <w:left w:val="none" w:sz="0" w:space="0" w:color="auto"/>
                <w:bottom w:val="none" w:sz="0" w:space="0" w:color="auto"/>
                <w:right w:val="none" w:sz="0" w:space="0" w:color="auto"/>
              </w:divBdr>
            </w:div>
            <w:div w:id="1718897561">
              <w:marLeft w:val="0"/>
              <w:marRight w:val="0"/>
              <w:marTop w:val="0"/>
              <w:marBottom w:val="150"/>
              <w:divBdr>
                <w:top w:val="none" w:sz="0" w:space="0" w:color="auto"/>
                <w:left w:val="none" w:sz="0" w:space="0" w:color="auto"/>
                <w:bottom w:val="none" w:sz="0" w:space="0" w:color="auto"/>
                <w:right w:val="none" w:sz="0" w:space="0" w:color="auto"/>
              </w:divBdr>
            </w:div>
            <w:div w:id="1063137763">
              <w:marLeft w:val="0"/>
              <w:marRight w:val="0"/>
              <w:marTop w:val="0"/>
              <w:marBottom w:val="150"/>
              <w:divBdr>
                <w:top w:val="none" w:sz="0" w:space="0" w:color="auto"/>
                <w:left w:val="none" w:sz="0" w:space="0" w:color="auto"/>
                <w:bottom w:val="none" w:sz="0" w:space="0" w:color="auto"/>
                <w:right w:val="none" w:sz="0" w:space="0" w:color="auto"/>
              </w:divBdr>
            </w:div>
            <w:div w:id="1890189987">
              <w:marLeft w:val="0"/>
              <w:marRight w:val="0"/>
              <w:marTop w:val="0"/>
              <w:marBottom w:val="150"/>
              <w:divBdr>
                <w:top w:val="none" w:sz="0" w:space="0" w:color="auto"/>
                <w:left w:val="none" w:sz="0" w:space="0" w:color="auto"/>
                <w:bottom w:val="none" w:sz="0" w:space="0" w:color="auto"/>
                <w:right w:val="none" w:sz="0" w:space="0" w:color="auto"/>
              </w:divBdr>
            </w:div>
            <w:div w:id="596401623">
              <w:marLeft w:val="0"/>
              <w:marRight w:val="0"/>
              <w:marTop w:val="0"/>
              <w:marBottom w:val="150"/>
              <w:divBdr>
                <w:top w:val="none" w:sz="0" w:space="0" w:color="auto"/>
                <w:left w:val="none" w:sz="0" w:space="0" w:color="auto"/>
                <w:bottom w:val="none" w:sz="0" w:space="0" w:color="auto"/>
                <w:right w:val="none" w:sz="0" w:space="0" w:color="auto"/>
              </w:divBdr>
            </w:div>
            <w:div w:id="522788584">
              <w:marLeft w:val="0"/>
              <w:marRight w:val="0"/>
              <w:marTop w:val="0"/>
              <w:marBottom w:val="150"/>
              <w:divBdr>
                <w:top w:val="none" w:sz="0" w:space="0" w:color="auto"/>
                <w:left w:val="none" w:sz="0" w:space="0" w:color="auto"/>
                <w:bottom w:val="none" w:sz="0" w:space="0" w:color="auto"/>
                <w:right w:val="none" w:sz="0" w:space="0" w:color="auto"/>
              </w:divBdr>
            </w:div>
            <w:div w:id="802498814">
              <w:marLeft w:val="0"/>
              <w:marRight w:val="0"/>
              <w:marTop w:val="0"/>
              <w:marBottom w:val="150"/>
              <w:divBdr>
                <w:top w:val="none" w:sz="0" w:space="0" w:color="auto"/>
                <w:left w:val="none" w:sz="0" w:space="0" w:color="auto"/>
                <w:bottom w:val="none" w:sz="0" w:space="0" w:color="auto"/>
                <w:right w:val="none" w:sz="0" w:space="0" w:color="auto"/>
              </w:divBdr>
            </w:div>
            <w:div w:id="806970057">
              <w:marLeft w:val="0"/>
              <w:marRight w:val="0"/>
              <w:marTop w:val="0"/>
              <w:marBottom w:val="150"/>
              <w:divBdr>
                <w:top w:val="none" w:sz="0" w:space="0" w:color="auto"/>
                <w:left w:val="none" w:sz="0" w:space="0" w:color="auto"/>
                <w:bottom w:val="none" w:sz="0" w:space="0" w:color="auto"/>
                <w:right w:val="none" w:sz="0" w:space="0" w:color="auto"/>
              </w:divBdr>
            </w:div>
            <w:div w:id="1443182171">
              <w:marLeft w:val="0"/>
              <w:marRight w:val="0"/>
              <w:marTop w:val="0"/>
              <w:marBottom w:val="150"/>
              <w:divBdr>
                <w:top w:val="none" w:sz="0" w:space="0" w:color="auto"/>
                <w:left w:val="none" w:sz="0" w:space="0" w:color="auto"/>
                <w:bottom w:val="none" w:sz="0" w:space="0" w:color="auto"/>
                <w:right w:val="none" w:sz="0" w:space="0" w:color="auto"/>
              </w:divBdr>
            </w:div>
            <w:div w:id="1313295444">
              <w:marLeft w:val="0"/>
              <w:marRight w:val="0"/>
              <w:marTop w:val="0"/>
              <w:marBottom w:val="150"/>
              <w:divBdr>
                <w:top w:val="none" w:sz="0" w:space="0" w:color="auto"/>
                <w:left w:val="none" w:sz="0" w:space="0" w:color="auto"/>
                <w:bottom w:val="none" w:sz="0" w:space="0" w:color="auto"/>
                <w:right w:val="none" w:sz="0" w:space="0" w:color="auto"/>
              </w:divBdr>
            </w:div>
            <w:div w:id="1456371596">
              <w:marLeft w:val="0"/>
              <w:marRight w:val="0"/>
              <w:marTop w:val="0"/>
              <w:marBottom w:val="150"/>
              <w:divBdr>
                <w:top w:val="none" w:sz="0" w:space="0" w:color="auto"/>
                <w:left w:val="none" w:sz="0" w:space="0" w:color="auto"/>
                <w:bottom w:val="none" w:sz="0" w:space="0" w:color="auto"/>
                <w:right w:val="none" w:sz="0" w:space="0" w:color="auto"/>
              </w:divBdr>
            </w:div>
            <w:div w:id="1933203235">
              <w:marLeft w:val="0"/>
              <w:marRight w:val="0"/>
              <w:marTop w:val="0"/>
              <w:marBottom w:val="150"/>
              <w:divBdr>
                <w:top w:val="none" w:sz="0" w:space="0" w:color="auto"/>
                <w:left w:val="none" w:sz="0" w:space="0" w:color="auto"/>
                <w:bottom w:val="none" w:sz="0" w:space="0" w:color="auto"/>
                <w:right w:val="none" w:sz="0" w:space="0" w:color="auto"/>
              </w:divBdr>
            </w:div>
            <w:div w:id="171188136">
              <w:marLeft w:val="0"/>
              <w:marRight w:val="0"/>
              <w:marTop w:val="0"/>
              <w:marBottom w:val="150"/>
              <w:divBdr>
                <w:top w:val="none" w:sz="0" w:space="0" w:color="auto"/>
                <w:left w:val="none" w:sz="0" w:space="0" w:color="auto"/>
                <w:bottom w:val="none" w:sz="0" w:space="0" w:color="auto"/>
                <w:right w:val="none" w:sz="0" w:space="0" w:color="auto"/>
              </w:divBdr>
            </w:div>
          </w:divsChild>
        </w:div>
        <w:div w:id="1173951350">
          <w:marLeft w:val="0"/>
          <w:marRight w:val="0"/>
          <w:marTop w:val="0"/>
          <w:marBottom w:val="150"/>
          <w:divBdr>
            <w:top w:val="none" w:sz="0" w:space="0" w:color="auto"/>
            <w:left w:val="none" w:sz="0" w:space="0" w:color="auto"/>
            <w:bottom w:val="none" w:sz="0" w:space="0" w:color="auto"/>
            <w:right w:val="none" w:sz="0" w:space="0" w:color="auto"/>
          </w:divBdr>
          <w:divsChild>
            <w:div w:id="1944721155">
              <w:marLeft w:val="0"/>
              <w:marRight w:val="0"/>
              <w:marTop w:val="0"/>
              <w:marBottom w:val="150"/>
              <w:divBdr>
                <w:top w:val="none" w:sz="0" w:space="0" w:color="auto"/>
                <w:left w:val="none" w:sz="0" w:space="0" w:color="auto"/>
                <w:bottom w:val="none" w:sz="0" w:space="0" w:color="auto"/>
                <w:right w:val="none" w:sz="0" w:space="0" w:color="auto"/>
              </w:divBdr>
            </w:div>
            <w:div w:id="1689135292">
              <w:marLeft w:val="0"/>
              <w:marRight w:val="0"/>
              <w:marTop w:val="0"/>
              <w:marBottom w:val="150"/>
              <w:divBdr>
                <w:top w:val="none" w:sz="0" w:space="0" w:color="auto"/>
                <w:left w:val="none" w:sz="0" w:space="0" w:color="auto"/>
                <w:bottom w:val="none" w:sz="0" w:space="0" w:color="auto"/>
                <w:right w:val="none" w:sz="0" w:space="0" w:color="auto"/>
              </w:divBdr>
            </w:div>
            <w:div w:id="1150098489">
              <w:marLeft w:val="0"/>
              <w:marRight w:val="0"/>
              <w:marTop w:val="0"/>
              <w:marBottom w:val="150"/>
              <w:divBdr>
                <w:top w:val="none" w:sz="0" w:space="0" w:color="auto"/>
                <w:left w:val="none" w:sz="0" w:space="0" w:color="auto"/>
                <w:bottom w:val="none" w:sz="0" w:space="0" w:color="auto"/>
                <w:right w:val="none" w:sz="0" w:space="0" w:color="auto"/>
              </w:divBdr>
            </w:div>
            <w:div w:id="1234314464">
              <w:marLeft w:val="0"/>
              <w:marRight w:val="0"/>
              <w:marTop w:val="0"/>
              <w:marBottom w:val="150"/>
              <w:divBdr>
                <w:top w:val="none" w:sz="0" w:space="0" w:color="auto"/>
                <w:left w:val="none" w:sz="0" w:space="0" w:color="auto"/>
                <w:bottom w:val="none" w:sz="0" w:space="0" w:color="auto"/>
                <w:right w:val="none" w:sz="0" w:space="0" w:color="auto"/>
              </w:divBdr>
            </w:div>
            <w:div w:id="1041631697">
              <w:marLeft w:val="0"/>
              <w:marRight w:val="0"/>
              <w:marTop w:val="0"/>
              <w:marBottom w:val="150"/>
              <w:divBdr>
                <w:top w:val="none" w:sz="0" w:space="0" w:color="auto"/>
                <w:left w:val="none" w:sz="0" w:space="0" w:color="auto"/>
                <w:bottom w:val="none" w:sz="0" w:space="0" w:color="auto"/>
                <w:right w:val="none" w:sz="0" w:space="0" w:color="auto"/>
              </w:divBdr>
            </w:div>
            <w:div w:id="316886567">
              <w:marLeft w:val="0"/>
              <w:marRight w:val="0"/>
              <w:marTop w:val="0"/>
              <w:marBottom w:val="150"/>
              <w:divBdr>
                <w:top w:val="none" w:sz="0" w:space="0" w:color="auto"/>
                <w:left w:val="none" w:sz="0" w:space="0" w:color="auto"/>
                <w:bottom w:val="none" w:sz="0" w:space="0" w:color="auto"/>
                <w:right w:val="none" w:sz="0" w:space="0" w:color="auto"/>
              </w:divBdr>
            </w:div>
            <w:div w:id="1171291945">
              <w:marLeft w:val="0"/>
              <w:marRight w:val="0"/>
              <w:marTop w:val="0"/>
              <w:marBottom w:val="150"/>
              <w:divBdr>
                <w:top w:val="none" w:sz="0" w:space="0" w:color="auto"/>
                <w:left w:val="none" w:sz="0" w:space="0" w:color="auto"/>
                <w:bottom w:val="none" w:sz="0" w:space="0" w:color="auto"/>
                <w:right w:val="none" w:sz="0" w:space="0" w:color="auto"/>
              </w:divBdr>
            </w:div>
            <w:div w:id="1918393857">
              <w:marLeft w:val="0"/>
              <w:marRight w:val="0"/>
              <w:marTop w:val="0"/>
              <w:marBottom w:val="150"/>
              <w:divBdr>
                <w:top w:val="none" w:sz="0" w:space="0" w:color="auto"/>
                <w:left w:val="none" w:sz="0" w:space="0" w:color="auto"/>
                <w:bottom w:val="none" w:sz="0" w:space="0" w:color="auto"/>
                <w:right w:val="none" w:sz="0" w:space="0" w:color="auto"/>
              </w:divBdr>
            </w:div>
            <w:div w:id="1828739384">
              <w:marLeft w:val="0"/>
              <w:marRight w:val="0"/>
              <w:marTop w:val="0"/>
              <w:marBottom w:val="150"/>
              <w:divBdr>
                <w:top w:val="none" w:sz="0" w:space="0" w:color="auto"/>
                <w:left w:val="none" w:sz="0" w:space="0" w:color="auto"/>
                <w:bottom w:val="none" w:sz="0" w:space="0" w:color="auto"/>
                <w:right w:val="none" w:sz="0" w:space="0" w:color="auto"/>
              </w:divBdr>
            </w:div>
            <w:div w:id="1427002111">
              <w:marLeft w:val="0"/>
              <w:marRight w:val="0"/>
              <w:marTop w:val="0"/>
              <w:marBottom w:val="150"/>
              <w:divBdr>
                <w:top w:val="none" w:sz="0" w:space="0" w:color="auto"/>
                <w:left w:val="none" w:sz="0" w:space="0" w:color="auto"/>
                <w:bottom w:val="none" w:sz="0" w:space="0" w:color="auto"/>
                <w:right w:val="none" w:sz="0" w:space="0" w:color="auto"/>
              </w:divBdr>
            </w:div>
            <w:div w:id="5523549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50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2018-04-05T02:16:00Z</dcterms:created>
  <dcterms:modified xsi:type="dcterms:W3CDTF">2018-04-05T02:18:00Z</dcterms:modified>
</cp:coreProperties>
</file>