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08" w:rsidRPr="005D28C6" w:rsidRDefault="00116F08" w:rsidP="005D28C6">
      <w:pPr>
        <w:shd w:val="clear" w:color="auto" w:fill="FFFFFF"/>
        <w:spacing w:after="0" w:line="450" w:lineRule="atLeast"/>
        <w:jc w:val="center"/>
        <w:textAlignment w:val="baseline"/>
        <w:outlineLvl w:val="0"/>
        <w:rPr>
          <w:rFonts w:eastAsia="Times New Roman" w:cs="Times New Roman"/>
          <w:b/>
          <w:bCs/>
          <w:kern w:val="36"/>
          <w:sz w:val="52"/>
          <w:szCs w:val="39"/>
        </w:rPr>
      </w:pPr>
      <w:r w:rsidRPr="005D28C6">
        <w:rPr>
          <w:rFonts w:eastAsia="Times New Roman" w:cs="Times New Roman"/>
          <w:b/>
          <w:bCs/>
          <w:kern w:val="36"/>
          <w:sz w:val="52"/>
          <w:szCs w:val="39"/>
        </w:rPr>
        <w:t>Bảng đánh giá chiều cao, cân nặng của trẻ</w:t>
      </w:r>
      <w:bookmarkStart w:id="0" w:name="_GoBack"/>
      <w:bookmarkEnd w:id="0"/>
      <w:r w:rsidRPr="005D28C6">
        <w:rPr>
          <w:rFonts w:eastAsia="Times New Roman" w:cs="Times New Roman"/>
          <w:noProof/>
          <w:color w:val="000000"/>
          <w:sz w:val="24"/>
          <w:szCs w:val="20"/>
        </w:rPr>
        <mc:AlternateContent>
          <mc:Choice Requires="wps">
            <w:drawing>
              <wp:inline distT="0" distB="0" distL="0" distR="0" wp14:anchorId="621D2729" wp14:editId="13744B01">
                <wp:extent cx="304800" cy="304800"/>
                <wp:effectExtent l="0" t="0" r="0" b="0"/>
                <wp:docPr id="1" name="AutoShape 1" descr="http://mnhoasua.longbien.edu.vn/tim-kiem/bang-danh-gia-chieu-cao-can-nang-cua-tre-c5150-38080.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asua.longbien.edu.vn/tim-kiem/bang-danh-gia-chieu-cao-can-nang-cua-tre-c5150-38080.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nvWT&#10;2fsCAAAiBg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116F08" w:rsidRPr="005D28C6" w:rsidRDefault="00116F08" w:rsidP="005D28C6">
      <w:pPr>
        <w:shd w:val="clear" w:color="auto" w:fill="FFFFFF"/>
        <w:spacing w:after="411" w:line="375" w:lineRule="atLeast"/>
        <w:ind w:firstLine="720"/>
        <w:textAlignment w:val="baseline"/>
        <w:rPr>
          <w:rFonts w:eastAsia="Times New Roman" w:cs="Times New Roman"/>
          <w:color w:val="2E2E2E"/>
          <w:szCs w:val="23"/>
        </w:rPr>
      </w:pPr>
      <w:r w:rsidRPr="005D28C6">
        <w:rPr>
          <w:rFonts w:eastAsia="Times New Roman" w:cs="Times New Roman"/>
          <w:color w:val="2E2E2E"/>
          <w:szCs w:val="23"/>
        </w:rPr>
        <w:t>Các thông tin tiêu chuẩn trong bảng đánh giá chiều cao, cân nặng của trẻ sẽ giúp cho Phụ huynh theo dõi được tiến trình phát triển của bé và có chương trình dinh dưỡng, vận động phù hợp cho trẻ.</w:t>
      </w:r>
    </w:p>
    <w:p w:rsidR="00116F08" w:rsidRPr="00116F08" w:rsidRDefault="00116F08" w:rsidP="00116F08">
      <w:pPr>
        <w:shd w:val="clear" w:color="auto" w:fill="FFFFFF"/>
        <w:spacing w:after="0" w:line="375" w:lineRule="atLeast"/>
        <w:jc w:val="both"/>
        <w:textAlignment w:val="baseline"/>
        <w:rPr>
          <w:rFonts w:ascii="Arial" w:eastAsia="Times New Roman" w:hAnsi="Arial" w:cs="Arial"/>
          <w:color w:val="2E2E2E"/>
          <w:sz w:val="23"/>
          <w:szCs w:val="23"/>
        </w:rPr>
      </w:pPr>
      <w:r w:rsidRPr="00116F08">
        <w:rPr>
          <w:rFonts w:ascii="inherit" w:eastAsia="Times New Roman" w:hAnsi="inherit" w:cs="Arial"/>
          <w:noProof/>
          <w:color w:val="4CA300"/>
          <w:sz w:val="23"/>
          <w:szCs w:val="23"/>
          <w:bdr w:val="none" w:sz="0" w:space="0" w:color="auto" w:frame="1"/>
        </w:rPr>
        <w:drawing>
          <wp:inline distT="0" distB="0" distL="0" distR="0" wp14:anchorId="735F31B6" wp14:editId="2603096E">
            <wp:extent cx="6667500" cy="4695825"/>
            <wp:effectExtent l="0" t="0" r="0" b="9525"/>
            <wp:docPr id="2" name="Picture 2" descr="bang-danh-gia-chieu-cao-can-nang-cua-t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g-danh-gia-chieu-cao-can-nang-cua-tr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4695825"/>
                    </a:xfrm>
                    <a:prstGeom prst="rect">
                      <a:avLst/>
                    </a:prstGeom>
                    <a:noFill/>
                    <a:ln>
                      <a:noFill/>
                    </a:ln>
                  </pic:spPr>
                </pic:pic>
              </a:graphicData>
            </a:graphic>
          </wp:inline>
        </w:drawing>
      </w:r>
    </w:p>
    <w:p w:rsidR="00E1519B" w:rsidRDefault="00E1519B"/>
    <w:sectPr w:rsidR="00E1519B" w:rsidSect="00116F08">
      <w:pgSz w:w="12240" w:h="15840"/>
      <w:pgMar w:top="709" w:right="47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08"/>
    <w:rsid w:val="00116F08"/>
    <w:rsid w:val="005D28C6"/>
    <w:rsid w:val="00E1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33238">
      <w:bodyDiv w:val="1"/>
      <w:marLeft w:val="0"/>
      <w:marRight w:val="0"/>
      <w:marTop w:val="0"/>
      <w:marBottom w:val="0"/>
      <w:divBdr>
        <w:top w:val="none" w:sz="0" w:space="0" w:color="auto"/>
        <w:left w:val="none" w:sz="0" w:space="0" w:color="auto"/>
        <w:bottom w:val="none" w:sz="0" w:space="0" w:color="auto"/>
        <w:right w:val="none" w:sz="0" w:space="0" w:color="auto"/>
      </w:divBdr>
      <w:divsChild>
        <w:div w:id="841353070">
          <w:marLeft w:val="0"/>
          <w:marRight w:val="0"/>
          <w:marTop w:val="150"/>
          <w:marBottom w:val="0"/>
          <w:divBdr>
            <w:top w:val="none" w:sz="0" w:space="0" w:color="auto"/>
            <w:left w:val="none" w:sz="0" w:space="0" w:color="auto"/>
            <w:bottom w:val="none" w:sz="0" w:space="0" w:color="auto"/>
            <w:right w:val="none" w:sz="0" w:space="0" w:color="auto"/>
          </w:divBdr>
        </w:div>
        <w:div w:id="493642609">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mau01.webmamnon.vn/wp-content/uploads/2015/05/bang-danh-gia-chieu-cao-can-nang-cua-tre.png?w=6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2018-03-13T03:41:00Z</dcterms:created>
  <dcterms:modified xsi:type="dcterms:W3CDTF">2018-03-16T06:56:00Z</dcterms:modified>
</cp:coreProperties>
</file>