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65"/>
      </w:tblGrid>
      <w:tr w:rsidR="00053C54" w:rsidRPr="00053C54" w:rsidTr="00053C54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C54" w:rsidRPr="00053C54" w:rsidRDefault="00053C54" w:rsidP="00053C54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053C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  </w:t>
            </w:r>
            <w:r w:rsidRPr="00053C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BỆNH SỐT XUẤT HUYẾT VÀ CÁCH PHÒNG CHỐNG</w:t>
            </w:r>
          </w:p>
          <w:p w:rsidR="00053C54" w:rsidRPr="00053C54" w:rsidRDefault="00053C54" w:rsidP="00053C54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053C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</w:p>
          <w:p w:rsidR="00053C54" w:rsidRPr="00053C54" w:rsidRDefault="00053C54" w:rsidP="00053C54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053C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              </w:t>
            </w:r>
          </w:p>
        </w:tc>
      </w:tr>
    </w:tbl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            Theo thông tin từ Trung tâm y tế dự phòng thành phố Hà Nội dịch sốt xuất huyết đang có dấu hiệu gia tăng, nhất là các tỉnh phía nam. Để chủ động phòng chống dịch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cán bộ giáo viên nhân viên</w:t>
      </w: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trong toàn trường cần biết về biểu hiện, cách phòng chống dịch sốt xuất huyết như sau: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bdr w:val="none" w:sz="0" w:space="0" w:color="auto" w:frame="1"/>
        </w:rPr>
        <w:t>1. Đường lây truyền bệnh sốt xuất huyết</w:t>
      </w:r>
      <w:r w:rsidRPr="00053C54">
        <w:rPr>
          <w:rFonts w:ascii="Times New Roman" w:eastAsia="Times New Roman" w:hAnsi="Times New Roman" w:cs="Times New Roman"/>
          <w:color w:val="050505"/>
          <w:spacing w:val="-8"/>
          <w:sz w:val="28"/>
          <w:szCs w:val="28"/>
          <w:bdr w:val="none" w:sz="0" w:space="0" w:color="auto" w:frame="1"/>
        </w:rPr>
        <w:t xml:space="preserve">: Do muỗi truyền, muỗi truyền bệnh SXH là loại muỗi vằn nhỏ, đen, có chấm trắng ở chân, mình và cánh đốt và hút máu người, thường hoạt động vào ban ngày và chập tối. </w:t>
      </w:r>
      <w:proofErr w:type="gramStart"/>
      <w:r w:rsidRPr="00053C54">
        <w:rPr>
          <w:rFonts w:ascii="Times New Roman" w:eastAsia="Times New Roman" w:hAnsi="Times New Roman" w:cs="Times New Roman"/>
          <w:color w:val="050505"/>
          <w:spacing w:val="-8"/>
          <w:sz w:val="28"/>
          <w:szCs w:val="28"/>
          <w:bdr w:val="none" w:sz="0" w:space="0" w:color="auto" w:frame="1"/>
        </w:rPr>
        <w:t>Thường đậu ở quần áo treo trên tường, dây điện, lọ hoa.</w:t>
      </w:r>
      <w:proofErr w:type="gramEnd"/>
      <w:r w:rsidRPr="00053C54">
        <w:rPr>
          <w:rFonts w:ascii="Times New Roman" w:eastAsia="Times New Roman" w:hAnsi="Times New Roman" w:cs="Times New Roman"/>
          <w:color w:val="050505"/>
          <w:spacing w:val="-8"/>
          <w:sz w:val="28"/>
          <w:szCs w:val="28"/>
          <w:bdr w:val="none" w:sz="0" w:space="0" w:color="auto" w:frame="1"/>
        </w:rPr>
        <w:t xml:space="preserve"> Thích đẻ trứng ở những nơi nước sạch như: Bể nước, chum vại vv…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gramStart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Mọi người đều có thể mắc bệnh SXH.</w:t>
      </w:r>
      <w:proofErr w:type="gramEnd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Thời kỳ của bệnh trung bình từ 5-7ngày (ngắn nhất là 3 ngày và dài nhất là 14 ngày).</w:t>
      </w:r>
      <w:proofErr w:type="gramEnd"/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                       </w:t>
      </w:r>
      <w:proofErr w:type="gramStart"/>
      <w:r w:rsidRPr="00053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2.Triệu</w:t>
      </w:r>
      <w:proofErr w:type="gramEnd"/>
      <w:r w:rsidRPr="00053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chứng của bệnh: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-  Sốt cao đột ngột &gt;</w:t>
      </w: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vertAlign w:val="superscript"/>
        </w:rPr>
        <w:t> </w:t>
      </w: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38 </w:t>
      </w: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  <w:vertAlign w:val="superscript"/>
        </w:rPr>
        <w:t>o </w:t>
      </w: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C</w:t>
      </w:r>
      <w:proofErr w:type="gramStart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,kéo</w:t>
      </w:r>
      <w:proofErr w:type="gramEnd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dài từ 2-7ngày.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gramStart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-  Đau đầu, đau mình mẩy, đau cơ, đau khớp.</w:t>
      </w:r>
      <w:proofErr w:type="gramEnd"/>
    </w:p>
    <w:p w:rsidR="00053C54" w:rsidRPr="00053C54" w:rsidRDefault="00053C54" w:rsidP="00053C54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-  MÖt mái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Fonts w:ascii=".VnTime" w:eastAsia="Times New Roman" w:hAnsi=".VnTime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- Da xung </w:t>
      </w:r>
      <w:r w:rsidRPr="00053C54">
        <w:rPr>
          <w:rFonts w:ascii=".VnTime" w:eastAsia="Times New Roman" w:hAnsi=".VnTime" w:cs="Times New Roman"/>
          <w:color w:val="050505"/>
          <w:sz w:val="28"/>
          <w:szCs w:val="28"/>
          <w:bdr w:val="none" w:sz="0" w:space="0" w:color="auto" w:frame="1"/>
        </w:rPr>
        <w:t>huyÕt, cã thÓ cã chÊm xuÊt huyÕt d</w:t>
      </w:r>
      <w:r w:rsidRPr="00053C54">
        <w:rPr>
          <w:rFonts w:ascii=".VnTime" w:eastAsia="Times New Roman" w:hAnsi=".VnTime" w:cs="Times New Roman"/>
          <w:color w:val="050505"/>
          <w:sz w:val="28"/>
          <w:szCs w:val="28"/>
          <w:bdr w:val="none" w:sz="0" w:space="0" w:color="auto" w:frame="1"/>
        </w:rPr>
        <w:softHyphen/>
        <w:t>íi da</w:t>
      </w: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. Hoặc có ít nhất 1 trong các dấu hiệu SXH như: Đốm xuất huyết,bầm máu,ban xuất huyết,chảy máu niêm mạc mũi,lợi, răng,nôn ra máu, đi ngoài ra máu,hành kinh kéo dài v v. Khi </w:t>
      </w:r>
      <w:r w:rsidRPr="00053C54">
        <w:rPr>
          <w:rFonts w:ascii=".VnTime" w:eastAsia="Times New Roman" w:hAnsi=".VnTime" w:cs="Times New Roman"/>
          <w:color w:val="050505"/>
          <w:sz w:val="28"/>
          <w:szCs w:val="28"/>
          <w:bdr w:val="none" w:sz="0" w:space="0" w:color="auto" w:frame="1"/>
        </w:rPr>
        <w:t>cã nh÷ng biÓu hiÖn trªn cÇn ®Õn ngay tr¹m y tÕ ®Ó kh¸m vµ ®iÒu trÞ.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ind w:left="720" w:firstLine="720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3. Khi có người mắc sốt cần làm: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+Cho</w:t>
      </w:r>
      <w:proofErr w:type="gramStart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  bệnh</w:t>
      </w:r>
      <w:proofErr w:type="gramEnd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  nhân nghỉ ngơi tuyệt đối và  nằm trong màn kể cả ban ngày.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+Hạ nhiệt bằng chườm lạnh.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+Tuyệt đối không dùng ASPIRIN để hạ sốt. </w:t>
      </w:r>
      <w:proofErr w:type="gramStart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Cho BN uống nhiều nước hoa quả.</w:t>
      </w:r>
      <w:proofErr w:type="gramEnd"/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+Tốt nhất đưa bệnh nhân đến cơ sở y tế</w:t>
      </w:r>
      <w:proofErr w:type="gramStart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  để</w:t>
      </w:r>
      <w:proofErr w:type="gramEnd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điều trị.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ind w:left="720" w:firstLine="720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4. Để chủ động phòng chống dịch SXH </w:t>
      </w:r>
      <w:r w:rsidRPr="00053C54">
        <w:rPr>
          <w:rFonts w:ascii=".VnTime" w:eastAsia="Times New Roman" w:hAnsi=".VnTime" w:cs="Times New Roman"/>
          <w:b/>
          <w:bCs/>
          <w:color w:val="333333"/>
          <w:sz w:val="28"/>
          <w:szCs w:val="28"/>
          <w:bdr w:val="none" w:sz="0" w:space="0" w:color="auto" w:frame="1"/>
        </w:rPr>
        <w:t>cÇn lµm nh÷ng ®iÒu</w:t>
      </w:r>
      <w:r w:rsidRPr="00053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sau: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+Thu dọn sắp xếp gọn gàng trong nhà, không treo quần áo bừa bãi đặc biệt là những quần áo đang mặc dở dang.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+Tổng vệ sinh ngoại cảnh, </w:t>
      </w:r>
      <w:proofErr w:type="gramStart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thu</w:t>
      </w:r>
      <w:proofErr w:type="gramEnd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rọn rác phế thải, chú ý các loại phế thải có khả năng chứa nước mưa như lốp xe, hộp xà phòng, mảnh bát, chum vại….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+Úp các dụng cụ nhỏ khi chưa dùng đến </w:t>
      </w:r>
      <w:proofErr w:type="gramStart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như ,thùng</w:t>
      </w:r>
      <w:proofErr w:type="gramEnd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xô,chậu.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+Thay nước thường xuyên các lọ hoa.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+Bể nước cần có nắp và luôn luôn đậy </w:t>
      </w:r>
      <w:proofErr w:type="gramStart"/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kín .</w:t>
      </w:r>
      <w:proofErr w:type="gramEnd"/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+Thường xuyên thau bể nước 7 ngày một lần.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color w:val="050505"/>
          <w:sz w:val="28"/>
          <w:szCs w:val="28"/>
          <w:bdr w:val="none" w:sz="0" w:space="0" w:color="auto" w:frame="1"/>
        </w:rPr>
        <w:t>+Khi ngủ cần phải mắc màn kể cả ban ngày.</w:t>
      </w:r>
    </w:p>
    <w:p w:rsidR="00053C54" w:rsidRPr="00053C54" w:rsidRDefault="00053C54" w:rsidP="00053C54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3C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lastRenderedPageBreak/>
        <w:t xml:space="preserve">*Chú ý: Nếu CB, GV và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học sinh</w:t>
      </w:r>
      <w:r w:rsidRPr="00053C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có các dấu hiệu trên cần đến ngay cơ sở y tế để khám và điều </w:t>
      </w:r>
      <w:proofErr w:type="gramStart"/>
      <w:r w:rsidRPr="00053C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trị(</w:t>
      </w:r>
      <w:proofErr w:type="gramEnd"/>
      <w:r w:rsidRPr="00053C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tuyệt đối không tự ý mua thuốc để điều trị).</w:t>
      </w:r>
    </w:p>
    <w:p w:rsidR="00C82F01" w:rsidRPr="00053C54" w:rsidRDefault="00C34A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2F01" w:rsidRPr="00053C54" w:rsidSect="00E97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53C54"/>
    <w:rsid w:val="00053C54"/>
    <w:rsid w:val="008723B7"/>
    <w:rsid w:val="00884A0C"/>
    <w:rsid w:val="00C34A27"/>
    <w:rsid w:val="00D5293C"/>
    <w:rsid w:val="00E974C3"/>
    <w:rsid w:val="00F42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5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3C5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3C54"/>
    <w:rPr>
      <w:b/>
      <w:bCs/>
    </w:rPr>
  </w:style>
  <w:style w:type="character" w:styleId="Emphasis">
    <w:name w:val="Emphasis"/>
    <w:basedOn w:val="DefaultParagraphFont"/>
    <w:uiPriority w:val="20"/>
    <w:qFormat/>
    <w:rsid w:val="00053C54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05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53C5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3C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5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3C5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3C54"/>
    <w:rPr>
      <w:b/>
      <w:bCs/>
    </w:rPr>
  </w:style>
  <w:style w:type="character" w:styleId="Emphasis">
    <w:name w:val="Emphasis"/>
    <w:basedOn w:val="DefaultParagraphFont"/>
    <w:uiPriority w:val="20"/>
    <w:qFormat/>
    <w:rsid w:val="00053C54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05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53C5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3C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1847</Characters>
  <Application>Microsoft Office Word</Application>
  <DocSecurity>0</DocSecurity>
  <Lines>15</Lines>
  <Paragraphs>4</Paragraphs>
  <ScaleCrop>false</ScaleCrop>
  <Company>Grizli777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3</cp:revision>
  <dcterms:created xsi:type="dcterms:W3CDTF">2018-10-10T09:04:00Z</dcterms:created>
  <dcterms:modified xsi:type="dcterms:W3CDTF">2018-10-10T09:09:00Z</dcterms:modified>
</cp:coreProperties>
</file>