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44EA" w:rsidRDefault="001844EA" w:rsidP="001844EA">
      <w:pPr>
        <w:shd w:val="clear" w:color="auto" w:fill="FFFFFF"/>
        <w:spacing w:before="0" w:after="0" w:line="360" w:lineRule="auto"/>
        <w:jc w:val="both"/>
        <w:rPr>
          <w:rFonts w:eastAsia="Times New Roman"/>
          <w:color w:val="333333"/>
          <w:sz w:val="28"/>
          <w:szCs w:val="28"/>
          <w:lang w:val="vi-VN" w:eastAsia="en-SG"/>
        </w:rPr>
      </w:pPr>
    </w:p>
    <w:p w:rsidR="00D73992" w:rsidRDefault="001844EA" w:rsidP="00D73992">
      <w:pPr>
        <w:shd w:val="clear" w:color="auto" w:fill="FFFFFF"/>
        <w:spacing w:before="0" w:after="0" w:line="360" w:lineRule="auto"/>
        <w:ind w:firstLine="720"/>
        <w:jc w:val="center"/>
        <w:rPr>
          <w:rFonts w:eastAsia="Times New Roman"/>
          <w:b/>
          <w:color w:val="FF0000"/>
          <w:sz w:val="32"/>
          <w:szCs w:val="32"/>
          <w:lang w:val="vi-VN" w:eastAsia="en-SG"/>
        </w:rPr>
      </w:pPr>
      <w:r w:rsidRPr="001844EA">
        <w:rPr>
          <w:rFonts w:eastAsia="Times New Roman"/>
          <w:b/>
          <w:color w:val="FF0000"/>
          <w:sz w:val="32"/>
          <w:szCs w:val="32"/>
          <w:lang w:val="en-SG" w:eastAsia="en-SG"/>
        </w:rPr>
        <w:t>TRƯỜNG</w:t>
      </w:r>
      <w:r w:rsidRPr="001844EA">
        <w:rPr>
          <w:rFonts w:eastAsia="Times New Roman"/>
          <w:b/>
          <w:color w:val="FF0000"/>
          <w:sz w:val="32"/>
          <w:szCs w:val="32"/>
          <w:lang w:val="vi-VN" w:eastAsia="en-SG"/>
        </w:rPr>
        <w:t xml:space="preserve"> TIỂU HỌC GIANG BIÊN THAM GIA</w:t>
      </w:r>
    </w:p>
    <w:p w:rsidR="001844EA" w:rsidRPr="001844EA" w:rsidRDefault="001844EA" w:rsidP="00D73992">
      <w:pPr>
        <w:shd w:val="clear" w:color="auto" w:fill="FFFFFF"/>
        <w:spacing w:before="0" w:after="0" w:line="360" w:lineRule="auto"/>
        <w:ind w:firstLine="720"/>
        <w:jc w:val="center"/>
        <w:rPr>
          <w:rFonts w:eastAsia="Times New Roman"/>
          <w:b/>
          <w:color w:val="FF0000"/>
          <w:sz w:val="32"/>
          <w:szCs w:val="32"/>
          <w:lang w:val="vi-VN" w:eastAsia="en-SG"/>
        </w:rPr>
      </w:pPr>
      <w:r w:rsidRPr="001844EA">
        <w:rPr>
          <w:rFonts w:eastAsia="Times New Roman"/>
          <w:b/>
          <w:color w:val="FF0000"/>
          <w:sz w:val="32"/>
          <w:szCs w:val="32"/>
          <w:lang w:val="vi-VN" w:eastAsia="en-SG"/>
        </w:rPr>
        <w:t xml:space="preserve">LỚP </w:t>
      </w:r>
      <w:r w:rsidR="00D73992">
        <w:rPr>
          <w:rFonts w:eastAsia="Times New Roman"/>
          <w:b/>
          <w:color w:val="FF0000"/>
          <w:sz w:val="32"/>
          <w:szCs w:val="32"/>
          <w:lang w:val="vi-VN" w:eastAsia="en-SG"/>
        </w:rPr>
        <w:t xml:space="preserve"> “</w:t>
      </w:r>
      <w:r w:rsidRPr="001844EA">
        <w:rPr>
          <w:rFonts w:eastAsia="Times New Roman"/>
          <w:b/>
          <w:color w:val="FF0000"/>
          <w:sz w:val="32"/>
          <w:szCs w:val="32"/>
          <w:lang w:val="vi-VN" w:eastAsia="en-SG"/>
        </w:rPr>
        <w:t xml:space="preserve">BỒI DƯỠNG CHÍNH TRỊ </w:t>
      </w:r>
      <w:r>
        <w:rPr>
          <w:rFonts w:eastAsia="Times New Roman"/>
          <w:b/>
          <w:color w:val="FF0000"/>
          <w:sz w:val="32"/>
          <w:szCs w:val="32"/>
          <w:lang w:val="vi-VN" w:eastAsia="en-SG"/>
        </w:rPr>
        <w:t xml:space="preserve">HÈ </w:t>
      </w:r>
      <w:r w:rsidRPr="001844EA">
        <w:rPr>
          <w:rFonts w:eastAsia="Times New Roman"/>
          <w:b/>
          <w:color w:val="FF0000"/>
          <w:sz w:val="32"/>
          <w:szCs w:val="32"/>
          <w:lang w:val="vi-VN" w:eastAsia="en-SG"/>
        </w:rPr>
        <w:t xml:space="preserve">NĂM </w:t>
      </w:r>
      <w:r w:rsidR="00D73992">
        <w:rPr>
          <w:rFonts w:eastAsia="Times New Roman"/>
          <w:b/>
          <w:color w:val="FF0000"/>
          <w:sz w:val="32"/>
          <w:szCs w:val="32"/>
          <w:lang w:val="vi-VN" w:eastAsia="en-SG"/>
        </w:rPr>
        <w:t>2022”</w:t>
      </w:r>
    </w:p>
    <w:p w:rsidR="00D73992" w:rsidRDefault="00D73992" w:rsidP="00D73992">
      <w:pPr>
        <w:shd w:val="clear" w:color="auto" w:fill="FFFFFF"/>
        <w:spacing w:before="0" w:after="0" w:line="360" w:lineRule="auto"/>
        <w:jc w:val="both"/>
        <w:rPr>
          <w:rFonts w:eastAsia="Times New Roman"/>
          <w:color w:val="0070C0"/>
          <w:sz w:val="28"/>
          <w:szCs w:val="28"/>
          <w:lang w:val="vi-VN" w:eastAsia="en-SG"/>
        </w:rPr>
      </w:pPr>
      <w:r>
        <w:rPr>
          <w:noProof/>
          <w:lang w:val="en-SG" w:eastAsia="en-SG"/>
        </w:rPr>
        <w:drawing>
          <wp:inline distT="0" distB="0" distL="0" distR="0" wp14:anchorId="4FD75F5E" wp14:editId="073913FF">
            <wp:extent cx="5850890" cy="43337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850890" cy="4333784"/>
                    </a:xfrm>
                    <a:prstGeom prst="rect">
                      <a:avLst/>
                    </a:prstGeom>
                  </pic:spPr>
                </pic:pic>
              </a:graphicData>
            </a:graphic>
          </wp:inline>
        </w:drawing>
      </w:r>
      <w:r>
        <w:rPr>
          <w:rFonts w:eastAsia="Times New Roman"/>
          <w:color w:val="0070C0"/>
          <w:sz w:val="28"/>
          <w:szCs w:val="28"/>
          <w:lang w:val="vi-VN" w:eastAsia="en-SG"/>
        </w:rPr>
        <w:t xml:space="preserve">    </w:t>
      </w:r>
    </w:p>
    <w:p w:rsidR="001844EA" w:rsidRPr="00D73992" w:rsidRDefault="00D73992" w:rsidP="00D73992">
      <w:pPr>
        <w:shd w:val="clear" w:color="auto" w:fill="FFFFFF"/>
        <w:spacing w:before="0" w:after="0" w:line="360" w:lineRule="auto"/>
        <w:jc w:val="both"/>
        <w:rPr>
          <w:rFonts w:eastAsia="Times New Roman"/>
          <w:color w:val="0070C0"/>
          <w:sz w:val="28"/>
          <w:szCs w:val="28"/>
          <w:lang w:val="vi-VN" w:eastAsia="en-SG"/>
        </w:rPr>
      </w:pPr>
      <w:r>
        <w:rPr>
          <w:rFonts w:eastAsia="Times New Roman"/>
          <w:color w:val="0070C0"/>
          <w:sz w:val="28"/>
          <w:szCs w:val="28"/>
          <w:lang w:val="vi-VN" w:eastAsia="en-SG"/>
        </w:rPr>
        <w:t xml:space="preserve">               </w:t>
      </w:r>
      <w:r w:rsidR="001844EA" w:rsidRPr="001844EA">
        <w:rPr>
          <w:rFonts w:eastAsia="Times New Roman"/>
          <w:color w:val="0070C0"/>
          <w:sz w:val="28"/>
          <w:szCs w:val="28"/>
          <w:lang w:val="en-SG" w:eastAsia="en-SG"/>
        </w:rPr>
        <w:t xml:space="preserve">Sáng ngày </w:t>
      </w:r>
      <w:r w:rsidR="001844EA" w:rsidRPr="00D73992">
        <w:rPr>
          <w:rFonts w:eastAsia="Times New Roman"/>
          <w:color w:val="0070C0"/>
          <w:sz w:val="28"/>
          <w:szCs w:val="28"/>
          <w:lang w:val="en-SG" w:eastAsia="en-SG"/>
        </w:rPr>
        <w:t>10</w:t>
      </w:r>
      <w:r w:rsidR="001844EA" w:rsidRPr="001844EA">
        <w:rPr>
          <w:rFonts w:eastAsia="Times New Roman"/>
          <w:color w:val="0070C0"/>
          <w:sz w:val="28"/>
          <w:szCs w:val="28"/>
          <w:lang w:val="en-SG" w:eastAsia="en-SG"/>
        </w:rPr>
        <w:t xml:space="preserve">/8/2022, tại Trung tâm </w:t>
      </w:r>
      <w:r w:rsidR="001844EA" w:rsidRPr="00D73992">
        <w:rPr>
          <w:rFonts w:eastAsia="Times New Roman"/>
          <w:color w:val="0070C0"/>
          <w:sz w:val="28"/>
          <w:szCs w:val="28"/>
          <w:lang w:val="en-SG" w:eastAsia="en-SG"/>
        </w:rPr>
        <w:t>Chính</w:t>
      </w:r>
      <w:r w:rsidR="001844EA" w:rsidRPr="00D73992">
        <w:rPr>
          <w:rFonts w:eastAsia="Times New Roman"/>
          <w:color w:val="0070C0"/>
          <w:sz w:val="28"/>
          <w:szCs w:val="28"/>
          <w:lang w:val="vi-VN" w:eastAsia="en-SG"/>
        </w:rPr>
        <w:t xml:space="preserve"> trị Quận Long Biên </w:t>
      </w:r>
      <w:r>
        <w:rPr>
          <w:rFonts w:eastAsia="Times New Roman"/>
          <w:color w:val="0070C0"/>
          <w:sz w:val="28"/>
          <w:szCs w:val="28"/>
          <w:lang w:val="vi-VN" w:eastAsia="en-SG"/>
        </w:rPr>
        <w:t xml:space="preserve">đã </w:t>
      </w:r>
      <w:r w:rsidR="001844EA" w:rsidRPr="001844EA">
        <w:rPr>
          <w:rFonts w:eastAsia="Times New Roman"/>
          <w:color w:val="0070C0"/>
          <w:sz w:val="28"/>
          <w:szCs w:val="28"/>
          <w:lang w:val="en-SG" w:eastAsia="en-SG"/>
        </w:rPr>
        <w:t xml:space="preserve">tổ chức Hội nghị bồi dưỡng, tập huấn chính trị hè năm 2022 cho đội ngũ cán bộ quản lý giáo dục, giáo viên trên địa bàn </w:t>
      </w:r>
      <w:r w:rsidR="001844EA" w:rsidRPr="00D73992">
        <w:rPr>
          <w:rFonts w:eastAsia="Times New Roman"/>
          <w:color w:val="0070C0"/>
          <w:sz w:val="28"/>
          <w:szCs w:val="28"/>
          <w:lang w:val="en-SG" w:eastAsia="en-SG"/>
        </w:rPr>
        <w:t>quận</w:t>
      </w:r>
      <w:r w:rsidR="001844EA" w:rsidRPr="00D73992">
        <w:rPr>
          <w:rFonts w:eastAsia="Times New Roman"/>
          <w:color w:val="0070C0"/>
          <w:sz w:val="28"/>
          <w:szCs w:val="28"/>
          <w:lang w:val="vi-VN" w:eastAsia="en-SG"/>
        </w:rPr>
        <w:t xml:space="preserve"> Long Biên</w:t>
      </w:r>
      <w:r w:rsidR="001844EA" w:rsidRPr="001844EA">
        <w:rPr>
          <w:rFonts w:eastAsia="Times New Roman"/>
          <w:color w:val="0070C0"/>
          <w:sz w:val="28"/>
          <w:szCs w:val="28"/>
          <w:lang w:val="en-SG" w:eastAsia="en-SG"/>
        </w:rPr>
        <w:t xml:space="preserve">, kết nối trực tuyến tại điểm cầu của </w:t>
      </w:r>
      <w:r w:rsidR="001844EA" w:rsidRPr="00D73992">
        <w:rPr>
          <w:rFonts w:eastAsia="Times New Roman"/>
          <w:color w:val="0070C0"/>
          <w:sz w:val="28"/>
          <w:szCs w:val="28"/>
          <w:lang w:val="en-SG" w:eastAsia="en-SG"/>
        </w:rPr>
        <w:t>trung</w:t>
      </w:r>
      <w:r w:rsidR="001844EA" w:rsidRPr="00D73992">
        <w:rPr>
          <w:rFonts w:eastAsia="Times New Roman"/>
          <w:color w:val="0070C0"/>
          <w:sz w:val="28"/>
          <w:szCs w:val="28"/>
          <w:lang w:val="vi-VN" w:eastAsia="en-SG"/>
        </w:rPr>
        <w:t xml:space="preserve"> tâm quận </w:t>
      </w:r>
      <w:r w:rsidR="001844EA" w:rsidRPr="001844EA">
        <w:rPr>
          <w:rFonts w:eastAsia="Times New Roman"/>
          <w:color w:val="0070C0"/>
          <w:sz w:val="28"/>
          <w:szCs w:val="28"/>
          <w:lang w:val="en-SG" w:eastAsia="en-SG"/>
        </w:rPr>
        <w:t xml:space="preserve">đến các </w:t>
      </w:r>
      <w:r w:rsidR="001844EA" w:rsidRPr="00D73992">
        <w:rPr>
          <w:rFonts w:eastAsia="Times New Roman"/>
          <w:color w:val="0070C0"/>
          <w:sz w:val="28"/>
          <w:szCs w:val="28"/>
          <w:lang w:val="en-SG" w:eastAsia="en-SG"/>
        </w:rPr>
        <w:t>trường</w:t>
      </w:r>
      <w:r w:rsidR="001844EA" w:rsidRPr="00D73992">
        <w:rPr>
          <w:rFonts w:eastAsia="Times New Roman"/>
          <w:color w:val="0070C0"/>
          <w:sz w:val="28"/>
          <w:szCs w:val="28"/>
          <w:lang w:val="vi-VN" w:eastAsia="en-SG"/>
        </w:rPr>
        <w:t xml:space="preserve"> học </w:t>
      </w:r>
      <w:r w:rsidR="001844EA" w:rsidRPr="001844EA">
        <w:rPr>
          <w:rFonts w:eastAsia="Times New Roman"/>
          <w:color w:val="0070C0"/>
          <w:sz w:val="28"/>
          <w:szCs w:val="28"/>
          <w:lang w:val="en-SG" w:eastAsia="en-SG"/>
        </w:rPr>
        <w:t>trong</w:t>
      </w:r>
      <w:r>
        <w:rPr>
          <w:rFonts w:eastAsia="Times New Roman"/>
          <w:color w:val="0070C0"/>
          <w:sz w:val="28"/>
          <w:szCs w:val="28"/>
          <w:lang w:val="vi-VN" w:eastAsia="en-SG"/>
        </w:rPr>
        <w:t xml:space="preserve"> địa bàn của</w:t>
      </w:r>
      <w:r w:rsidR="001844EA" w:rsidRPr="001844EA">
        <w:rPr>
          <w:rFonts w:eastAsia="Times New Roman"/>
          <w:color w:val="0070C0"/>
          <w:sz w:val="28"/>
          <w:szCs w:val="28"/>
          <w:lang w:val="en-SG" w:eastAsia="en-SG"/>
        </w:rPr>
        <w:t xml:space="preserve"> </w:t>
      </w:r>
      <w:r w:rsidR="001844EA" w:rsidRPr="00D73992">
        <w:rPr>
          <w:rFonts w:eastAsia="Times New Roman"/>
          <w:color w:val="0070C0"/>
          <w:sz w:val="28"/>
          <w:szCs w:val="28"/>
          <w:lang w:val="en-SG" w:eastAsia="en-SG"/>
        </w:rPr>
        <w:t>quận</w:t>
      </w:r>
      <w:r w:rsidR="001844EA" w:rsidRPr="00D73992">
        <w:rPr>
          <w:rFonts w:eastAsia="Times New Roman"/>
          <w:color w:val="0070C0"/>
          <w:sz w:val="28"/>
          <w:szCs w:val="28"/>
          <w:lang w:val="vi-VN" w:eastAsia="en-SG"/>
        </w:rPr>
        <w:t>.</w:t>
      </w:r>
    </w:p>
    <w:p w:rsidR="001844EA" w:rsidRPr="001844EA" w:rsidRDefault="001844EA" w:rsidP="001844EA">
      <w:pPr>
        <w:shd w:val="clear" w:color="auto" w:fill="FFFFFF"/>
        <w:spacing w:before="0" w:after="0" w:line="360" w:lineRule="auto"/>
        <w:ind w:firstLine="720"/>
        <w:jc w:val="both"/>
        <w:rPr>
          <w:rFonts w:eastAsia="Times New Roman"/>
          <w:color w:val="0070C0"/>
          <w:sz w:val="28"/>
          <w:szCs w:val="28"/>
          <w:lang w:val="en-SG" w:eastAsia="en-SG"/>
        </w:rPr>
      </w:pPr>
      <w:r w:rsidRPr="001844EA">
        <w:rPr>
          <w:rFonts w:eastAsia="Times New Roman"/>
          <w:color w:val="0070C0"/>
          <w:sz w:val="28"/>
          <w:szCs w:val="28"/>
          <w:lang w:val="en-SG" w:eastAsia="en-SG"/>
        </w:rPr>
        <w:t xml:space="preserve">Việc tổ chức bồi dưỡng chính trị hè hằng năm là đợt sinh hoạt chính trị trước thềm năm học mới và có ý nghĩa quan trọng, thiết thực đối với đội ngũ cán bộ lãnh đạo, quản lý ngành giáo dục và đội ngũ giáo viên trên địa bàn </w:t>
      </w:r>
      <w:r w:rsidR="000D0123">
        <w:rPr>
          <w:rFonts w:eastAsia="Times New Roman"/>
          <w:color w:val="0070C0"/>
          <w:sz w:val="28"/>
          <w:szCs w:val="28"/>
          <w:lang w:val="en-SG" w:eastAsia="en-SG"/>
        </w:rPr>
        <w:t>quận</w:t>
      </w:r>
      <w:bookmarkStart w:id="0" w:name="_GoBack"/>
      <w:bookmarkEnd w:id="0"/>
      <w:r w:rsidRPr="001844EA">
        <w:rPr>
          <w:rFonts w:eastAsia="Times New Roman"/>
          <w:color w:val="0070C0"/>
          <w:sz w:val="28"/>
          <w:szCs w:val="28"/>
          <w:lang w:val="en-SG" w:eastAsia="en-SG"/>
        </w:rPr>
        <w:t xml:space="preserve"> trong thực hiện nhiệm vụ xây dựng và phát triển giáo dục và đào tạo, góp phần nâng cao trách nhiệm, bản lĩnh, niềm tin và chuẩn mực đạo đức nhà giáo, thực hiện tốt sự nghiệp giáo dục và đào tạo, góp phần hoàn thành tốt mục tiêu, nhiệm vụ trong năm học 2022 - 2023. Thông qua Hội nghị bồi dưỡng chính trị, giúp cho đội ngũ cán bộ lãnh đạo quản lý và giáo viên nắm vững những nội dung cơ bản, những quan điểm mới của Đảng trong các nghị quyết của Đảng, cũng như các vấn đề </w:t>
      </w:r>
      <w:r w:rsidRPr="001844EA">
        <w:rPr>
          <w:rFonts w:eastAsia="Times New Roman"/>
          <w:color w:val="0070C0"/>
          <w:sz w:val="28"/>
          <w:szCs w:val="28"/>
          <w:lang w:val="en-SG" w:eastAsia="en-SG"/>
        </w:rPr>
        <w:lastRenderedPageBreak/>
        <w:t>chuyên môn nghiêp vụ theo kế hoạch, nhiệm vụ năm học 2022 – 2023, nhằm đáp ứng yêu cầu đổi mới căn bản, toàn diện giáo dục và đào tạo. Chính vì vậy, các học viên cần nghiêm túc tiếp thu các nội dung được triển khai, tạo sự chuyển biến tích cực về ý thức, trách nhiệm và vận dụng vào thực tiễn công tác, nhằm nâng cao chất lượng, hiệu quả trong quản lý giáo dục và công tác giảng dạy của giáo viên trong thực hiện nhiệm vụ năm học mới.</w:t>
      </w:r>
    </w:p>
    <w:p w:rsidR="001844EA" w:rsidRPr="001844EA" w:rsidRDefault="001844EA" w:rsidP="001844EA">
      <w:pPr>
        <w:shd w:val="clear" w:color="auto" w:fill="FFFFFF"/>
        <w:spacing w:before="0" w:after="0" w:line="360" w:lineRule="auto"/>
        <w:ind w:firstLine="720"/>
        <w:jc w:val="both"/>
        <w:rPr>
          <w:rFonts w:eastAsia="Times New Roman"/>
          <w:color w:val="0070C0"/>
          <w:sz w:val="28"/>
          <w:szCs w:val="28"/>
          <w:lang w:val="en-SG" w:eastAsia="en-SG"/>
        </w:rPr>
      </w:pPr>
      <w:r w:rsidRPr="001844EA">
        <w:rPr>
          <w:rFonts w:eastAsia="Times New Roman"/>
          <w:color w:val="0070C0"/>
          <w:sz w:val="28"/>
          <w:szCs w:val="28"/>
          <w:lang w:val="en-SG" w:eastAsia="en-SG"/>
        </w:rPr>
        <w:t>Kết thúc Hội nghị bồi dưỡng, các học viên thực hiện việc viết bài thu hoạch theo quy định.</w:t>
      </w:r>
    </w:p>
    <w:p w:rsidR="001844EA" w:rsidRPr="00D73992" w:rsidRDefault="001844EA" w:rsidP="001844EA">
      <w:pPr>
        <w:shd w:val="clear" w:color="auto" w:fill="FFFFFF"/>
        <w:spacing w:before="0" w:after="0" w:line="360" w:lineRule="auto"/>
        <w:jc w:val="center"/>
        <w:rPr>
          <w:rFonts w:eastAsia="Times New Roman"/>
          <w:b/>
          <w:iCs/>
          <w:color w:val="FF0000"/>
          <w:sz w:val="28"/>
          <w:szCs w:val="28"/>
          <w:lang w:val="vi-VN" w:eastAsia="en-SG"/>
        </w:rPr>
      </w:pPr>
      <w:r w:rsidRPr="00D73992">
        <w:rPr>
          <w:rFonts w:eastAsia="Times New Roman"/>
          <w:b/>
          <w:iCs/>
          <w:color w:val="FF0000"/>
          <w:sz w:val="28"/>
          <w:szCs w:val="28"/>
          <w:lang w:val="en-SG" w:eastAsia="en-SG"/>
        </w:rPr>
        <w:t>Toàn cảnh Hội nghị</w:t>
      </w:r>
    </w:p>
    <w:p w:rsidR="00D73992" w:rsidRDefault="00D73992" w:rsidP="001844EA">
      <w:pPr>
        <w:shd w:val="clear" w:color="auto" w:fill="FFFFFF"/>
        <w:spacing w:before="0" w:after="0" w:line="360" w:lineRule="auto"/>
        <w:jc w:val="center"/>
        <w:rPr>
          <w:rFonts w:eastAsia="Times New Roman"/>
          <w:color w:val="0070C0"/>
          <w:sz w:val="28"/>
          <w:szCs w:val="28"/>
          <w:lang w:val="vi-VN" w:eastAsia="en-SG"/>
        </w:rPr>
      </w:pPr>
      <w:r>
        <w:rPr>
          <w:noProof/>
          <w:lang w:val="en-SG" w:eastAsia="en-SG"/>
        </w:rPr>
        <w:drawing>
          <wp:inline distT="0" distB="0" distL="0" distR="0" wp14:anchorId="647B932D" wp14:editId="26FDDD04">
            <wp:extent cx="5864691" cy="5081452"/>
            <wp:effectExtent l="0" t="0" r="317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868670" cy="5084900"/>
                    </a:xfrm>
                    <a:prstGeom prst="rect">
                      <a:avLst/>
                    </a:prstGeom>
                  </pic:spPr>
                </pic:pic>
              </a:graphicData>
            </a:graphic>
          </wp:inline>
        </w:drawing>
      </w:r>
    </w:p>
    <w:p w:rsidR="00D73992" w:rsidRPr="00D73992" w:rsidRDefault="00D73992" w:rsidP="00D73992">
      <w:pPr>
        <w:shd w:val="clear" w:color="auto" w:fill="FFFFFF"/>
        <w:spacing w:before="0" w:after="0" w:line="360" w:lineRule="auto"/>
        <w:rPr>
          <w:rFonts w:eastAsia="Times New Roman"/>
          <w:color w:val="FF0000"/>
          <w:sz w:val="28"/>
          <w:szCs w:val="28"/>
          <w:lang w:val="vi-VN" w:eastAsia="en-SG"/>
        </w:rPr>
      </w:pPr>
      <w:r w:rsidRPr="00D73992">
        <w:rPr>
          <w:rFonts w:eastAsia="Times New Roman"/>
          <w:color w:val="FF0000"/>
          <w:sz w:val="28"/>
          <w:szCs w:val="28"/>
          <w:lang w:val="vi-VN" w:eastAsia="en-SG"/>
        </w:rPr>
        <w:t xml:space="preserve">Các đồng chí GV  nghiêm túc </w:t>
      </w:r>
      <w:r>
        <w:rPr>
          <w:rFonts w:eastAsia="Times New Roman"/>
          <w:color w:val="FF0000"/>
          <w:sz w:val="28"/>
          <w:szCs w:val="28"/>
          <w:lang w:val="vi-VN" w:eastAsia="en-SG"/>
        </w:rPr>
        <w:t>t</w:t>
      </w:r>
      <w:r w:rsidRPr="00D73992">
        <w:rPr>
          <w:rFonts w:eastAsia="Times New Roman"/>
          <w:color w:val="FF0000"/>
          <w:sz w:val="28"/>
          <w:szCs w:val="28"/>
          <w:lang w:val="vi-VN" w:eastAsia="en-SG"/>
        </w:rPr>
        <w:t>ham gia lớp tập huấn và viết bài thu hoạch cá nhân</w:t>
      </w:r>
    </w:p>
    <w:p w:rsidR="00D73992" w:rsidRPr="001844EA" w:rsidRDefault="00D73992" w:rsidP="001844EA">
      <w:pPr>
        <w:shd w:val="clear" w:color="auto" w:fill="FFFFFF"/>
        <w:spacing w:before="0" w:after="0" w:line="360" w:lineRule="auto"/>
        <w:jc w:val="center"/>
        <w:rPr>
          <w:rFonts w:eastAsia="Times New Roman"/>
          <w:color w:val="0070C0"/>
          <w:sz w:val="28"/>
          <w:szCs w:val="28"/>
          <w:lang w:val="vi-VN" w:eastAsia="en-SG"/>
        </w:rPr>
      </w:pPr>
    </w:p>
    <w:sectPr w:rsidR="00D73992" w:rsidRPr="001844EA" w:rsidSect="00D73992">
      <w:pgSz w:w="11907" w:h="16840" w:code="9"/>
      <w:pgMar w:top="907" w:right="1247" w:bottom="992"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10E"/>
    <w:rsid w:val="00064D3C"/>
    <w:rsid w:val="000D0123"/>
    <w:rsid w:val="00162DBA"/>
    <w:rsid w:val="001844EA"/>
    <w:rsid w:val="00496085"/>
    <w:rsid w:val="005D2E7E"/>
    <w:rsid w:val="008A6B15"/>
    <w:rsid w:val="009A78D6"/>
    <w:rsid w:val="009E0618"/>
    <w:rsid w:val="00A514BA"/>
    <w:rsid w:val="00B776F5"/>
    <w:rsid w:val="00BD417E"/>
    <w:rsid w:val="00BF52E2"/>
    <w:rsid w:val="00C14236"/>
    <w:rsid w:val="00C16862"/>
    <w:rsid w:val="00CA0E97"/>
    <w:rsid w:val="00D0210E"/>
    <w:rsid w:val="00D73992"/>
    <w:rsid w:val="00DC2B5B"/>
    <w:rsid w:val="00E64250"/>
    <w:rsid w:val="00F9187D"/>
    <w:rsid w:val="00FB1F78"/>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618"/>
    <w:pPr>
      <w:spacing w:before="60" w:after="60" w:line="312" w:lineRule="auto"/>
    </w:pPr>
    <w:rPr>
      <w:rFonts w:ascii="Times New Roman" w:eastAsia="Calibri" w:hAnsi="Times New Roman" w:cs="Times New Roman"/>
      <w:sz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align-justify">
    <w:name w:val="text-align-justify"/>
    <w:basedOn w:val="Normal"/>
    <w:rsid w:val="001844EA"/>
    <w:pPr>
      <w:spacing w:before="100" w:beforeAutospacing="1" w:after="100" w:afterAutospacing="1" w:line="240" w:lineRule="auto"/>
    </w:pPr>
    <w:rPr>
      <w:rFonts w:eastAsia="Times New Roman"/>
      <w:sz w:val="24"/>
      <w:szCs w:val="24"/>
      <w:lang w:val="en-SG" w:eastAsia="en-SG"/>
    </w:rPr>
  </w:style>
  <w:style w:type="paragraph" w:customStyle="1" w:styleId="text-align-center">
    <w:name w:val="text-align-center"/>
    <w:basedOn w:val="Normal"/>
    <w:rsid w:val="001844EA"/>
    <w:pPr>
      <w:spacing w:before="100" w:beforeAutospacing="1" w:after="100" w:afterAutospacing="1" w:line="240" w:lineRule="auto"/>
    </w:pPr>
    <w:rPr>
      <w:rFonts w:eastAsia="Times New Roman"/>
      <w:sz w:val="24"/>
      <w:szCs w:val="24"/>
      <w:lang w:val="en-SG" w:eastAsia="en-SG"/>
    </w:rPr>
  </w:style>
  <w:style w:type="character" w:styleId="Emphasis">
    <w:name w:val="Emphasis"/>
    <w:basedOn w:val="DefaultParagraphFont"/>
    <w:uiPriority w:val="20"/>
    <w:qFormat/>
    <w:rsid w:val="001844EA"/>
    <w:rPr>
      <w:i/>
      <w:iCs/>
    </w:rPr>
  </w:style>
  <w:style w:type="paragraph" w:styleId="BalloonText">
    <w:name w:val="Balloon Text"/>
    <w:basedOn w:val="Normal"/>
    <w:link w:val="BalloonTextChar"/>
    <w:uiPriority w:val="99"/>
    <w:semiHidden/>
    <w:unhideWhenUsed/>
    <w:rsid w:val="001844E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44EA"/>
    <w:rPr>
      <w:rFonts w:ascii="Tahoma" w:eastAsia="Calibri"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618"/>
    <w:pPr>
      <w:spacing w:before="60" w:after="60" w:line="312" w:lineRule="auto"/>
    </w:pPr>
    <w:rPr>
      <w:rFonts w:ascii="Times New Roman" w:eastAsia="Calibri" w:hAnsi="Times New Roman" w:cs="Times New Roman"/>
      <w:sz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align-justify">
    <w:name w:val="text-align-justify"/>
    <w:basedOn w:val="Normal"/>
    <w:rsid w:val="001844EA"/>
    <w:pPr>
      <w:spacing w:before="100" w:beforeAutospacing="1" w:after="100" w:afterAutospacing="1" w:line="240" w:lineRule="auto"/>
    </w:pPr>
    <w:rPr>
      <w:rFonts w:eastAsia="Times New Roman"/>
      <w:sz w:val="24"/>
      <w:szCs w:val="24"/>
      <w:lang w:val="en-SG" w:eastAsia="en-SG"/>
    </w:rPr>
  </w:style>
  <w:style w:type="paragraph" w:customStyle="1" w:styleId="text-align-center">
    <w:name w:val="text-align-center"/>
    <w:basedOn w:val="Normal"/>
    <w:rsid w:val="001844EA"/>
    <w:pPr>
      <w:spacing w:before="100" w:beforeAutospacing="1" w:after="100" w:afterAutospacing="1" w:line="240" w:lineRule="auto"/>
    </w:pPr>
    <w:rPr>
      <w:rFonts w:eastAsia="Times New Roman"/>
      <w:sz w:val="24"/>
      <w:szCs w:val="24"/>
      <w:lang w:val="en-SG" w:eastAsia="en-SG"/>
    </w:rPr>
  </w:style>
  <w:style w:type="character" w:styleId="Emphasis">
    <w:name w:val="Emphasis"/>
    <w:basedOn w:val="DefaultParagraphFont"/>
    <w:uiPriority w:val="20"/>
    <w:qFormat/>
    <w:rsid w:val="001844EA"/>
    <w:rPr>
      <w:i/>
      <w:iCs/>
    </w:rPr>
  </w:style>
  <w:style w:type="paragraph" w:styleId="BalloonText">
    <w:name w:val="Balloon Text"/>
    <w:basedOn w:val="Normal"/>
    <w:link w:val="BalloonTextChar"/>
    <w:uiPriority w:val="99"/>
    <w:semiHidden/>
    <w:unhideWhenUsed/>
    <w:rsid w:val="001844E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44EA"/>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7142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2</Pages>
  <Words>255</Words>
  <Characters>1460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25</cp:revision>
  <dcterms:created xsi:type="dcterms:W3CDTF">2021-08-26T00:54:00Z</dcterms:created>
  <dcterms:modified xsi:type="dcterms:W3CDTF">2022-08-10T15:46:00Z</dcterms:modified>
</cp:coreProperties>
</file>