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B9268" w14:textId="77777777" w:rsidR="00086283" w:rsidRPr="00B54F4D" w:rsidRDefault="00086283" w:rsidP="00086283">
      <w:pPr>
        <w:pStyle w:val="NoSpacing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B54F4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Week: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>Date of planning: …………….</w:t>
      </w:r>
    </w:p>
    <w:p w14:paraId="781C7A4B" w14:textId="45B315EB" w:rsidR="00086283" w:rsidRPr="006B4FEC" w:rsidRDefault="00086283" w:rsidP="00086283">
      <w:pPr>
        <w:pStyle w:val="NoSpacing"/>
        <w:rPr>
          <w:rStyle w:val="Strong"/>
          <w:rFonts w:ascii="Times New Roman" w:hAnsi="Times New Roman" w:cs="Times New Roman"/>
          <w:b w:val="0"/>
          <w:bCs w:val="0"/>
          <w:i/>
          <w:smallCaps w:val="0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Period: 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94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ab/>
        <w:t>Date of teaching: …………….</w:t>
      </w:r>
    </w:p>
    <w:p w14:paraId="0C57BDF6" w14:textId="77777777" w:rsidR="00086283" w:rsidRPr="0075671C" w:rsidRDefault="00086283" w:rsidP="00086283">
      <w:pPr>
        <w:keepNext/>
        <w:keepLines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color w:val="FF0000"/>
          <w:sz w:val="32"/>
          <w:szCs w:val="28"/>
        </w:rPr>
      </w:pPr>
      <w:r w:rsidRPr="0075671C">
        <w:rPr>
          <w:rFonts w:ascii="Cambria" w:eastAsia="Times New Roman" w:hAnsi="Cambria" w:cs="Times New Roman"/>
          <w:b/>
          <w:bCs/>
          <w:color w:val="FF0000"/>
          <w:sz w:val="32"/>
          <w:szCs w:val="28"/>
        </w:rPr>
        <w:t>UNIT 12: ROBOTS</w:t>
      </w:r>
    </w:p>
    <w:p w14:paraId="1D1F30A1" w14:textId="77777777" w:rsidR="00086283" w:rsidRPr="0075671C" w:rsidRDefault="00086283" w:rsidP="00086283">
      <w:pPr>
        <w:keepNext/>
        <w:keepLines/>
        <w:spacing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color w:val="7030A0"/>
          <w:sz w:val="28"/>
          <w:szCs w:val="26"/>
        </w:rPr>
      </w:pPr>
      <w:r w:rsidRPr="0075671C">
        <w:rPr>
          <w:rFonts w:ascii="Cambria" w:eastAsia="Times New Roman" w:hAnsi="Cambria" w:cs="Times New Roman"/>
          <w:b/>
          <w:bCs/>
          <w:color w:val="4F81BD"/>
          <w:sz w:val="28"/>
          <w:szCs w:val="26"/>
        </w:rPr>
        <w:t xml:space="preserve">Lesson 1: Getting Started – </w:t>
      </w:r>
      <w:r w:rsidRPr="0075671C">
        <w:rPr>
          <w:rFonts w:ascii="Cambria" w:eastAsia="Times New Roman" w:hAnsi="Cambria" w:cs="Times New Roman"/>
          <w:b/>
          <w:bCs/>
          <w:color w:val="7030A0"/>
          <w:sz w:val="28"/>
          <w:szCs w:val="26"/>
        </w:rPr>
        <w:t>Robots and their work</w:t>
      </w:r>
    </w:p>
    <w:p w14:paraId="5099550C" w14:textId="77777777" w:rsidR="00086283" w:rsidRPr="0075671C" w:rsidRDefault="00086283" w:rsidP="00086283">
      <w:pPr>
        <w:spacing w:after="0" w:line="240" w:lineRule="auto"/>
        <w:jc w:val="center"/>
        <w:rPr>
          <w:rFonts w:eastAsia="Calibri" w:cs="Times New Roman"/>
          <w:szCs w:val="26"/>
        </w:rPr>
      </w:pPr>
    </w:p>
    <w:p w14:paraId="25608EEB" w14:textId="77777777" w:rsidR="00086283" w:rsidRPr="0075671C" w:rsidRDefault="00086283" w:rsidP="00086283">
      <w:pPr>
        <w:spacing w:after="0" w:line="240" w:lineRule="auto"/>
        <w:rPr>
          <w:rFonts w:eastAsia="Calibri" w:cs="Times New Roman"/>
          <w:b/>
          <w:szCs w:val="26"/>
        </w:rPr>
      </w:pPr>
      <w:r w:rsidRPr="0075671C">
        <w:rPr>
          <w:rFonts w:eastAsia="Calibri" w:cs="Times New Roman"/>
          <w:b/>
          <w:szCs w:val="26"/>
        </w:rPr>
        <w:t>I. Objectives:</w:t>
      </w:r>
    </w:p>
    <w:p w14:paraId="045793E2" w14:textId="77777777" w:rsidR="00086283" w:rsidRPr="0075671C" w:rsidRDefault="00086283" w:rsidP="00086283">
      <w:pPr>
        <w:tabs>
          <w:tab w:val="left" w:pos="284"/>
        </w:tabs>
        <w:spacing w:after="0" w:line="240" w:lineRule="auto"/>
        <w:rPr>
          <w:rFonts w:eastAsia="Calibri" w:cs="Times New Roman"/>
          <w:szCs w:val="26"/>
        </w:rPr>
      </w:pPr>
      <w:r w:rsidRPr="0075671C">
        <w:rPr>
          <w:rFonts w:eastAsia="Calibri" w:cs="Times New Roman"/>
          <w:szCs w:val="26"/>
        </w:rPr>
        <w:tab/>
        <w:t>By the end of this lesson, students can know some vocabulary and structure to talk about the topic ‘robots’.</w:t>
      </w:r>
    </w:p>
    <w:p w14:paraId="2ED0F5A8" w14:textId="77777777" w:rsidR="00086283" w:rsidRPr="0075671C" w:rsidRDefault="00086283" w:rsidP="00086283">
      <w:pPr>
        <w:tabs>
          <w:tab w:val="left" w:pos="284"/>
        </w:tabs>
        <w:spacing w:after="0" w:line="240" w:lineRule="auto"/>
        <w:rPr>
          <w:rFonts w:eastAsia="Calibri" w:cs="Times New Roman"/>
          <w:b/>
          <w:szCs w:val="26"/>
        </w:rPr>
      </w:pPr>
      <w:r w:rsidRPr="0075671C">
        <w:rPr>
          <w:rFonts w:eastAsia="Calibri" w:cs="Times New Roman"/>
          <w:b/>
          <w:szCs w:val="26"/>
        </w:rPr>
        <w:t>II. Language Focus:</w:t>
      </w:r>
    </w:p>
    <w:p w14:paraId="216CFC7C" w14:textId="77777777" w:rsidR="00086283" w:rsidRPr="0075671C" w:rsidRDefault="00086283" w:rsidP="00086283">
      <w:pPr>
        <w:tabs>
          <w:tab w:val="left" w:pos="284"/>
        </w:tabs>
        <w:spacing w:after="0" w:line="240" w:lineRule="auto"/>
        <w:rPr>
          <w:rFonts w:eastAsia="Calibri" w:cs="Times New Roman"/>
          <w:szCs w:val="26"/>
        </w:rPr>
      </w:pPr>
      <w:r w:rsidRPr="0075671C">
        <w:rPr>
          <w:rFonts w:eastAsia="Calibri" w:cs="Times New Roman"/>
          <w:szCs w:val="26"/>
        </w:rPr>
        <w:tab/>
      </w:r>
      <w:r w:rsidRPr="0075671C">
        <w:rPr>
          <w:rFonts w:eastAsia="Calibri" w:cs="Times New Roman"/>
          <w:i/>
          <w:szCs w:val="26"/>
        </w:rPr>
        <w:t>1. Vocabulary:</w:t>
      </w:r>
      <w:r w:rsidRPr="0075671C">
        <w:rPr>
          <w:rFonts w:eastAsia="Calibri" w:cs="Times New Roman"/>
          <w:szCs w:val="26"/>
        </w:rPr>
        <w:t xml:space="preserve"> the lexical items related to the topic “Robots”.</w:t>
      </w:r>
    </w:p>
    <w:p w14:paraId="6D1EDB57" w14:textId="77777777" w:rsidR="00086283" w:rsidRPr="0075671C" w:rsidRDefault="00086283" w:rsidP="00086283">
      <w:pPr>
        <w:tabs>
          <w:tab w:val="left" w:pos="284"/>
        </w:tabs>
        <w:spacing w:after="0" w:line="240" w:lineRule="auto"/>
        <w:rPr>
          <w:rFonts w:eastAsia="Calibri" w:cs="Times New Roman"/>
          <w:szCs w:val="26"/>
        </w:rPr>
      </w:pPr>
      <w:r w:rsidRPr="0075671C">
        <w:rPr>
          <w:rFonts w:eastAsia="Calibri" w:cs="Times New Roman"/>
          <w:szCs w:val="26"/>
        </w:rPr>
        <w:tab/>
      </w:r>
      <w:r w:rsidRPr="0075671C">
        <w:rPr>
          <w:rFonts w:eastAsia="Calibri" w:cs="Times New Roman"/>
          <w:i/>
          <w:szCs w:val="26"/>
        </w:rPr>
        <w:t>2. Structures:</w:t>
      </w:r>
      <w:r w:rsidRPr="0075671C">
        <w:rPr>
          <w:rFonts w:eastAsia="Calibri" w:cs="Times New Roman"/>
          <w:szCs w:val="26"/>
        </w:rPr>
        <w:t xml:space="preserve"> </w:t>
      </w:r>
      <w:r w:rsidRPr="0075671C">
        <w:rPr>
          <w:rFonts w:eastAsia="Calibri" w:cs="Times New Roman"/>
          <w:szCs w:val="26"/>
        </w:rPr>
        <w:tab/>
      </w:r>
      <w:r w:rsidRPr="0075671C">
        <w:rPr>
          <w:rFonts w:eastAsia="Calibri" w:cs="Times New Roman"/>
          <w:i/>
          <w:szCs w:val="26"/>
        </w:rPr>
        <w:t>Could</w:t>
      </w:r>
      <w:r w:rsidRPr="0075671C">
        <w:rPr>
          <w:rFonts w:eastAsia="Calibri" w:cs="Times New Roman"/>
          <w:szCs w:val="26"/>
        </w:rPr>
        <w:t xml:space="preserve"> for past ability.</w:t>
      </w:r>
    </w:p>
    <w:p w14:paraId="53D17E95" w14:textId="77777777" w:rsidR="00086283" w:rsidRPr="0075671C" w:rsidRDefault="00086283" w:rsidP="00086283">
      <w:pPr>
        <w:tabs>
          <w:tab w:val="left" w:pos="284"/>
        </w:tabs>
        <w:spacing w:after="0" w:line="240" w:lineRule="auto"/>
        <w:rPr>
          <w:rFonts w:eastAsia="Calibri" w:cs="Times New Roman"/>
          <w:szCs w:val="26"/>
        </w:rPr>
      </w:pPr>
      <w:r w:rsidRPr="0075671C">
        <w:rPr>
          <w:rFonts w:eastAsia="Calibri" w:cs="Times New Roman"/>
          <w:szCs w:val="26"/>
        </w:rPr>
        <w:tab/>
      </w:r>
      <w:r w:rsidRPr="0075671C">
        <w:rPr>
          <w:rFonts w:eastAsia="Calibri" w:cs="Times New Roman"/>
          <w:szCs w:val="26"/>
        </w:rPr>
        <w:tab/>
      </w:r>
      <w:r w:rsidRPr="0075671C">
        <w:rPr>
          <w:rFonts w:eastAsia="Calibri" w:cs="Times New Roman"/>
          <w:szCs w:val="26"/>
        </w:rPr>
        <w:tab/>
      </w:r>
      <w:r w:rsidRPr="0075671C">
        <w:rPr>
          <w:rFonts w:eastAsia="Calibri" w:cs="Times New Roman"/>
          <w:szCs w:val="26"/>
        </w:rPr>
        <w:tab/>
      </w:r>
      <w:r w:rsidRPr="0075671C">
        <w:rPr>
          <w:rFonts w:eastAsia="Calibri" w:cs="Times New Roman"/>
          <w:i/>
          <w:szCs w:val="26"/>
        </w:rPr>
        <w:t>Will be able to</w:t>
      </w:r>
      <w:r w:rsidRPr="0075671C">
        <w:rPr>
          <w:rFonts w:eastAsia="Calibri" w:cs="Times New Roman"/>
          <w:szCs w:val="26"/>
        </w:rPr>
        <w:t xml:space="preserve"> for future ability.</w:t>
      </w:r>
    </w:p>
    <w:p w14:paraId="26F1FC36" w14:textId="77777777" w:rsidR="00086283" w:rsidRPr="0075671C" w:rsidRDefault="00086283" w:rsidP="00086283">
      <w:pPr>
        <w:tabs>
          <w:tab w:val="left" w:pos="284"/>
        </w:tabs>
        <w:spacing w:after="0" w:line="240" w:lineRule="auto"/>
        <w:rPr>
          <w:rFonts w:eastAsia="Calibri" w:cs="Times New Roman"/>
          <w:szCs w:val="26"/>
        </w:rPr>
      </w:pPr>
      <w:r w:rsidRPr="0075671C">
        <w:rPr>
          <w:rFonts w:eastAsia="Calibri" w:cs="Times New Roman"/>
          <w:b/>
          <w:szCs w:val="26"/>
        </w:rPr>
        <w:t>III. Method:</w:t>
      </w:r>
      <w:r w:rsidRPr="0075671C">
        <w:rPr>
          <w:rFonts w:eastAsia="Calibri" w:cs="Times New Roman"/>
          <w:szCs w:val="26"/>
        </w:rPr>
        <w:t xml:space="preserve"> Communicative approach</w:t>
      </w:r>
    </w:p>
    <w:p w14:paraId="2C65748B" w14:textId="77777777" w:rsidR="00086283" w:rsidRPr="0075671C" w:rsidRDefault="00086283" w:rsidP="00086283">
      <w:pPr>
        <w:tabs>
          <w:tab w:val="left" w:pos="284"/>
        </w:tabs>
        <w:spacing w:after="0" w:line="240" w:lineRule="auto"/>
        <w:rPr>
          <w:rFonts w:eastAsia="Calibri" w:cs="Times New Roman"/>
          <w:szCs w:val="26"/>
        </w:rPr>
      </w:pPr>
      <w:r w:rsidRPr="0075671C">
        <w:rPr>
          <w:rFonts w:eastAsia="Calibri" w:cs="Times New Roman"/>
          <w:b/>
          <w:szCs w:val="26"/>
        </w:rPr>
        <w:t>IV. Teaching ads:</w:t>
      </w:r>
      <w:r w:rsidRPr="0075671C">
        <w:rPr>
          <w:rFonts w:eastAsia="Calibri" w:cs="Times New Roman"/>
          <w:szCs w:val="26"/>
        </w:rPr>
        <w:t xml:space="preserve"> Course book, CD player, picture.</w:t>
      </w:r>
    </w:p>
    <w:p w14:paraId="4B34B291" w14:textId="77777777" w:rsidR="00086283" w:rsidRPr="0075671C" w:rsidRDefault="00086283" w:rsidP="00086283">
      <w:pPr>
        <w:tabs>
          <w:tab w:val="left" w:pos="284"/>
        </w:tabs>
        <w:spacing w:after="0" w:line="240" w:lineRule="auto"/>
        <w:rPr>
          <w:rFonts w:eastAsia="Calibri" w:cs="Times New Roman"/>
          <w:b/>
          <w:szCs w:val="26"/>
        </w:rPr>
      </w:pPr>
      <w:r w:rsidRPr="0075671C">
        <w:rPr>
          <w:rFonts w:eastAsia="Calibri" w:cs="Times New Roman"/>
          <w:b/>
          <w:szCs w:val="26"/>
        </w:rPr>
        <w:t>V. Procedures:</w:t>
      </w:r>
    </w:p>
    <w:p w14:paraId="3FB335C0" w14:textId="77777777" w:rsidR="00086283" w:rsidRPr="0075671C" w:rsidRDefault="00086283" w:rsidP="00086283">
      <w:pPr>
        <w:tabs>
          <w:tab w:val="left" w:pos="284"/>
        </w:tabs>
        <w:spacing w:after="0" w:line="240" w:lineRule="auto"/>
        <w:rPr>
          <w:rFonts w:eastAsia="Calibri" w:cs="Times New Roman"/>
          <w:szCs w:val="26"/>
        </w:rPr>
      </w:pP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3699"/>
        <w:gridCol w:w="1951"/>
        <w:gridCol w:w="4004"/>
        <w:gridCol w:w="722"/>
      </w:tblGrid>
      <w:tr w:rsidR="00086283" w:rsidRPr="0075671C" w14:paraId="63313C9E" w14:textId="77777777" w:rsidTr="00C4173B">
        <w:tc>
          <w:tcPr>
            <w:tcW w:w="3794" w:type="dxa"/>
          </w:tcPr>
          <w:p w14:paraId="5921CEC1" w14:textId="77777777" w:rsidR="00086283" w:rsidRPr="0075671C" w:rsidRDefault="00086283" w:rsidP="00C4173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E36C0A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/>
                <w:i/>
                <w:color w:val="E36C0A"/>
                <w:szCs w:val="26"/>
              </w:rPr>
              <w:t>Teacher’s Activities</w:t>
            </w:r>
          </w:p>
        </w:tc>
        <w:tc>
          <w:tcPr>
            <w:tcW w:w="1984" w:type="dxa"/>
          </w:tcPr>
          <w:p w14:paraId="0105B150" w14:textId="77777777" w:rsidR="00086283" w:rsidRPr="0075671C" w:rsidRDefault="00086283" w:rsidP="00C4173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E36C0A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/>
                <w:i/>
                <w:color w:val="E36C0A"/>
                <w:szCs w:val="26"/>
              </w:rPr>
              <w:t>Ss’ Activities</w:t>
            </w:r>
          </w:p>
        </w:tc>
        <w:tc>
          <w:tcPr>
            <w:tcW w:w="4102" w:type="dxa"/>
          </w:tcPr>
          <w:p w14:paraId="526FEC74" w14:textId="77777777" w:rsidR="00086283" w:rsidRPr="0075671C" w:rsidRDefault="00086283" w:rsidP="00C4173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E36C0A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/>
                <w:i/>
                <w:color w:val="E36C0A"/>
                <w:szCs w:val="26"/>
              </w:rPr>
              <w:t>Content</w:t>
            </w:r>
          </w:p>
        </w:tc>
        <w:tc>
          <w:tcPr>
            <w:tcW w:w="722" w:type="dxa"/>
          </w:tcPr>
          <w:p w14:paraId="2ACF064B" w14:textId="77777777" w:rsidR="00086283" w:rsidRPr="0075671C" w:rsidRDefault="00086283" w:rsidP="00C4173B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b/>
                <w:i/>
                <w:color w:val="E36C0A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/>
                <w:i/>
                <w:color w:val="E36C0A"/>
                <w:szCs w:val="26"/>
              </w:rPr>
              <w:t>Note</w:t>
            </w:r>
          </w:p>
        </w:tc>
      </w:tr>
      <w:tr w:rsidR="00086283" w:rsidRPr="0075671C" w14:paraId="5A5ABC15" w14:textId="77777777" w:rsidTr="00C4173B">
        <w:tc>
          <w:tcPr>
            <w:tcW w:w="3794" w:type="dxa"/>
            <w:tcBorders>
              <w:bottom w:val="dotted" w:sz="4" w:space="0" w:color="auto"/>
            </w:tcBorders>
          </w:tcPr>
          <w:p w14:paraId="72EF5D46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63DA4B80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 xml:space="preserve">- Ask Ss to look at the picture and answer the questions. </w:t>
            </w:r>
          </w:p>
          <w:p w14:paraId="488F5E1E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 xml:space="preserve">- Write Ss’ answers to question 3 on the board. </w:t>
            </w:r>
          </w:p>
          <w:p w14:paraId="3F1A7EF6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Play the recording.</w:t>
            </w:r>
          </w:p>
          <w:p w14:paraId="768589F1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Ask Ss if their guesses on the board are correct.</w:t>
            </w:r>
          </w:p>
          <w:p w14:paraId="7C09D5F0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0614DE7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4FF6582E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Answer.</w:t>
            </w:r>
          </w:p>
          <w:p w14:paraId="38A1BE91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3018A30F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3C343CE2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3B107A0D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Listen and read</w:t>
            </w:r>
          </w:p>
          <w:p w14:paraId="0227174C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102" w:type="dxa"/>
            <w:tcBorders>
              <w:bottom w:val="dotted" w:sz="4" w:space="0" w:color="auto"/>
            </w:tcBorders>
          </w:tcPr>
          <w:p w14:paraId="30B57888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70C0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/>
                <w:color w:val="0070C0"/>
                <w:szCs w:val="26"/>
              </w:rPr>
              <w:t xml:space="preserve">* </w:t>
            </w:r>
            <w:r w:rsidRPr="0075671C">
              <w:rPr>
                <w:rFonts w:ascii="Times New Roman" w:eastAsia="Calibri" w:hAnsi="Times New Roman" w:cs="Times New Roman"/>
                <w:b/>
                <w:i/>
                <w:color w:val="0070C0"/>
                <w:szCs w:val="26"/>
                <w:u w:val="single"/>
              </w:rPr>
              <w:t>Presentation</w:t>
            </w:r>
            <w:r w:rsidRPr="0075671C">
              <w:rPr>
                <w:rFonts w:ascii="Times New Roman" w:eastAsia="Calibri" w:hAnsi="Times New Roman" w:cs="Times New Roman"/>
                <w:b/>
                <w:color w:val="0070C0"/>
                <w:szCs w:val="26"/>
                <w:u w:val="single"/>
              </w:rPr>
              <w:t>:</w:t>
            </w:r>
          </w:p>
          <w:p w14:paraId="3CDDBC8B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 xml:space="preserve">*Questions: </w:t>
            </w:r>
          </w:p>
          <w:p w14:paraId="219707C0" w14:textId="77777777" w:rsidR="00086283" w:rsidRPr="0075671C" w:rsidRDefault="00086283" w:rsidP="00086283">
            <w:pPr>
              <w:numPr>
                <w:ilvl w:val="0"/>
                <w:numId w:val="1"/>
              </w:numPr>
              <w:ind w:left="601"/>
              <w:contextualSpacing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Where are Nick and Phong?</w:t>
            </w:r>
          </w:p>
          <w:p w14:paraId="3A110FC4" w14:textId="77777777" w:rsidR="00086283" w:rsidRPr="0075671C" w:rsidRDefault="00086283" w:rsidP="00086283">
            <w:pPr>
              <w:numPr>
                <w:ilvl w:val="0"/>
                <w:numId w:val="1"/>
              </w:numPr>
              <w:ind w:left="601"/>
              <w:contextualSpacing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 xml:space="preserve">What might be happening to them? </w:t>
            </w:r>
          </w:p>
          <w:p w14:paraId="3B96A2D4" w14:textId="77777777" w:rsidR="00086283" w:rsidRPr="0075671C" w:rsidRDefault="00086283" w:rsidP="00086283">
            <w:pPr>
              <w:numPr>
                <w:ilvl w:val="0"/>
                <w:numId w:val="1"/>
              </w:numPr>
              <w:ind w:left="601"/>
              <w:contextualSpacing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What are they going?</w:t>
            </w:r>
          </w:p>
          <w:p w14:paraId="1CF16394" w14:textId="77777777" w:rsidR="00086283" w:rsidRPr="0075671C" w:rsidRDefault="00086283" w:rsidP="00086283">
            <w:pPr>
              <w:numPr>
                <w:ilvl w:val="0"/>
                <w:numId w:val="1"/>
              </w:numPr>
              <w:ind w:left="601"/>
              <w:contextualSpacing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Have you have been to an exhibition?</w:t>
            </w:r>
          </w:p>
          <w:p w14:paraId="7385DFF5" w14:textId="77777777" w:rsidR="00086283" w:rsidRPr="0075671C" w:rsidRDefault="00086283" w:rsidP="00086283">
            <w:pPr>
              <w:numPr>
                <w:ilvl w:val="0"/>
                <w:numId w:val="1"/>
              </w:numPr>
              <w:ind w:left="601"/>
              <w:contextualSpacing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Where and when?</w:t>
            </w:r>
          </w:p>
          <w:p w14:paraId="71EDA6DF" w14:textId="77777777" w:rsidR="00086283" w:rsidRPr="0075671C" w:rsidRDefault="00086283" w:rsidP="00086283">
            <w:pPr>
              <w:numPr>
                <w:ilvl w:val="0"/>
                <w:numId w:val="1"/>
              </w:numPr>
              <w:ind w:left="601"/>
              <w:contextualSpacing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What did you see?</w:t>
            </w:r>
          </w:p>
          <w:p w14:paraId="4527B65E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22" w:type="dxa"/>
            <w:tcBorders>
              <w:bottom w:val="dotted" w:sz="4" w:space="0" w:color="auto"/>
            </w:tcBorders>
          </w:tcPr>
          <w:p w14:paraId="1F8C09A5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</w:tc>
      </w:tr>
      <w:tr w:rsidR="00086283" w:rsidRPr="0075671C" w14:paraId="062F7C92" w14:textId="77777777" w:rsidTr="00C4173B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14:paraId="65EE53DC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0313FDC9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 xml:space="preserve">- Ask Ss to work independently. </w:t>
            </w:r>
          </w:p>
          <w:p w14:paraId="30FBB9D9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Allow them to share answers before discussing as class.</w:t>
            </w:r>
          </w:p>
          <w:p w14:paraId="44158BA8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Write the correct answers on the board.</w:t>
            </w:r>
          </w:p>
          <w:p w14:paraId="099B8400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2E23B0EB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2A46F4B3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7F263BE2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78D44A87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b/>
                <w:szCs w:val="26"/>
              </w:rPr>
            </w:pPr>
          </w:p>
          <w:p w14:paraId="033C1FF2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Ask Ss to give their answers without reading the conversation again. Then ask them to read the conversation and check their answers.</w:t>
            </w:r>
          </w:p>
          <w:p w14:paraId="34A246FB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Confirm the correct answers.</w:t>
            </w:r>
          </w:p>
          <w:p w14:paraId="5089CA46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5121CE06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18E999EB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54C288C3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T asks SS to quickly match each activity with its picture.</w:t>
            </w:r>
          </w:p>
          <w:p w14:paraId="46058A1D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Play the recording for Ss to check their answers, pausing after each phrase and asking them to repeat chorally and individually.</w:t>
            </w:r>
          </w:p>
          <w:p w14:paraId="5D905C3D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Demonstrate the game to the class first. Ask a more able S to help you. Then Ss play in groups.</w:t>
            </w:r>
          </w:p>
          <w:p w14:paraId="062F8AF9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68F31AC4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5156C6C4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091426D2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Have Ss work in pairs to do this activity.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522030E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64DC15D6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Individual work</w:t>
            </w:r>
          </w:p>
          <w:p w14:paraId="6A3EA634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007B1593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0CF76579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09FC87DC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37F4CB0B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451E2519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308205CD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07255B86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3F34D32F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Pair-work</w:t>
            </w:r>
          </w:p>
          <w:p w14:paraId="6896920E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736E1712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617814A2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56BC77DF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174F8ADE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618F2CDB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4CB8AEF7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641D18AA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4B4810EB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 xml:space="preserve">- Individual work </w:t>
            </w:r>
          </w:p>
          <w:p w14:paraId="26BDD513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5BA3FB3D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3CEA3BFC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010C10D0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46ED9C02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 xml:space="preserve">- Group-work </w:t>
            </w:r>
          </w:p>
          <w:p w14:paraId="2486C528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614658F6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62CFAF81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548CD568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39E3E60D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76FD5071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 xml:space="preserve">- Pair-work </w:t>
            </w:r>
          </w:p>
          <w:p w14:paraId="6F040971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08EB20C7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102" w:type="dxa"/>
            <w:tcBorders>
              <w:top w:val="dotted" w:sz="4" w:space="0" w:color="auto"/>
              <w:bottom w:val="dotted" w:sz="4" w:space="0" w:color="auto"/>
            </w:tcBorders>
          </w:tcPr>
          <w:p w14:paraId="3F5514FC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70C0"/>
                <w:szCs w:val="26"/>
                <w:u w:val="single"/>
              </w:rPr>
            </w:pPr>
            <w:r w:rsidRPr="0075671C">
              <w:rPr>
                <w:rFonts w:ascii="Times New Roman" w:eastAsia="Calibri" w:hAnsi="Times New Roman" w:cs="Times New Roman"/>
                <w:b/>
                <w:color w:val="0070C0"/>
                <w:szCs w:val="26"/>
              </w:rPr>
              <w:lastRenderedPageBreak/>
              <w:t xml:space="preserve">* </w:t>
            </w:r>
            <w:r w:rsidRPr="0075671C">
              <w:rPr>
                <w:rFonts w:ascii="Times New Roman" w:eastAsia="Calibri" w:hAnsi="Times New Roman" w:cs="Times New Roman"/>
                <w:b/>
                <w:i/>
                <w:color w:val="0070C0"/>
                <w:szCs w:val="26"/>
                <w:u w:val="single"/>
              </w:rPr>
              <w:t>Practice</w:t>
            </w:r>
            <w:r w:rsidRPr="0075671C">
              <w:rPr>
                <w:rFonts w:ascii="Times New Roman" w:eastAsia="Calibri" w:hAnsi="Times New Roman" w:cs="Times New Roman"/>
                <w:b/>
                <w:color w:val="0070C0"/>
                <w:szCs w:val="26"/>
                <w:u w:val="single"/>
              </w:rPr>
              <w:t>:</w:t>
            </w:r>
          </w:p>
          <w:p w14:paraId="3E12E535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i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/>
                <w:szCs w:val="26"/>
              </w:rPr>
              <w:t>1a- Read the conversation again. Answer the following questions.</w:t>
            </w:r>
          </w:p>
          <w:p w14:paraId="75EFFE0A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Key:</w:t>
            </w:r>
          </w:p>
          <w:p w14:paraId="12F1B308" w14:textId="77777777" w:rsidR="00086283" w:rsidRPr="0075671C" w:rsidRDefault="00086283" w:rsidP="00086283">
            <w:pPr>
              <w:numPr>
                <w:ilvl w:val="0"/>
                <w:numId w:val="2"/>
              </w:numPr>
              <w:ind w:left="601"/>
              <w:contextualSpacing/>
              <w:rPr>
                <w:rFonts w:ascii="Times New Roman" w:eastAsia="Calibri" w:hAnsi="Times New Roman" w:cs="Times New Roman"/>
                <w:bCs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Cs/>
                <w:iCs/>
                <w:szCs w:val="26"/>
              </w:rPr>
              <w:t>They could only do very simple things.</w:t>
            </w:r>
          </w:p>
          <w:p w14:paraId="5D6DF4E0" w14:textId="77777777" w:rsidR="00086283" w:rsidRPr="0075671C" w:rsidRDefault="00086283" w:rsidP="00086283">
            <w:pPr>
              <w:numPr>
                <w:ilvl w:val="0"/>
                <w:numId w:val="2"/>
              </w:numPr>
              <w:ind w:left="601"/>
              <w:contextualSpacing/>
              <w:rPr>
                <w:rFonts w:ascii="Times New Roman" w:eastAsia="Calibri" w:hAnsi="Times New Roman" w:cs="Times New Roman"/>
                <w:bCs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Cs/>
                <w:iCs/>
                <w:szCs w:val="26"/>
              </w:rPr>
              <w:t>Yes, they can.</w:t>
            </w:r>
          </w:p>
          <w:p w14:paraId="5E580D57" w14:textId="77777777" w:rsidR="00086283" w:rsidRPr="0075671C" w:rsidRDefault="00086283" w:rsidP="00086283">
            <w:pPr>
              <w:numPr>
                <w:ilvl w:val="0"/>
                <w:numId w:val="2"/>
              </w:numPr>
              <w:ind w:left="601"/>
              <w:contextualSpacing/>
              <w:rPr>
                <w:rFonts w:ascii="Times New Roman" w:eastAsia="Calibri" w:hAnsi="Times New Roman" w:cs="Times New Roman"/>
                <w:bCs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Cs/>
                <w:iCs/>
                <w:szCs w:val="26"/>
              </w:rPr>
              <w:t>They will be able to do many things like humans.</w:t>
            </w:r>
          </w:p>
          <w:p w14:paraId="7304A5E2" w14:textId="77777777" w:rsidR="00086283" w:rsidRPr="0075671C" w:rsidRDefault="00086283" w:rsidP="00086283">
            <w:pPr>
              <w:numPr>
                <w:ilvl w:val="0"/>
                <w:numId w:val="2"/>
              </w:numPr>
              <w:ind w:left="601"/>
              <w:contextualSpacing/>
              <w:rPr>
                <w:rFonts w:ascii="Times New Roman" w:eastAsia="Calibri" w:hAnsi="Times New Roman" w:cs="Times New Roman"/>
                <w:bCs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Cs/>
                <w:iCs/>
                <w:szCs w:val="26"/>
              </w:rPr>
              <w:t>No, they won’t.</w:t>
            </w:r>
          </w:p>
          <w:p w14:paraId="145CC2CB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bCs/>
                <w:i/>
                <w:iCs/>
                <w:szCs w:val="26"/>
              </w:rPr>
            </w:pPr>
          </w:p>
          <w:p w14:paraId="45A9AA9B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bCs/>
                <w:i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Cs/>
                <w:i/>
                <w:iCs/>
                <w:szCs w:val="26"/>
              </w:rPr>
              <w:t>1b. find the four types of robots in the conversation. Write them under the correct pictures below.</w:t>
            </w:r>
          </w:p>
          <w:p w14:paraId="1902D361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Cs/>
                <w:szCs w:val="26"/>
              </w:rPr>
              <w:t xml:space="preserve">  Key:</w:t>
            </w:r>
          </w:p>
          <w:p w14:paraId="1C73E644" w14:textId="77777777" w:rsidR="00086283" w:rsidRPr="0075671C" w:rsidRDefault="00086283" w:rsidP="00086283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Cs/>
                <w:szCs w:val="26"/>
              </w:rPr>
              <w:t>Teaching robots</w:t>
            </w:r>
          </w:p>
          <w:p w14:paraId="255570C2" w14:textId="77777777" w:rsidR="00086283" w:rsidRPr="0075671C" w:rsidRDefault="00086283" w:rsidP="00086283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Cs/>
                <w:szCs w:val="26"/>
              </w:rPr>
              <w:t>Worker robots</w:t>
            </w:r>
          </w:p>
          <w:p w14:paraId="59D382D7" w14:textId="77777777" w:rsidR="00086283" w:rsidRPr="0075671C" w:rsidRDefault="00086283" w:rsidP="00086283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Cs/>
                <w:szCs w:val="26"/>
              </w:rPr>
              <w:t>Doctor robots</w:t>
            </w:r>
          </w:p>
          <w:p w14:paraId="224F4D12" w14:textId="77777777" w:rsidR="00086283" w:rsidRPr="0075671C" w:rsidRDefault="00086283" w:rsidP="00086283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Cs/>
                <w:szCs w:val="26"/>
              </w:rPr>
              <w:t>Home robots</w:t>
            </w:r>
          </w:p>
          <w:p w14:paraId="574C72A5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i/>
                <w:szCs w:val="26"/>
              </w:rPr>
            </w:pPr>
          </w:p>
          <w:p w14:paraId="2AD70C3E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i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/>
                <w:szCs w:val="26"/>
              </w:rPr>
              <w:t>2. Match the activities with the pictures. Then listen, check and repeat the phrases.</w:t>
            </w:r>
          </w:p>
          <w:p w14:paraId="16FD7A5F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Cs/>
                <w:szCs w:val="26"/>
              </w:rPr>
              <w:t>Key:</w:t>
            </w:r>
          </w:p>
          <w:p w14:paraId="154C4BCE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Cs/>
                <w:szCs w:val="26"/>
              </w:rPr>
              <w:t xml:space="preserve">    1. a      2. d      3.a      4. b </w:t>
            </w:r>
          </w:p>
          <w:p w14:paraId="2B04E7A4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76375531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/>
                <w:szCs w:val="26"/>
              </w:rPr>
              <w:t>3. Game: Miming</w:t>
            </w:r>
          </w:p>
          <w:p w14:paraId="43CC381B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Example:</w:t>
            </w:r>
          </w:p>
          <w:p w14:paraId="0C912EAA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A: What am I doing?</w:t>
            </w:r>
          </w:p>
          <w:p w14:paraId="38B7F4D8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B: You’re doing the dishes.</w:t>
            </w:r>
          </w:p>
          <w:p w14:paraId="0438C815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A: Yes, that’s right. / No, try again.</w:t>
            </w:r>
          </w:p>
          <w:p w14:paraId="1160774B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</w:p>
          <w:p w14:paraId="3CCD2B6C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i/>
                <w:iCs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/>
                <w:szCs w:val="26"/>
              </w:rPr>
              <w:t xml:space="preserve">4. </w:t>
            </w:r>
            <w:r w:rsidRPr="0075671C">
              <w:rPr>
                <w:rFonts w:ascii="Times New Roman" w:eastAsia="Calibri" w:hAnsi="Times New Roman" w:cs="Times New Roman"/>
                <w:i/>
                <w:iCs/>
                <w:szCs w:val="26"/>
              </w:rPr>
              <w:t>Look at the pictures. Tell your partner what you can or can’t so now.</w:t>
            </w:r>
          </w:p>
          <w:p w14:paraId="2607AA66" w14:textId="77777777" w:rsidR="00086283" w:rsidRPr="0075671C" w:rsidRDefault="00086283" w:rsidP="00C4173B">
            <w:pPr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Example:</w:t>
            </w:r>
          </w:p>
          <w:p w14:paraId="0F20CE92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I can play the guitar…</w:t>
            </w:r>
          </w:p>
          <w:p w14:paraId="78A15D66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Can you think more?</w:t>
            </w:r>
          </w:p>
          <w:p w14:paraId="61891241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14:paraId="628E3FB9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</w:tc>
      </w:tr>
      <w:tr w:rsidR="00086283" w:rsidRPr="0075671C" w14:paraId="4E48B92A" w14:textId="77777777" w:rsidTr="00C4173B">
        <w:tc>
          <w:tcPr>
            <w:tcW w:w="3794" w:type="dxa"/>
            <w:tcBorders>
              <w:top w:val="dotted" w:sz="4" w:space="0" w:color="auto"/>
              <w:bottom w:val="dotted" w:sz="4" w:space="0" w:color="auto"/>
            </w:tcBorders>
          </w:tcPr>
          <w:p w14:paraId="66CA90C7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042114CA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Ask Ss to go around the class asking the questions.</w:t>
            </w:r>
          </w:p>
          <w:p w14:paraId="04272B7B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When Ss finished the survey, ask Ss to report the results.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DBBB398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  <w:p w14:paraId="54E5CAF9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T whole class</w:t>
            </w:r>
          </w:p>
        </w:tc>
        <w:tc>
          <w:tcPr>
            <w:tcW w:w="4102" w:type="dxa"/>
            <w:tcBorders>
              <w:top w:val="dotted" w:sz="4" w:space="0" w:color="auto"/>
              <w:bottom w:val="dotted" w:sz="4" w:space="0" w:color="auto"/>
            </w:tcBorders>
          </w:tcPr>
          <w:p w14:paraId="0EA89CEF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70C0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/>
                <w:color w:val="0070C0"/>
                <w:szCs w:val="26"/>
              </w:rPr>
              <w:t xml:space="preserve">* </w:t>
            </w:r>
            <w:r w:rsidRPr="0075671C">
              <w:rPr>
                <w:rFonts w:ascii="Times New Roman" w:eastAsia="Calibri" w:hAnsi="Times New Roman" w:cs="Times New Roman"/>
                <w:b/>
                <w:i/>
                <w:color w:val="0070C0"/>
                <w:szCs w:val="26"/>
                <w:u w:val="single"/>
              </w:rPr>
              <w:t>Production</w:t>
            </w:r>
            <w:r w:rsidRPr="0075671C">
              <w:rPr>
                <w:rFonts w:ascii="Times New Roman" w:eastAsia="Calibri" w:hAnsi="Times New Roman" w:cs="Times New Roman"/>
                <w:b/>
                <w:color w:val="0070C0"/>
                <w:szCs w:val="26"/>
                <w:u w:val="single"/>
              </w:rPr>
              <w:t>:</w:t>
            </w:r>
          </w:p>
          <w:p w14:paraId="75993491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i/>
                <w:szCs w:val="26"/>
              </w:rPr>
              <w:t>5. Class survey</w:t>
            </w:r>
          </w:p>
          <w:p w14:paraId="1182A447" w14:textId="77777777" w:rsidR="00086283" w:rsidRPr="0075671C" w:rsidRDefault="00086283" w:rsidP="00086283">
            <w:pPr>
              <w:numPr>
                <w:ilvl w:val="0"/>
                <w:numId w:val="4"/>
              </w:numPr>
              <w:tabs>
                <w:tab w:val="left" w:pos="284"/>
              </w:tabs>
              <w:ind w:left="459" w:hanging="241"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Can you play table tennis?</w:t>
            </w:r>
          </w:p>
          <w:p w14:paraId="5BE4E62C" w14:textId="77777777" w:rsidR="00086283" w:rsidRPr="0075671C" w:rsidRDefault="00086283" w:rsidP="00086283">
            <w:pPr>
              <w:numPr>
                <w:ilvl w:val="0"/>
                <w:numId w:val="4"/>
              </w:numPr>
              <w:tabs>
                <w:tab w:val="left" w:pos="284"/>
              </w:tabs>
              <w:ind w:left="459" w:hanging="241"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Can you do karate?</w:t>
            </w:r>
          </w:p>
          <w:p w14:paraId="775F1088" w14:textId="77777777" w:rsidR="00086283" w:rsidRPr="0075671C" w:rsidRDefault="00086283" w:rsidP="00086283">
            <w:pPr>
              <w:numPr>
                <w:ilvl w:val="0"/>
                <w:numId w:val="4"/>
              </w:numPr>
              <w:tabs>
                <w:tab w:val="left" w:pos="284"/>
              </w:tabs>
              <w:ind w:left="459" w:hanging="241"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Can you play chess?</w:t>
            </w:r>
          </w:p>
          <w:p w14:paraId="150A167D" w14:textId="77777777" w:rsidR="00086283" w:rsidRPr="0075671C" w:rsidRDefault="00086283" w:rsidP="00086283">
            <w:pPr>
              <w:numPr>
                <w:ilvl w:val="0"/>
                <w:numId w:val="4"/>
              </w:numPr>
              <w:tabs>
                <w:tab w:val="left" w:pos="284"/>
              </w:tabs>
              <w:ind w:left="459" w:hanging="241"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Can you so judo?</w:t>
            </w:r>
          </w:p>
          <w:p w14:paraId="3F0D6E3C" w14:textId="77777777" w:rsidR="00086283" w:rsidRPr="0075671C" w:rsidRDefault="00086283" w:rsidP="00086283">
            <w:pPr>
              <w:numPr>
                <w:ilvl w:val="0"/>
                <w:numId w:val="4"/>
              </w:numPr>
              <w:tabs>
                <w:tab w:val="left" w:pos="284"/>
              </w:tabs>
              <w:ind w:left="459" w:hanging="241"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Can you play badminton?</w:t>
            </w:r>
          </w:p>
          <w:p w14:paraId="014ACFD0" w14:textId="77777777" w:rsidR="00086283" w:rsidRPr="0075671C" w:rsidRDefault="00086283" w:rsidP="00086283">
            <w:pPr>
              <w:numPr>
                <w:ilvl w:val="0"/>
                <w:numId w:val="4"/>
              </w:numPr>
              <w:tabs>
                <w:tab w:val="left" w:pos="284"/>
              </w:tabs>
              <w:ind w:left="459" w:hanging="241"/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Can you play computer game?</w:t>
            </w:r>
          </w:p>
          <w:p w14:paraId="2E131423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22" w:type="dxa"/>
            <w:tcBorders>
              <w:top w:val="dotted" w:sz="4" w:space="0" w:color="auto"/>
              <w:bottom w:val="dotted" w:sz="4" w:space="0" w:color="auto"/>
            </w:tcBorders>
          </w:tcPr>
          <w:p w14:paraId="2CF857B0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</w:tc>
      </w:tr>
      <w:tr w:rsidR="00086283" w:rsidRPr="0075671C" w14:paraId="6A398808" w14:textId="77777777" w:rsidTr="00C4173B">
        <w:tc>
          <w:tcPr>
            <w:tcW w:w="3794" w:type="dxa"/>
            <w:tcBorders>
              <w:top w:val="dotted" w:sz="4" w:space="0" w:color="auto"/>
            </w:tcBorders>
          </w:tcPr>
          <w:p w14:paraId="56F4679F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79381B5F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102" w:type="dxa"/>
            <w:tcBorders>
              <w:top w:val="dotted" w:sz="4" w:space="0" w:color="auto"/>
            </w:tcBorders>
          </w:tcPr>
          <w:p w14:paraId="787EF8D4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color w:val="0070C0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b/>
                <w:i/>
                <w:color w:val="0070C0"/>
                <w:szCs w:val="26"/>
              </w:rPr>
              <w:t>*</w:t>
            </w:r>
            <w:r w:rsidRPr="0075671C">
              <w:rPr>
                <w:rFonts w:ascii="Times New Roman" w:eastAsia="Calibri" w:hAnsi="Times New Roman" w:cs="Times New Roman"/>
                <w:b/>
                <w:i/>
                <w:color w:val="0070C0"/>
                <w:szCs w:val="26"/>
                <w:u w:val="single"/>
              </w:rPr>
              <w:t>Homework</w:t>
            </w:r>
            <w:r w:rsidRPr="0075671C">
              <w:rPr>
                <w:rFonts w:ascii="Times New Roman" w:eastAsia="Calibri" w:hAnsi="Times New Roman" w:cs="Times New Roman"/>
                <w:b/>
                <w:color w:val="0070C0"/>
                <w:szCs w:val="26"/>
                <w:u w:val="single"/>
              </w:rPr>
              <w:t>:</w:t>
            </w:r>
          </w:p>
          <w:p w14:paraId="3A1CDDD1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>- Practice the conversation.</w:t>
            </w:r>
          </w:p>
          <w:p w14:paraId="00767E0F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i/>
                <w:szCs w:val="26"/>
              </w:rPr>
            </w:pPr>
            <w:r w:rsidRPr="0075671C">
              <w:rPr>
                <w:rFonts w:ascii="Times New Roman" w:eastAsia="Calibri" w:hAnsi="Times New Roman" w:cs="Times New Roman"/>
                <w:szCs w:val="26"/>
              </w:rPr>
              <w:t xml:space="preserve">- Prepare the next lesson                           </w:t>
            </w:r>
            <w:r w:rsidRPr="0075671C">
              <w:rPr>
                <w:rFonts w:ascii="Times New Roman" w:eastAsia="Calibri" w:hAnsi="Times New Roman" w:cs="Times New Roman"/>
                <w:i/>
                <w:szCs w:val="26"/>
              </w:rPr>
              <w:t>(A closer look 1)</w:t>
            </w:r>
          </w:p>
          <w:p w14:paraId="5CCEC4D6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i/>
                <w:color w:val="0070C0"/>
                <w:szCs w:val="26"/>
              </w:rPr>
            </w:pPr>
          </w:p>
        </w:tc>
        <w:tc>
          <w:tcPr>
            <w:tcW w:w="722" w:type="dxa"/>
            <w:tcBorders>
              <w:top w:val="dotted" w:sz="4" w:space="0" w:color="auto"/>
            </w:tcBorders>
          </w:tcPr>
          <w:p w14:paraId="03623936" w14:textId="77777777" w:rsidR="00086283" w:rsidRPr="0075671C" w:rsidRDefault="00086283" w:rsidP="00C4173B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Cs w:val="26"/>
              </w:rPr>
            </w:pPr>
          </w:p>
        </w:tc>
      </w:tr>
    </w:tbl>
    <w:p w14:paraId="3C249CAF" w14:textId="77777777" w:rsidR="00086283" w:rsidRPr="0075671C" w:rsidRDefault="00086283" w:rsidP="00086283">
      <w:pPr>
        <w:spacing w:after="0" w:line="240" w:lineRule="auto"/>
        <w:rPr>
          <w:rFonts w:eastAsia="Calibri" w:cs="Times New Roman"/>
          <w:i/>
          <w:color w:val="808080"/>
          <w:sz w:val="24"/>
          <w:szCs w:val="24"/>
        </w:rPr>
        <w:sectPr w:rsidR="00086283" w:rsidRPr="0075671C" w:rsidSect="0075671C">
          <w:pgSz w:w="12240" w:h="15840" w:code="1"/>
          <w:pgMar w:top="720" w:right="720" w:bottom="720" w:left="1134" w:header="624" w:footer="720" w:gutter="0"/>
          <w:cols w:space="3506"/>
          <w:docGrid w:linePitch="360"/>
        </w:sectPr>
      </w:pPr>
    </w:p>
    <w:p w14:paraId="639BB020" w14:textId="77777777" w:rsidR="00086283" w:rsidRPr="0075671C" w:rsidRDefault="00086283" w:rsidP="00086283">
      <w:pPr>
        <w:tabs>
          <w:tab w:val="left" w:pos="284"/>
        </w:tabs>
        <w:spacing w:after="0" w:line="240" w:lineRule="auto"/>
        <w:rPr>
          <w:rFonts w:eastAsia="Calibri" w:cs="Times New Roman"/>
          <w:i/>
          <w:szCs w:val="26"/>
        </w:rPr>
      </w:pPr>
    </w:p>
    <w:p w14:paraId="14DE689E" w14:textId="77777777" w:rsidR="00D024D5" w:rsidRDefault="00D024D5"/>
    <w:sectPr w:rsidR="00D0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C2323" w14:textId="77777777" w:rsidR="00617546" w:rsidRDefault="00617546" w:rsidP="00086283">
      <w:pPr>
        <w:spacing w:after="0" w:line="240" w:lineRule="auto"/>
      </w:pPr>
      <w:r>
        <w:separator/>
      </w:r>
    </w:p>
  </w:endnote>
  <w:endnote w:type="continuationSeparator" w:id="0">
    <w:p w14:paraId="742F1234" w14:textId="77777777" w:rsidR="00617546" w:rsidRDefault="00617546" w:rsidP="0008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6650E" w14:textId="77777777" w:rsidR="00617546" w:rsidRDefault="00617546" w:rsidP="00086283">
      <w:pPr>
        <w:spacing w:after="0" w:line="240" w:lineRule="auto"/>
      </w:pPr>
      <w:r>
        <w:separator/>
      </w:r>
    </w:p>
  </w:footnote>
  <w:footnote w:type="continuationSeparator" w:id="0">
    <w:p w14:paraId="380D0503" w14:textId="77777777" w:rsidR="00617546" w:rsidRDefault="00617546" w:rsidP="0008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C697F"/>
    <w:multiLevelType w:val="hybridMultilevel"/>
    <w:tmpl w:val="BEA8A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C563E"/>
    <w:multiLevelType w:val="hybridMultilevel"/>
    <w:tmpl w:val="A2E80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D6D4B"/>
    <w:multiLevelType w:val="hybridMultilevel"/>
    <w:tmpl w:val="6F7E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55B5B"/>
    <w:multiLevelType w:val="hybridMultilevel"/>
    <w:tmpl w:val="970E8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83"/>
    <w:rsid w:val="00086283"/>
    <w:rsid w:val="00617546"/>
    <w:rsid w:val="00D0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9634A"/>
  <w15:chartTrackingRefBased/>
  <w15:docId w15:val="{FAB7D543-30C5-42FA-A4FC-45115CC5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83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86283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rsid w:val="00086283"/>
    <w:rPr>
      <w:rFonts w:asciiTheme="minorHAnsi" w:hAnsiTheme="minorHAnsi"/>
      <w:sz w:val="22"/>
    </w:rPr>
  </w:style>
  <w:style w:type="character" w:styleId="Strong">
    <w:name w:val="Strong"/>
    <w:basedOn w:val="SubtleReference"/>
    <w:uiPriority w:val="22"/>
    <w:qFormat/>
    <w:rsid w:val="00086283"/>
    <w:rPr>
      <w:rFonts w:asciiTheme="majorHAnsi" w:hAnsiTheme="majorHAnsi"/>
      <w:b/>
      <w:bCs/>
      <w:smallCaps/>
      <w:color w:val="FF0000"/>
      <w:sz w:val="32"/>
      <w:u w:val="none"/>
    </w:rPr>
  </w:style>
  <w:style w:type="character" w:styleId="SubtleReference">
    <w:name w:val="Subtle Reference"/>
    <w:basedOn w:val="DefaultParagraphFont"/>
    <w:uiPriority w:val="31"/>
    <w:qFormat/>
    <w:rsid w:val="00086283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086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83"/>
    <w:rPr>
      <w:sz w:val="26"/>
    </w:rPr>
  </w:style>
  <w:style w:type="table" w:styleId="TableGrid">
    <w:name w:val="Table Grid"/>
    <w:basedOn w:val="TableNormal"/>
    <w:rsid w:val="00086283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6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8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2021-02-19T17:24:00Z</dcterms:created>
  <dcterms:modified xsi:type="dcterms:W3CDTF">2021-02-19T17:25:00Z</dcterms:modified>
</cp:coreProperties>
</file>