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73" w:rsidRPr="00CC2673" w:rsidRDefault="00CC2673" w:rsidP="00CC2673">
      <w:pPr>
        <w:tabs>
          <w:tab w:val="left" w:pos="360"/>
        </w:tabs>
        <w:jc w:val="both"/>
        <w:rPr>
          <w:b/>
          <w:i/>
          <w:lang w:val="nl-NL"/>
        </w:rPr>
      </w:pPr>
      <w:bookmarkStart w:id="0" w:name="_GoBack"/>
      <w:r w:rsidRPr="00CC2673">
        <w:rPr>
          <w:b/>
          <w:i/>
          <w:lang w:val="nl-NL"/>
        </w:rPr>
        <w:t>Ngày soạn: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i/>
          <w:iCs/>
          <w:lang w:val="nl-NL"/>
        </w:rPr>
      </w:pPr>
      <w:r w:rsidRPr="00CC2673">
        <w:rPr>
          <w:b/>
          <w:i/>
          <w:iCs/>
          <w:lang w:val="nl-NL"/>
        </w:rPr>
        <w:t>Ngày dạy</w:t>
      </w:r>
      <w:r w:rsidRPr="00CC2673">
        <w:rPr>
          <w:b/>
          <w:iCs/>
          <w:lang w:val="nl-NL"/>
        </w:rPr>
        <w:t>: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b/>
          <w:bCs/>
          <w:iCs/>
          <w:lang w:val="nl-NL"/>
        </w:rPr>
        <w:t>Tuần 17- Tiết 64:</w:t>
      </w:r>
      <w:r w:rsidRPr="00CC2673">
        <w:rPr>
          <w:b/>
          <w:iCs/>
          <w:lang w:val="nl-NL"/>
        </w:rPr>
        <w:t xml:space="preserve">            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bCs/>
          <w:lang w:val="nl-NL"/>
        </w:rPr>
      </w:pPr>
      <w:r w:rsidRPr="00CC2673">
        <w:rPr>
          <w:b/>
          <w:lang w:val="nl-NL"/>
        </w:rPr>
        <w:t xml:space="preserve">                                            </w:t>
      </w:r>
      <w:r w:rsidRPr="00CC2673">
        <w:rPr>
          <w:b/>
          <w:bCs/>
          <w:lang w:val="nl-NL"/>
        </w:rPr>
        <w:t>ÔN TẬP TIẾNG VIỆT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b/>
          <w:lang w:val="nl-NL"/>
        </w:rPr>
        <w:t>A. MỤC TIÊU CẦN ĐẠT: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lang w:val="nl-NL"/>
        </w:rPr>
        <w:t xml:space="preserve"> </w:t>
      </w:r>
      <w:r w:rsidRPr="00CC2673">
        <w:rPr>
          <w:b/>
          <w:lang w:val="nl-NL"/>
        </w:rPr>
        <w:t>1. Kiến thức: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 xml:space="preserve">- Hệ thống các kiến thức về từ vựng và ngữ pháp Tiếng Việt đã học ở học ở 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 xml:space="preserve">Học kì I.    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lang w:val="nl-NL"/>
        </w:rPr>
        <w:t xml:space="preserve"> </w:t>
      </w:r>
      <w:r w:rsidRPr="00CC2673">
        <w:rPr>
          <w:b/>
          <w:lang w:val="nl-NL"/>
        </w:rPr>
        <w:t>2.</w:t>
      </w:r>
      <w:r w:rsidRPr="00CC2673">
        <w:rPr>
          <w:lang w:val="nl-NL"/>
        </w:rPr>
        <w:t xml:space="preserve"> </w:t>
      </w:r>
      <w:r w:rsidRPr="00CC2673">
        <w:rPr>
          <w:b/>
          <w:lang w:val="nl-NL"/>
        </w:rPr>
        <w:t xml:space="preserve">Kỹ năng: 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>- Nhận biết và vận dụng linh hoạt các kiến thức đã học ở HKI.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lang w:val="nl-NL"/>
        </w:rPr>
        <w:t xml:space="preserve">   </w:t>
      </w:r>
      <w:r w:rsidRPr="00CC2673">
        <w:rPr>
          <w:b/>
          <w:lang w:val="nl-NL"/>
        </w:rPr>
        <w:t>3. Thái độ: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>- Giáo dục ý thức  ôn tập, củng cố kiến thức thường xuyên, cập nhật.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b/>
          <w:lang w:val="nl-NL"/>
        </w:rPr>
        <w:t xml:space="preserve">  4. Năng lực: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>- Năng lực chung: tự học, giải quyết vấn đề, sáng tạo, giao tiếp tiếng Việt, hợp tác, - Năng lực riêng: sử dụng ngôn ngữ, thưởng thức, cảm thụ văn học.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b/>
          <w:lang w:val="nl-NL"/>
        </w:rPr>
        <w:t>B. CHUẨN BỊ CỦA THẦY VÀ TRÒ: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 xml:space="preserve">       </w:t>
      </w:r>
      <w:r w:rsidRPr="00CC2673">
        <w:rPr>
          <w:b/>
          <w:lang w:val="nl-NL"/>
        </w:rPr>
        <w:t>1. Giáo viên:</w:t>
      </w:r>
      <w:r w:rsidRPr="00CC2673">
        <w:rPr>
          <w:lang w:val="nl-NL"/>
        </w:rPr>
        <w:t xml:space="preserve"> Sgk, sgv, giáo án.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lang w:val="nl-NL"/>
        </w:rPr>
        <w:t xml:space="preserve">       </w:t>
      </w:r>
      <w:r w:rsidRPr="00CC2673">
        <w:rPr>
          <w:b/>
          <w:lang w:val="nl-NL"/>
        </w:rPr>
        <w:t>2. Học sinh:</w:t>
      </w:r>
      <w:r w:rsidRPr="00CC2673">
        <w:rPr>
          <w:lang w:val="nl-NL"/>
        </w:rPr>
        <w:t xml:space="preserve"> Soạn bài theo câu hỏi(SGK).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b/>
          <w:lang w:val="nl-NL"/>
        </w:rPr>
        <w:t xml:space="preserve">C. TIẾN TRÌNH TỔ CHỨC CÁC HOẠT ĐỘNG DẠY – HỌC:                                  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lang w:val="nl-NL"/>
        </w:rPr>
      </w:pPr>
      <w:r w:rsidRPr="00CC2673">
        <w:rPr>
          <w:b/>
          <w:bCs/>
          <w:lang w:val="nl-NL"/>
        </w:rPr>
        <w:t>1. Ổn định tổ chức: (1 phút)</w:t>
      </w:r>
    </w:p>
    <w:p w:rsidR="00CC2673" w:rsidRPr="00CC2673" w:rsidRDefault="00CC2673" w:rsidP="00CC2673">
      <w:pPr>
        <w:tabs>
          <w:tab w:val="left" w:pos="360"/>
        </w:tabs>
        <w:jc w:val="both"/>
        <w:rPr>
          <w:lang w:val="nl-NL"/>
        </w:rPr>
      </w:pPr>
      <w:r w:rsidRPr="00CC2673">
        <w:rPr>
          <w:b/>
          <w:bCs/>
          <w:lang w:val="nl-NL"/>
        </w:rPr>
        <w:t>2. Kiểm tra: lồng ghép trong tiết dạy</w:t>
      </w:r>
    </w:p>
    <w:p w:rsidR="00CC2673" w:rsidRPr="00CC2673" w:rsidRDefault="00CC2673" w:rsidP="00CC2673">
      <w:pPr>
        <w:tabs>
          <w:tab w:val="left" w:pos="360"/>
        </w:tabs>
        <w:jc w:val="both"/>
        <w:rPr>
          <w:b/>
          <w:bCs/>
          <w:lang w:val="nl-NL"/>
        </w:rPr>
      </w:pPr>
      <w:r w:rsidRPr="00CC2673">
        <w:rPr>
          <w:b/>
          <w:bCs/>
          <w:lang w:val="nl-NL"/>
        </w:rPr>
        <w:t>3. Bài mới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440"/>
        <w:gridCol w:w="3960"/>
      </w:tblGrid>
      <w:tr w:rsidR="00CC2673" w:rsidRPr="00CC2673" w:rsidTr="0094677B">
        <w:tc>
          <w:tcPr>
            <w:tcW w:w="450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Hoạt động của thầy</w:t>
            </w:r>
          </w:p>
        </w:tc>
        <w:tc>
          <w:tcPr>
            <w:tcW w:w="144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HĐ của trò</w:t>
            </w:r>
          </w:p>
        </w:tc>
        <w:tc>
          <w:tcPr>
            <w:tcW w:w="396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Nội dung cần đạt.</w:t>
            </w:r>
          </w:p>
        </w:tc>
      </w:tr>
      <w:tr w:rsidR="00CC2673" w:rsidRPr="00CC2673" w:rsidTr="0094677B">
        <w:tc>
          <w:tcPr>
            <w:tcW w:w="9900" w:type="dxa"/>
            <w:gridSpan w:val="3"/>
          </w:tcPr>
          <w:p w:rsidR="00CC2673" w:rsidRPr="00CC2673" w:rsidRDefault="00CC2673" w:rsidP="00CC2673">
            <w:pPr>
              <w:numPr>
                <w:ilvl w:val="0"/>
                <w:numId w:val="8"/>
              </w:numPr>
              <w:tabs>
                <w:tab w:val="left" w:pos="360"/>
              </w:tabs>
              <w:contextualSpacing/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Hoạt động khởi động (3 phút)</w:t>
            </w:r>
          </w:p>
        </w:tc>
      </w:tr>
      <w:tr w:rsidR="00CC2673" w:rsidRPr="00CC2673" w:rsidTr="0094677B">
        <w:tc>
          <w:tcPr>
            <w:tcW w:w="450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Cho HS chơi trò chơi lật ô chữ. 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Luật chơi: Chia lớp thành bốn nhóm (Theo tổ). Các nhóm lần lượt cử đại diện lên trả lời các câu hỏi để lật ô chữ hàng ngang. Nhóm nào trả lời được nhiều ô hàng ngang nhất hoặc nhóm có tín hiệu trả lời ô từ khóa hàng dọc trước nhất là nhóm thắng cuộc.</w:t>
            </w:r>
          </w:p>
        </w:tc>
        <w:tc>
          <w:tcPr>
            <w:tcW w:w="144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b/>
                <w:lang w:val="nl-NL"/>
              </w:rPr>
              <w:t xml:space="preserve">- </w:t>
            </w:r>
            <w:r w:rsidRPr="00CC2673">
              <w:rPr>
                <w:lang w:val="nl-NL"/>
              </w:rPr>
              <w:t>Các nhóm chơi dưới sự hướng dẫn của người quản trò</w:t>
            </w:r>
          </w:p>
        </w:tc>
        <w:tc>
          <w:tcPr>
            <w:tcW w:w="396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Trả lời đúng câu hỏi lật được các ô chữ.</w:t>
            </w:r>
          </w:p>
        </w:tc>
      </w:tr>
      <w:tr w:rsidR="00CC2673" w:rsidRPr="00CC2673" w:rsidTr="0094677B">
        <w:tc>
          <w:tcPr>
            <w:tcW w:w="9900" w:type="dxa"/>
            <w:gridSpan w:val="3"/>
          </w:tcPr>
          <w:p w:rsidR="00CC2673" w:rsidRPr="00CC2673" w:rsidRDefault="00CC2673" w:rsidP="00CC2673">
            <w:pPr>
              <w:numPr>
                <w:ilvl w:val="0"/>
                <w:numId w:val="8"/>
              </w:numPr>
              <w:tabs>
                <w:tab w:val="left" w:pos="360"/>
              </w:tabs>
              <w:contextualSpacing/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Hoạt động hình thành kiến thức mới (10 phút)</w:t>
            </w:r>
          </w:p>
        </w:tc>
      </w:tr>
      <w:tr w:rsidR="00CC2673" w:rsidRPr="00CC2673" w:rsidTr="0094677B">
        <w:tc>
          <w:tcPr>
            <w:tcW w:w="450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B. HĐ hình thành kiến thức mới (10’)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Gv cung cấp bảng phụ ghi các kiến thức đã học có thể khuyết phần tên hoặc nội dung để hs quan sát và điền 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</w:tc>
        <w:tc>
          <w:tcPr>
            <w:tcW w:w="144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  <w:r w:rsidRPr="00CC2673">
              <w:rPr>
                <w:lang w:val="nl-NL"/>
              </w:rPr>
              <w:t>- Quan sát và điền những ô thiếu.</w:t>
            </w:r>
          </w:p>
        </w:tc>
        <w:tc>
          <w:tcPr>
            <w:tcW w:w="396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b/>
                <w:lang w:val="nl-NL"/>
              </w:rPr>
              <w:t xml:space="preserve">I. Lí thuyết </w:t>
            </w:r>
            <w:r w:rsidRPr="00CC2673">
              <w:rPr>
                <w:lang w:val="nl-NL"/>
              </w:rPr>
              <w:t>: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Cs/>
                <w:lang w:val="nl-NL"/>
              </w:rPr>
            </w:pPr>
          </w:p>
        </w:tc>
      </w:tr>
    </w:tbl>
    <w:p w:rsidR="00CC2673" w:rsidRPr="00CC2673" w:rsidRDefault="00CC2673" w:rsidP="00CC2673">
      <w:pPr>
        <w:tabs>
          <w:tab w:val="left" w:pos="360"/>
        </w:tabs>
        <w:jc w:val="both"/>
        <w:rPr>
          <w:bCs/>
          <w:lang w:val="nl-NL"/>
        </w:rPr>
      </w:pPr>
      <w:r w:rsidRPr="00CC2673">
        <w:rPr>
          <w:bCs/>
          <w:lang w:val="nl-NL"/>
        </w:rPr>
        <w:t xml:space="preserve">                                             BẢNG THỐNG KÊ.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896"/>
        <w:gridCol w:w="270"/>
        <w:gridCol w:w="180"/>
        <w:gridCol w:w="1530"/>
        <w:gridCol w:w="5310"/>
      </w:tblGrid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STT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Tên kiến thức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Nội dung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1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Cấp độ khái quát nghĩa của từ ngữ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Nghĩa của từ ngữ có thể rộng hoặc hẹp nghĩa của từ ngữ khác.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Một từ ngữ có nghĩa rộng khi phạm vi nghĩa của nó bao hàm pvi nghĩa của từ nhữ khác.- Một từ ngữ có nghĩa hẹp khi pvi nghĩa của nó bị bao hàm trong pvi nghĩa của từ ngữ khác.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Một từ vừa có nghĩa rộng, vừa có nghĩa hẹp.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2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Trường từ vựng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 xml:space="preserve">- Là tập hợp của những từ có ít nhất một nét chung về nghĩa. 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3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Từ tượng hình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Từ gợi tả hình ảnh, âm thanh, dáng vẻ, trạng thái của sự vật.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4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Từ tượng thanh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 xml:space="preserve">- Từ mô phỏng âm thanh của tự nhiên, con người. 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5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Từ ngữ địa phương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-- Từ ngữ chỉ sử dụng ở một địa phương nhất định.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6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Biệt ngữ xã hội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Từ ngữ chỉ được dùng trong một tầng lớp xã hội nhất định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7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Trợ từ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Những từ chuyên đi kèm một từ ngữ trong câu để nhấn mạnh hoặc biểu thị thái độ đánh giá sự vật, sự việc được nói đến ở từ ngữ đó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8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Thán từ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Từ dùng để bộc lộ tình cảm, cảm xúc của người nói hoặc dùng để gọi, đáp. Thán từ thường đứng ở đầu câu, có khi được tách ra thành một câu đặc biệt.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9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Tình thái từ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Là những từ được thêm vào câu để cấu tạo câu nghi vấn, câu cầu khiến, câu cảm thán và để biểu thị sắc thái tình cảm của người nói.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10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Nói quá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Biện pháp tu từ phóng đại mức độ, quy mô, tính chất của sự vật, hiện tượng được miêu tả để nhấn mạnh, gây ấn tượng, tăng sức biểu cảm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11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Nói giảm, nói tránh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Biện pháp tu từ dùng cách diễn đạt tế nhị, uyển chuyển, tránh gây cảm giác quá đau buồn, ghê sợ, nặng nề, thô tục, thiếu lịch sự.</w:t>
            </w:r>
          </w:p>
        </w:tc>
      </w:tr>
      <w:tr w:rsidR="00CC2673" w:rsidRPr="00CC2673" w:rsidTr="0094677B">
        <w:tc>
          <w:tcPr>
            <w:tcW w:w="714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12</w:t>
            </w:r>
          </w:p>
        </w:tc>
        <w:tc>
          <w:tcPr>
            <w:tcW w:w="2346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Câu ghép</w:t>
            </w:r>
          </w:p>
        </w:tc>
        <w:tc>
          <w:tcPr>
            <w:tcW w:w="684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Là câu do hai hay nhiều cụm C - V không bao chứa nhau tạo thành. Mỗi cụm C - V được gọi là một vế.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>- Giữa các vế được nối với nhau bởi 1 qht, 1 cặp qht, 1 cặp phó từ, đại từ, chỉ từ hô ứng hoặc ngăn cách bằng dấu phẩy.</w:t>
            </w:r>
          </w:p>
        </w:tc>
      </w:tr>
      <w:tr w:rsidR="00CC2673" w:rsidRPr="00CC2673" w:rsidTr="0094677B">
        <w:tc>
          <w:tcPr>
            <w:tcW w:w="9900" w:type="dxa"/>
            <w:gridSpan w:val="6"/>
          </w:tcPr>
          <w:p w:rsidR="00CC2673" w:rsidRPr="00CC2673" w:rsidRDefault="00CC2673" w:rsidP="00CC2673">
            <w:pPr>
              <w:numPr>
                <w:ilvl w:val="0"/>
                <w:numId w:val="8"/>
              </w:numPr>
              <w:tabs>
                <w:tab w:val="left" w:pos="360"/>
              </w:tabs>
              <w:contextualSpacing/>
              <w:jc w:val="center"/>
              <w:rPr>
                <w:b/>
                <w:lang w:val="nl-NL"/>
              </w:rPr>
            </w:pPr>
            <w:r w:rsidRPr="00CC2673">
              <w:rPr>
                <w:b/>
                <w:lang w:val="nl-NL"/>
              </w:rPr>
              <w:t>Hoạt động thực hành (28 phút)</w:t>
            </w:r>
          </w:p>
        </w:tc>
      </w:tr>
      <w:tr w:rsidR="00CC2673" w:rsidRPr="00CC2673" w:rsidTr="0094677B">
        <w:tc>
          <w:tcPr>
            <w:tcW w:w="261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bCs/>
                <w:lang w:val="nl-NL"/>
              </w:rPr>
            </w:pPr>
            <w:r w:rsidRPr="00CC2673">
              <w:rPr>
                <w:lang w:val="nl-NL"/>
              </w:rPr>
              <w:t>? Hãy điền từ ngữ thích hợp vào ô trống.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? Tìm trong ca dao 2 </w:t>
            </w:r>
            <w:r w:rsidRPr="00CC2673">
              <w:rPr>
                <w:lang w:val="nl-NL"/>
              </w:rPr>
              <w:lastRenderedPageBreak/>
              <w:t xml:space="preserve">VD về biện pháp tu từ </w:t>
            </w:r>
            <w:r w:rsidRPr="00CC2673">
              <w:rPr>
                <w:i/>
                <w:iCs/>
                <w:lang w:val="nl-NL"/>
              </w:rPr>
              <w:t>nói giảm nói tránh</w:t>
            </w:r>
            <w:r w:rsidRPr="00CC2673">
              <w:rPr>
                <w:lang w:val="nl-NL"/>
              </w:rPr>
              <w:t xml:space="preserve"> hoặc </w:t>
            </w:r>
            <w:r w:rsidRPr="00CC2673">
              <w:rPr>
                <w:i/>
                <w:iCs/>
                <w:lang w:val="nl-NL"/>
              </w:rPr>
              <w:t>nói quá.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Cs/>
                <w:lang w:val="nl-NL"/>
              </w:rPr>
            </w:pPr>
            <w:r w:rsidRPr="00CC2673">
              <w:rPr>
                <w:iCs/>
                <w:lang w:val="nl-NL"/>
              </w:rPr>
              <w:t>? Đặt câu có dùng từ tượng hình, từ tượng thanh, một câu có dùng trợ từ thán từ?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Đọc đoạn trích và xác định câu ghép?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i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i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Cs/>
                <w:iCs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Cs/>
                <w:iCs/>
                <w:lang w:val="nl-NL"/>
              </w:rPr>
            </w:pPr>
            <w:r w:rsidRPr="00CC2673">
              <w:rPr>
                <w:bCs/>
                <w:iCs/>
                <w:lang w:val="nl-NL"/>
              </w:rPr>
              <w:t>? Xác định câu ghép và cách nối các vế câu trong đoạn trích?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</w:p>
        </w:tc>
        <w:tc>
          <w:tcPr>
            <w:tcW w:w="1980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lastRenderedPageBreak/>
              <w:t>HS làm bài.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HS làm bài.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HS làm bài.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HS làm bài.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HS làm bài.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lang w:val="nl-NL"/>
              </w:rPr>
            </w:pPr>
          </w:p>
        </w:tc>
        <w:tc>
          <w:tcPr>
            <w:tcW w:w="531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bCs/>
                <w:lang w:val="nl-NL"/>
              </w:rPr>
            </w:pPr>
            <w:r w:rsidRPr="00CC2673">
              <w:rPr>
                <w:b/>
                <w:i/>
                <w:lang w:val="nl-NL"/>
              </w:rPr>
              <w:lastRenderedPageBreak/>
              <w:t>Bài 1</w:t>
            </w:r>
            <w:r w:rsidRPr="00CC2673">
              <w:rPr>
                <w:lang w:val="nl-NL"/>
              </w:rPr>
              <w:t>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lang w:val="nl-NL"/>
              </w:rPr>
              <w:t xml:space="preserve"> - Truyện dân gian: </w:t>
            </w:r>
            <w:r w:rsidRPr="00CC2673">
              <w:rPr>
                <w:i/>
                <w:lang w:val="nl-NL"/>
              </w:rPr>
              <w:t>truyền thuyết, truyện cổ tích, truyện ngụ ngôn, truyện cười.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Từ ngữ chung: </w:t>
            </w:r>
            <w:r w:rsidRPr="00CC2673">
              <w:rPr>
                <w:i/>
                <w:iCs/>
                <w:lang w:val="nl-NL"/>
              </w:rPr>
              <w:t>truyện dân gian</w:t>
            </w:r>
            <w:r w:rsidRPr="00CC2673">
              <w:rPr>
                <w:lang w:val="nl-NL"/>
              </w:rPr>
              <w:t>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b/>
                <w:i/>
                <w:lang w:val="nl-NL"/>
              </w:rPr>
              <w:t>Bài 2</w:t>
            </w:r>
            <w:r w:rsidRPr="00CC2673">
              <w:rPr>
                <w:i/>
                <w:iCs/>
                <w:lang w:val="nl-NL"/>
              </w:rPr>
              <w:t>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lang w:val="nl-NL"/>
              </w:rPr>
              <w:lastRenderedPageBreak/>
              <w:t xml:space="preserve">- Biện pháp tu từ nói quá:      </w:t>
            </w:r>
            <w:r w:rsidRPr="00CC2673">
              <w:rPr>
                <w:i/>
                <w:lang w:val="nl-NL"/>
              </w:rPr>
              <w:t xml:space="preserve"> 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i/>
                <w:lang w:val="nl-NL"/>
              </w:rPr>
              <w:t xml:space="preserve">        Tiếng đồn cha mẹ em hiền,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 xml:space="preserve"> Cắn  cơm không vỡ, cắn  tiền vỡ đôi.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Biện pháp tu từ nói giảm, nói tránh: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               </w:t>
            </w:r>
            <w:r w:rsidRPr="00CC2673">
              <w:rPr>
                <w:i/>
                <w:lang w:val="nl-NL"/>
              </w:rPr>
              <w:t>Dòng sông bên lở bên bồi,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/>
                <w:lang w:val="nl-NL"/>
              </w:rPr>
            </w:pPr>
            <w:r w:rsidRPr="00CC2673">
              <w:rPr>
                <w:i/>
                <w:lang w:val="nl-NL"/>
              </w:rPr>
              <w:t xml:space="preserve">         Cha mẹ em lở anh hồi biết chưa.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iCs/>
                <w:lang w:val="nl-NL"/>
              </w:rPr>
            </w:pPr>
            <w:r w:rsidRPr="00CC2673">
              <w:rPr>
                <w:b/>
                <w:bCs/>
                <w:i/>
                <w:lang w:val="nl-NL"/>
              </w:rPr>
              <w:t>Bài 3:</w:t>
            </w:r>
            <w:r w:rsidRPr="00CC2673">
              <w:rPr>
                <w:iCs/>
                <w:lang w:val="nl-NL"/>
              </w:rPr>
              <w:t xml:space="preserve"> 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Hà Nội bây giờ không còn tiếng chuông tàu điện </w:t>
            </w:r>
            <w:r w:rsidRPr="00CC2673">
              <w:rPr>
                <w:i/>
                <w:lang w:val="nl-NL"/>
              </w:rPr>
              <w:t>leng keng</w:t>
            </w:r>
            <w:r w:rsidRPr="00CC2673">
              <w:rPr>
                <w:lang w:val="nl-NL"/>
              </w:rPr>
              <w:t>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Tà áo dài góp phần làm cho dáng vóc của người phụ nữ Việt Nam trở nên </w:t>
            </w:r>
            <w:r w:rsidRPr="00CC2673">
              <w:rPr>
                <w:i/>
                <w:lang w:val="nl-NL"/>
              </w:rPr>
              <w:t xml:space="preserve">thướt tha </w:t>
            </w:r>
            <w:r w:rsidRPr="00CC2673">
              <w:rPr>
                <w:lang w:val="nl-NL"/>
              </w:rPr>
              <w:t xml:space="preserve">hơn. 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Trợ từ, thán từ: Cuốn sách hay như vậy mà </w:t>
            </w:r>
            <w:r w:rsidRPr="00CC2673">
              <w:rPr>
                <w:i/>
                <w:lang w:val="nl-NL"/>
              </w:rPr>
              <w:t>chỉ</w:t>
            </w:r>
            <w:r w:rsidRPr="00CC2673">
              <w:rPr>
                <w:lang w:val="nl-NL"/>
              </w:rPr>
              <w:t xml:space="preserve">  17 000 đ </w:t>
            </w:r>
            <w:r w:rsidRPr="00CC2673">
              <w:rPr>
                <w:i/>
                <w:lang w:val="nl-NL"/>
              </w:rPr>
              <w:t>à</w:t>
            </w:r>
            <w:r w:rsidRPr="00CC2673">
              <w:rPr>
                <w:lang w:val="nl-NL"/>
              </w:rPr>
              <w:t xml:space="preserve"> ?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b/>
                <w:bCs/>
                <w:i/>
                <w:lang w:val="nl-NL"/>
              </w:rPr>
              <w:t>Bài 4 (b)</w:t>
            </w:r>
            <w:r w:rsidRPr="00CC2673">
              <w:rPr>
                <w:lang w:val="nl-NL"/>
              </w:rPr>
              <w:t>: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Câu 1 là câu ghép. Có thể tách thành 3 câu đơn song mối liên hệ, sự liên tục của 3 sự việc không được thể hiện rõ bằng khi gộp thành câu ghép.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Cs/>
                <w:iCs/>
                <w:lang w:val="nl-NL"/>
              </w:rPr>
            </w:pPr>
            <w:r w:rsidRPr="00CC2673">
              <w:rPr>
                <w:b/>
                <w:i/>
                <w:lang w:val="nl-NL"/>
              </w:rPr>
              <w:t>Bài 5 (c):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- Câu 1, 3 là câu ghép.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 xml:space="preserve">- Trong cả hai câu ghép, các vế câu đều được </w:t>
            </w:r>
          </w:p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Cs/>
                <w:lang w:val="nl-NL"/>
              </w:rPr>
            </w:pPr>
            <w:r w:rsidRPr="00CC2673">
              <w:rPr>
                <w:lang w:val="nl-NL"/>
              </w:rPr>
              <w:t>nối với nhau bằng qht: cũng như, bởi vì.</w:t>
            </w:r>
          </w:p>
        </w:tc>
      </w:tr>
      <w:tr w:rsidR="00CC2673" w:rsidRPr="00CC2673" w:rsidTr="0094677B">
        <w:tc>
          <w:tcPr>
            <w:tcW w:w="9900" w:type="dxa"/>
            <w:gridSpan w:val="6"/>
          </w:tcPr>
          <w:p w:rsidR="00CC2673" w:rsidRPr="00CC2673" w:rsidRDefault="00CC2673" w:rsidP="00CC2673">
            <w:pPr>
              <w:tabs>
                <w:tab w:val="left" w:pos="360"/>
              </w:tabs>
              <w:jc w:val="center"/>
              <w:rPr>
                <w:b/>
                <w:bCs/>
                <w:lang w:val="nl-NL"/>
              </w:rPr>
            </w:pPr>
            <w:r w:rsidRPr="00CC2673">
              <w:rPr>
                <w:b/>
                <w:bCs/>
                <w:lang w:val="nl-NL"/>
              </w:rPr>
              <w:lastRenderedPageBreak/>
              <w:t>D. Hoạt động vận dụng (2 phút)</w:t>
            </w:r>
          </w:p>
        </w:tc>
      </w:tr>
      <w:tr w:rsidR="00CC2673" w:rsidRPr="00CC2673" w:rsidTr="0094677B">
        <w:tc>
          <w:tcPr>
            <w:tcW w:w="261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Sưu tầm các bài viết thuyết minh đặc sắc về 1 tác phẩm văn học</w:t>
            </w:r>
          </w:p>
        </w:tc>
        <w:tc>
          <w:tcPr>
            <w:tcW w:w="1980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Ghi chép</w:t>
            </w:r>
          </w:p>
        </w:tc>
        <w:tc>
          <w:tcPr>
            <w:tcW w:w="531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i/>
                <w:lang w:val="nl-NL"/>
              </w:rPr>
            </w:pPr>
          </w:p>
        </w:tc>
      </w:tr>
      <w:tr w:rsidR="00CC2673" w:rsidRPr="00CC2673" w:rsidTr="0094677B">
        <w:tc>
          <w:tcPr>
            <w:tcW w:w="9900" w:type="dxa"/>
            <w:gridSpan w:val="6"/>
          </w:tcPr>
          <w:p w:rsidR="00CC2673" w:rsidRPr="00CC2673" w:rsidRDefault="00CC2673" w:rsidP="00CC2673">
            <w:pPr>
              <w:tabs>
                <w:tab w:val="left" w:pos="360"/>
              </w:tabs>
              <w:ind w:left="360"/>
              <w:jc w:val="center"/>
              <w:rPr>
                <w:b/>
                <w:i/>
                <w:lang w:val="nl-NL"/>
              </w:rPr>
            </w:pPr>
            <w:r w:rsidRPr="00CC2673">
              <w:rPr>
                <w:b/>
                <w:i/>
                <w:lang w:val="nl-NL"/>
              </w:rPr>
              <w:t>E.Hoạt động tìm tòi, mở rộng (1 phút)</w:t>
            </w:r>
          </w:p>
        </w:tc>
      </w:tr>
      <w:tr w:rsidR="00CC2673" w:rsidRPr="00CC2673" w:rsidTr="0094677B">
        <w:tc>
          <w:tcPr>
            <w:tcW w:w="2880" w:type="dxa"/>
            <w:gridSpan w:val="3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i/>
                <w:lang w:val="nl-NL"/>
              </w:rPr>
            </w:pPr>
            <w:r w:rsidRPr="00CC2673">
              <w:rPr>
                <w:lang w:val="nl-NL"/>
              </w:rPr>
              <w:t xml:space="preserve">Chuẩn bị: </w:t>
            </w:r>
            <w:r w:rsidRPr="00CC2673">
              <w:rPr>
                <w:b/>
                <w:i/>
                <w:lang w:val="nl-NL"/>
              </w:rPr>
              <w:t>"Ôn tập phần Văn"</w:t>
            </w:r>
          </w:p>
        </w:tc>
        <w:tc>
          <w:tcPr>
            <w:tcW w:w="1710" w:type="dxa"/>
            <w:gridSpan w:val="2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lang w:val="nl-NL"/>
              </w:rPr>
            </w:pPr>
            <w:r w:rsidRPr="00CC2673">
              <w:rPr>
                <w:lang w:val="nl-NL"/>
              </w:rPr>
              <w:t>Ghi chép</w:t>
            </w:r>
          </w:p>
        </w:tc>
        <w:tc>
          <w:tcPr>
            <w:tcW w:w="5310" w:type="dxa"/>
          </w:tcPr>
          <w:p w:rsidR="00CC2673" w:rsidRPr="00CC2673" w:rsidRDefault="00CC2673" w:rsidP="00CC2673">
            <w:pPr>
              <w:tabs>
                <w:tab w:val="left" w:pos="360"/>
              </w:tabs>
              <w:jc w:val="both"/>
              <w:rPr>
                <w:b/>
                <w:i/>
                <w:lang w:val="nl-NL"/>
              </w:rPr>
            </w:pPr>
          </w:p>
        </w:tc>
      </w:tr>
    </w:tbl>
    <w:p w:rsidR="00CC2673" w:rsidRPr="00CC2673" w:rsidRDefault="00CC2673" w:rsidP="00CC2673">
      <w:pPr>
        <w:tabs>
          <w:tab w:val="left" w:pos="360"/>
        </w:tabs>
        <w:jc w:val="both"/>
        <w:rPr>
          <w:b/>
          <w:i/>
          <w:lang w:val="nl-NL"/>
        </w:rPr>
      </w:pPr>
      <w:r w:rsidRPr="00CC2673">
        <w:rPr>
          <w:b/>
          <w:i/>
          <w:lang w:val="nl-NL"/>
        </w:rPr>
        <w:t>* Rút kinh nghiệm:</w:t>
      </w:r>
    </w:p>
    <w:p w:rsidR="00CC2673" w:rsidRPr="00CC2673" w:rsidRDefault="00CC2673" w:rsidP="00CC2673">
      <w:pPr>
        <w:tabs>
          <w:tab w:val="left" w:pos="360"/>
        </w:tabs>
      </w:pPr>
      <w:r w:rsidRPr="00CC2673">
        <w:rPr>
          <w:lang w:val="nl-NL"/>
        </w:rPr>
        <w:t>………………………………………………………………………………………………………………………………………………………………………………</w:t>
      </w:r>
    </w:p>
    <w:bookmarkEnd w:id="0"/>
    <w:p w:rsidR="006D4030" w:rsidRPr="00CC2673" w:rsidRDefault="006D4030" w:rsidP="00CC2673"/>
    <w:sectPr w:rsidR="006D4030" w:rsidRPr="00CC2673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814"/>
    <w:multiLevelType w:val="hybridMultilevel"/>
    <w:tmpl w:val="F4C4C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D12"/>
    <w:multiLevelType w:val="hybridMultilevel"/>
    <w:tmpl w:val="F196CB24"/>
    <w:lvl w:ilvl="0" w:tplc="805244B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5728B"/>
    <w:multiLevelType w:val="hybridMultilevel"/>
    <w:tmpl w:val="6E5AFFEE"/>
    <w:lvl w:ilvl="0" w:tplc="77AA10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06223"/>
    <w:multiLevelType w:val="hybridMultilevel"/>
    <w:tmpl w:val="E9AC0C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2740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539AD"/>
    <w:multiLevelType w:val="hybridMultilevel"/>
    <w:tmpl w:val="BDD2A83A"/>
    <w:lvl w:ilvl="0" w:tplc="42DC69BE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B5DAF"/>
    <w:multiLevelType w:val="hybridMultilevel"/>
    <w:tmpl w:val="505E74C6"/>
    <w:lvl w:ilvl="0" w:tplc="352434B0">
      <w:start w:val="1"/>
      <w:numFmt w:val="upperLetter"/>
      <w:lvlText w:val="%1."/>
      <w:lvlJc w:val="left"/>
      <w:pPr>
        <w:ind w:left="261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57122"/>
    <w:multiLevelType w:val="hybridMultilevel"/>
    <w:tmpl w:val="18109DB6"/>
    <w:lvl w:ilvl="0" w:tplc="1604EDE0">
      <w:start w:val="2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7FC15ADC"/>
    <w:multiLevelType w:val="hybridMultilevel"/>
    <w:tmpl w:val="3962DF64"/>
    <w:lvl w:ilvl="0" w:tplc="FD8C85A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23"/>
    <w:rsid w:val="003E5223"/>
    <w:rsid w:val="005D605F"/>
    <w:rsid w:val="00627578"/>
    <w:rsid w:val="006D4030"/>
    <w:rsid w:val="008F30ED"/>
    <w:rsid w:val="00CC2673"/>
    <w:rsid w:val="00E61D08"/>
    <w:rsid w:val="00F12628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2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3E5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2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3E5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2020-09-04T02:25:00Z</dcterms:created>
  <dcterms:modified xsi:type="dcterms:W3CDTF">2020-09-04T02:25:00Z</dcterms:modified>
</cp:coreProperties>
</file>