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4DC" w:rsidRPr="007E05A1" w:rsidRDefault="00C014DC" w:rsidP="00C014DC">
      <w:pPr>
        <w:rPr>
          <w:rFonts w:ascii="Times New Roman" w:hAnsi="Times New Roman"/>
          <w:b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i/>
          <w:sz w:val="28"/>
          <w:szCs w:val="28"/>
          <w:lang w:val="fr-FR"/>
        </w:rPr>
        <w:t>Ngày soạn :</w:t>
      </w:r>
      <w:r w:rsidRPr="007E05A1">
        <w:rPr>
          <w:rFonts w:ascii="Times New Roman" w:hAnsi="Times New Roman"/>
          <w:b/>
          <w:i/>
          <w:sz w:val="28"/>
          <w:szCs w:val="28"/>
          <w:lang w:val="fr-FR"/>
        </w:rPr>
        <w:tab/>
      </w:r>
      <w:r w:rsidRPr="007E05A1">
        <w:rPr>
          <w:rFonts w:ascii="Times New Roman" w:hAnsi="Times New Roman"/>
          <w:b/>
          <w:i/>
          <w:sz w:val="28"/>
          <w:szCs w:val="28"/>
          <w:lang w:val="fr-FR"/>
        </w:rPr>
        <w:tab/>
      </w:r>
      <w:r w:rsidRPr="007E05A1">
        <w:rPr>
          <w:rFonts w:ascii="Times New Roman" w:hAnsi="Times New Roman"/>
          <w:b/>
          <w:i/>
          <w:sz w:val="28"/>
          <w:szCs w:val="28"/>
          <w:lang w:val="fr-FR"/>
        </w:rPr>
        <w:tab/>
      </w:r>
      <w:r w:rsidRPr="007E05A1">
        <w:rPr>
          <w:rFonts w:ascii="Times New Roman" w:hAnsi="Times New Roman"/>
          <w:b/>
          <w:i/>
          <w:sz w:val="28"/>
          <w:szCs w:val="28"/>
          <w:lang w:val="fr-FR"/>
        </w:rPr>
        <w:tab/>
      </w:r>
      <w:r w:rsidRPr="007E05A1">
        <w:rPr>
          <w:rFonts w:ascii="Times New Roman" w:hAnsi="Times New Roman"/>
          <w:b/>
          <w:i/>
          <w:sz w:val="28"/>
          <w:szCs w:val="28"/>
          <w:lang w:val="fr-FR"/>
        </w:rPr>
        <w:tab/>
      </w:r>
      <w:r w:rsidRPr="007E05A1">
        <w:rPr>
          <w:rFonts w:ascii="Times New Roman" w:hAnsi="Times New Roman"/>
          <w:b/>
          <w:i/>
          <w:sz w:val="28"/>
          <w:szCs w:val="28"/>
          <w:lang w:val="fr-FR"/>
        </w:rPr>
        <w:tab/>
        <w:t xml:space="preserve"> Ngày dạy :</w:t>
      </w:r>
    </w:p>
    <w:p w:rsidR="00C014DC" w:rsidRPr="007E05A1" w:rsidRDefault="00C014DC" w:rsidP="00C014DC">
      <w:pPr>
        <w:jc w:val="center"/>
        <w:rPr>
          <w:rFonts w:ascii="Times New Roman" w:hAnsi="Times New Roman"/>
          <w:b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Tiết 94 </w:t>
      </w:r>
      <w:r w:rsidRPr="007E05A1">
        <w:rPr>
          <w:rFonts w:ascii="Times New Roman" w:hAnsi="Times New Roman"/>
          <w:sz w:val="28"/>
          <w:szCs w:val="28"/>
          <w:lang w:val="fr-FR"/>
        </w:rPr>
        <w:t xml:space="preserve">: </w:t>
      </w:r>
      <w:r w:rsidRPr="007E05A1">
        <w:rPr>
          <w:rFonts w:ascii="Times New Roman" w:hAnsi="Times New Roman"/>
          <w:b/>
          <w:sz w:val="28"/>
          <w:szCs w:val="28"/>
          <w:lang w:val="fr-FR"/>
        </w:rPr>
        <w:t>PHÉP PHÂN TÍCH VÀ TỔNG HỢP</w:t>
      </w:r>
    </w:p>
    <w:p w:rsidR="00C014DC" w:rsidRPr="007E05A1" w:rsidRDefault="00C014DC" w:rsidP="00C014DC">
      <w:pPr>
        <w:rPr>
          <w:rFonts w:ascii="Times New Roman" w:hAnsi="Times New Roman"/>
          <w:i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I. MỤC TIÊU CẦN ĐẠT</w:t>
      </w:r>
    </w:p>
    <w:p w:rsidR="00C014DC" w:rsidRPr="007E05A1" w:rsidRDefault="00C014DC" w:rsidP="00C014DC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1. Kiến thức:</w:t>
      </w:r>
      <w:r w:rsidRPr="007E05A1">
        <w:rPr>
          <w:rFonts w:ascii="Times New Roman" w:hAnsi="Times New Roman"/>
          <w:sz w:val="28"/>
          <w:szCs w:val="28"/>
          <w:lang w:val="fr-FR"/>
        </w:rPr>
        <w:t xml:space="preserve">   - Nắm được khái niệm phép lập luận phân tích và tổng hợp.</w:t>
      </w:r>
    </w:p>
    <w:p w:rsidR="00C014DC" w:rsidRPr="007E05A1" w:rsidRDefault="00C014DC" w:rsidP="00C014DC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7E05A1"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7E05A1">
        <w:rPr>
          <w:rFonts w:ascii="Times New Roman" w:hAnsi="Times New Roman"/>
          <w:sz w:val="28"/>
          <w:szCs w:val="28"/>
          <w:lang w:val="fr-FR"/>
        </w:rPr>
        <w:tab/>
      </w:r>
      <w:r w:rsidRPr="007E05A1">
        <w:rPr>
          <w:rFonts w:ascii="Times New Roman" w:hAnsi="Times New Roman"/>
          <w:sz w:val="28"/>
          <w:szCs w:val="28"/>
          <w:lang w:val="fr-FR"/>
        </w:rPr>
        <w:tab/>
        <w:t xml:space="preserve">     - Biết tích hợp với phần Văn và Tiếng Việt qua các bài đã học.</w:t>
      </w:r>
    </w:p>
    <w:p w:rsidR="00C014DC" w:rsidRPr="007E05A1" w:rsidRDefault="00C014DC" w:rsidP="00C014DC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2. Kỹ năng</w:t>
      </w:r>
      <w:proofErr w:type="gramStart"/>
      <w:r w:rsidRPr="007E05A1">
        <w:rPr>
          <w:rFonts w:ascii="Times New Roman" w:hAnsi="Times New Roman"/>
          <w:b/>
          <w:sz w:val="28"/>
          <w:szCs w:val="28"/>
          <w:lang w:val="fr-FR"/>
        </w:rPr>
        <w:t>:</w:t>
      </w:r>
      <w:r w:rsidRPr="007E05A1">
        <w:rPr>
          <w:rFonts w:ascii="Times New Roman" w:hAnsi="Times New Roman"/>
          <w:sz w:val="28"/>
          <w:szCs w:val="28"/>
          <w:lang w:val="fr-FR"/>
        </w:rPr>
        <w:t xml:space="preserve">  Rèn</w:t>
      </w:r>
      <w:proofErr w:type="gramEnd"/>
      <w:r w:rsidRPr="007E05A1">
        <w:rPr>
          <w:rFonts w:ascii="Times New Roman" w:hAnsi="Times New Roman"/>
          <w:sz w:val="28"/>
          <w:szCs w:val="28"/>
          <w:lang w:val="fr-FR"/>
        </w:rPr>
        <w:t xml:space="preserve"> luyện kĩ năng phân tích tổng hợp khi nói, viết.</w:t>
      </w:r>
    </w:p>
    <w:p w:rsidR="00C014DC" w:rsidRPr="007E05A1" w:rsidRDefault="00C014DC" w:rsidP="00C014DC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 xml:space="preserve">3. Thái độ: </w:t>
      </w:r>
      <w:r w:rsidRPr="007E05A1">
        <w:rPr>
          <w:rFonts w:ascii="Times New Roman" w:hAnsi="Times New Roman"/>
          <w:sz w:val="28"/>
          <w:szCs w:val="28"/>
          <w:lang w:val="fr-FR"/>
        </w:rPr>
        <w:t>Nghiêm túc, tự giác</w:t>
      </w:r>
      <w:r w:rsidRPr="007E05A1">
        <w:rPr>
          <w:rFonts w:ascii="Times New Roman" w:hAnsi="Times New Roman"/>
          <w:b/>
          <w:sz w:val="28"/>
          <w:szCs w:val="28"/>
          <w:lang w:val="fr-FR"/>
        </w:rPr>
        <w:t>.</w:t>
      </w:r>
    </w:p>
    <w:p w:rsidR="00C014DC" w:rsidRPr="007E05A1" w:rsidRDefault="00C014DC" w:rsidP="00C014DC">
      <w:pPr>
        <w:jc w:val="both"/>
        <w:rPr>
          <w:rFonts w:ascii="Times New Roman" w:hAnsi="Times New Roman"/>
          <w:b/>
          <w:color w:val="000000"/>
          <w:sz w:val="28"/>
          <w:szCs w:val="28"/>
          <w:lang w:val="vi-VN"/>
        </w:rPr>
      </w:pPr>
      <w:r w:rsidRPr="007E05A1"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7E05A1">
        <w:rPr>
          <w:rFonts w:ascii="Times New Roman" w:hAnsi="Times New Roman"/>
          <w:b/>
          <w:color w:val="000000"/>
          <w:sz w:val="28"/>
          <w:szCs w:val="28"/>
          <w:lang w:val="vi-VN"/>
        </w:rPr>
        <w:t>. Năng lực:</w:t>
      </w:r>
    </w:p>
    <w:p w:rsidR="00C014DC" w:rsidRPr="007E05A1" w:rsidRDefault="00C014DC" w:rsidP="00C014DC">
      <w:pPr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7E05A1">
        <w:rPr>
          <w:rFonts w:ascii="Times New Roman" w:hAnsi="Times New Roman"/>
          <w:color w:val="000000"/>
          <w:sz w:val="28"/>
          <w:szCs w:val="28"/>
          <w:lang w:val="vi-VN"/>
        </w:rPr>
        <w:t>- Năng lực</w:t>
      </w:r>
      <w:r w:rsidRPr="007E05A1">
        <w:rPr>
          <w:rFonts w:ascii="Times New Roman" w:hAnsi="Times New Roman"/>
          <w:color w:val="000000"/>
          <w:sz w:val="28"/>
          <w:szCs w:val="28"/>
        </w:rPr>
        <w:t xml:space="preserve"> chung:</w:t>
      </w:r>
      <w:r w:rsidRPr="007E05A1">
        <w:rPr>
          <w:rFonts w:ascii="Times New Roman" w:hAnsi="Times New Roman"/>
          <w:color w:val="000000"/>
          <w:sz w:val="28"/>
          <w:szCs w:val="28"/>
          <w:lang w:val="vi-VN"/>
        </w:rPr>
        <w:t xml:space="preserve"> đọc – hiểu, giải quyết vấn đề, tư duy logic, hợp tác</w:t>
      </w:r>
    </w:p>
    <w:p w:rsidR="00C014DC" w:rsidRPr="007E05A1" w:rsidRDefault="00C014DC" w:rsidP="00C014D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E05A1">
        <w:rPr>
          <w:rFonts w:ascii="Times New Roman" w:hAnsi="Times New Roman"/>
          <w:color w:val="000000"/>
          <w:sz w:val="28"/>
          <w:szCs w:val="28"/>
        </w:rPr>
        <w:t>- Năng lực riêng: đánh giá, giao tiếp bằng ngôn ngữ</w:t>
      </w:r>
    </w:p>
    <w:p w:rsidR="00C014DC" w:rsidRPr="007E05A1" w:rsidRDefault="00C014DC" w:rsidP="00C014D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II. CHUẨN BỊ:</w:t>
      </w:r>
    </w:p>
    <w:p w:rsidR="00C014DC" w:rsidRPr="007E05A1" w:rsidRDefault="00C014DC" w:rsidP="00C014DC">
      <w:pPr>
        <w:rPr>
          <w:rFonts w:ascii="Times New Roman" w:hAnsi="Times New Roman"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1. Giáo viên:</w:t>
      </w:r>
      <w:r w:rsidRPr="007E05A1">
        <w:rPr>
          <w:rFonts w:ascii="Times New Roman" w:hAnsi="Times New Roman"/>
          <w:sz w:val="28"/>
          <w:szCs w:val="28"/>
          <w:lang w:val="fr-FR"/>
        </w:rPr>
        <w:t xml:space="preserve"> Soạn giáo án</w:t>
      </w:r>
      <w:proofErr w:type="gramStart"/>
      <w:r w:rsidRPr="007E05A1">
        <w:rPr>
          <w:rFonts w:ascii="Times New Roman" w:hAnsi="Times New Roman"/>
          <w:sz w:val="28"/>
          <w:szCs w:val="28"/>
          <w:lang w:val="fr-FR"/>
        </w:rPr>
        <w:t>,nghiên</w:t>
      </w:r>
      <w:proofErr w:type="gramEnd"/>
      <w:r w:rsidRPr="007E05A1">
        <w:rPr>
          <w:rFonts w:ascii="Times New Roman" w:hAnsi="Times New Roman"/>
          <w:sz w:val="28"/>
          <w:szCs w:val="28"/>
          <w:lang w:val="fr-FR"/>
        </w:rPr>
        <w:t xml:space="preserve"> cứu tài liệu. </w:t>
      </w:r>
    </w:p>
    <w:p w:rsidR="00C014DC" w:rsidRPr="007E05A1" w:rsidRDefault="00C014DC" w:rsidP="00C014D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III.TIẾN TRÌNH LÊN LỚP:</w:t>
      </w:r>
    </w:p>
    <w:p w:rsidR="00C014DC" w:rsidRPr="007E05A1" w:rsidRDefault="00C014DC" w:rsidP="00C014D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1. Ổn định tổ chức (1’)</w:t>
      </w:r>
    </w:p>
    <w:p w:rsidR="00C014DC" w:rsidRPr="007E05A1" w:rsidRDefault="00C014DC" w:rsidP="00C014DC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2. Kiểm tra bài cũ:</w:t>
      </w:r>
      <w:r w:rsidRPr="007E05A1">
        <w:rPr>
          <w:rFonts w:ascii="Times New Roman" w:hAnsi="Times New Roman"/>
          <w:sz w:val="28"/>
          <w:szCs w:val="28"/>
          <w:lang w:val="fr-FR"/>
        </w:rPr>
        <w:t xml:space="preserve"> lồng ghép trong tiết dạy</w:t>
      </w:r>
    </w:p>
    <w:p w:rsidR="00C014DC" w:rsidRPr="007E05A1" w:rsidRDefault="00C014DC" w:rsidP="00C014DC">
      <w:pPr>
        <w:jc w:val="both"/>
        <w:rPr>
          <w:rFonts w:ascii="Times New Roman" w:hAnsi="Times New Roman"/>
          <w:b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3. Bài mới</w:t>
      </w:r>
    </w:p>
    <w:p w:rsidR="00C014DC" w:rsidRPr="007E05A1" w:rsidRDefault="00C014DC" w:rsidP="00C014DC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i/>
          <w:sz w:val="28"/>
          <w:szCs w:val="28"/>
          <w:lang w:val="fr-FR"/>
        </w:rPr>
        <w:t>* Giới thiệu bài. Giáo viên</w:t>
      </w:r>
      <w:r w:rsidRPr="007E05A1">
        <w:rPr>
          <w:rFonts w:ascii="Times New Roman" w:hAnsi="Times New Roman"/>
          <w:sz w:val="28"/>
          <w:szCs w:val="28"/>
          <w:lang w:val="fr-FR"/>
        </w:rPr>
        <w:t xml:space="preserve"> nêu yêu  cầu của tiết học.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628"/>
        <w:gridCol w:w="4354"/>
      </w:tblGrid>
      <w:tr w:rsidR="00C014DC" w:rsidRPr="007E05A1" w:rsidTr="003D7C86">
        <w:trPr>
          <w:trHeight w:val="415"/>
        </w:trPr>
        <w:tc>
          <w:tcPr>
            <w:tcW w:w="3828" w:type="dxa"/>
            <w:vAlign w:val="center"/>
          </w:tcPr>
          <w:p w:rsidR="00C014DC" w:rsidRPr="007E05A1" w:rsidRDefault="00C014DC" w:rsidP="003D7C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Hoạt động của thầy </w:t>
            </w:r>
          </w:p>
        </w:tc>
        <w:tc>
          <w:tcPr>
            <w:tcW w:w="1628" w:type="dxa"/>
          </w:tcPr>
          <w:p w:rsidR="00C014DC" w:rsidRPr="007E05A1" w:rsidRDefault="00C014DC" w:rsidP="003D7C8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Hoạt động của trò</w:t>
            </w:r>
          </w:p>
        </w:tc>
        <w:tc>
          <w:tcPr>
            <w:tcW w:w="4354" w:type="dxa"/>
            <w:vAlign w:val="center"/>
          </w:tcPr>
          <w:p w:rsidR="00C014DC" w:rsidRPr="007E05A1" w:rsidRDefault="00C014DC" w:rsidP="003D7C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Nội dung bài học</w:t>
            </w:r>
          </w:p>
        </w:tc>
      </w:tr>
      <w:tr w:rsidR="00C014DC" w:rsidRPr="007E05A1" w:rsidTr="003D7C86">
        <w:trPr>
          <w:trHeight w:val="415"/>
        </w:trPr>
        <w:tc>
          <w:tcPr>
            <w:tcW w:w="9810" w:type="dxa"/>
            <w:gridSpan w:val="3"/>
            <w:vAlign w:val="center"/>
          </w:tcPr>
          <w:p w:rsidR="00C014DC" w:rsidRPr="007E05A1" w:rsidRDefault="00C014DC" w:rsidP="00C014D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Hoạt động khởi động (3’)</w:t>
            </w:r>
          </w:p>
        </w:tc>
      </w:tr>
      <w:tr w:rsidR="00C014DC" w:rsidRPr="007E05A1" w:rsidTr="003D7C86">
        <w:trPr>
          <w:trHeight w:val="415"/>
        </w:trPr>
        <w:tc>
          <w:tcPr>
            <w:tcW w:w="3828" w:type="dxa"/>
            <w:vAlign w:val="center"/>
          </w:tcPr>
          <w:p w:rsidR="00C014DC" w:rsidRPr="007E05A1" w:rsidRDefault="00C014DC" w:rsidP="003D7C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 xml:space="preserve">Trò </w:t>
            </w:r>
            <w:proofErr w:type="gramStart"/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chơi :</w:t>
            </w:r>
            <w:proofErr w:type="gramEnd"/>
            <w:r w:rsidRPr="007E05A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E05A1">
              <w:rPr>
                <w:rFonts w:ascii="Times New Roman" w:hAnsi="Times New Roman"/>
                <w:sz w:val="28"/>
                <w:szCs w:val="28"/>
              </w:rPr>
              <w:t>kể tên các phương pháp được dụng trong văn nghị luận</w:t>
            </w:r>
          </w:p>
          <w:p w:rsidR="00C014DC" w:rsidRPr="007E05A1" w:rsidRDefault="00C014DC" w:rsidP="003D7C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sym w:font="Wingdings" w:char="F0E0"/>
            </w:r>
            <w:r w:rsidRPr="007E05A1">
              <w:rPr>
                <w:rFonts w:ascii="Times New Roman" w:hAnsi="Times New Roman"/>
                <w:sz w:val="28"/>
                <w:szCs w:val="28"/>
              </w:rPr>
              <w:t>Dẫn vào bài</w:t>
            </w:r>
          </w:p>
        </w:tc>
        <w:tc>
          <w:tcPr>
            <w:tcW w:w="1628" w:type="dxa"/>
          </w:tcPr>
          <w:p w:rsidR="00C014DC" w:rsidRPr="007E05A1" w:rsidRDefault="00C014DC" w:rsidP="003D7C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Tham gia</w:t>
            </w:r>
          </w:p>
        </w:tc>
        <w:tc>
          <w:tcPr>
            <w:tcW w:w="4354" w:type="dxa"/>
            <w:vAlign w:val="center"/>
          </w:tcPr>
          <w:p w:rsidR="00C014DC" w:rsidRPr="007E05A1" w:rsidRDefault="00C014DC" w:rsidP="003D7C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14DC" w:rsidRPr="007E05A1" w:rsidTr="003D7C86">
        <w:trPr>
          <w:trHeight w:val="415"/>
        </w:trPr>
        <w:tc>
          <w:tcPr>
            <w:tcW w:w="9810" w:type="dxa"/>
            <w:gridSpan w:val="3"/>
            <w:vAlign w:val="center"/>
          </w:tcPr>
          <w:p w:rsidR="00C014DC" w:rsidRPr="007E05A1" w:rsidRDefault="00C014DC" w:rsidP="00C014D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Hoạt động hình thành kiến thức (20’)</w:t>
            </w:r>
          </w:p>
        </w:tc>
      </w:tr>
      <w:tr w:rsidR="00C014DC" w:rsidRPr="007E05A1" w:rsidTr="003D7C86">
        <w:trPr>
          <w:trHeight w:val="593"/>
        </w:trPr>
        <w:tc>
          <w:tcPr>
            <w:tcW w:w="3828" w:type="dxa"/>
          </w:tcPr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Giáo viên: Yêu cầu học sinh đọc kĩ văn bản trong sách giáo khoa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? Thông qua một loạt dẫn chứng ở phần mở bài, tác giả đã rút ra nhận xét về vấn đề gì?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? Hai luận điểm chính trong văn bản là gì?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? Để xác lập 2 luận điểm trên, tác giả dùng phép lập luận nào?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Học sinh đọc thầm văn bản, suy nghĩ và trả lời.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lastRenderedPageBreak/>
              <w:t>Giáo viên: tiếp tục nêu câu hỏi: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05A1">
              <w:rPr>
                <w:rFonts w:ascii="Times New Roman" w:hAnsi="Times New Roman"/>
                <w:sz w:val="28"/>
                <w:szCs w:val="28"/>
              </w:rPr>
              <w:t>?Để</w:t>
            </w:r>
            <w:proofErr w:type="gramEnd"/>
            <w:r w:rsidRPr="007E05A1">
              <w:rPr>
                <w:rFonts w:ascii="Times New Roman" w:hAnsi="Times New Roman"/>
                <w:sz w:val="28"/>
                <w:szCs w:val="28"/>
              </w:rPr>
              <w:t xml:space="preserve"> “chốt” lại vấn đề, tác giả dùng phép lập luận nào?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Giáo viên: Gọi học sinh đọc ghi nhớ sách giáo khoa.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8" w:type="dxa"/>
          </w:tcPr>
          <w:p w:rsidR="00C014DC" w:rsidRPr="007E05A1" w:rsidRDefault="00C014DC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Trả lời cá nhân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Trả lời cá nhân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Trả lời cá nhân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Trả lời cá </w:t>
            </w:r>
            <w:r w:rsidRPr="007E05A1">
              <w:rPr>
                <w:rFonts w:ascii="Times New Roman" w:hAnsi="Times New Roman"/>
                <w:sz w:val="28"/>
                <w:szCs w:val="28"/>
              </w:rPr>
              <w:lastRenderedPageBreak/>
              <w:t>nhân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Trả lời cá nhân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</w:tcPr>
          <w:p w:rsidR="00C014DC" w:rsidRPr="007E05A1" w:rsidRDefault="00C014DC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I. Tìm hiểu phép lập luận phân tích và tổng hợp: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05A1">
              <w:rPr>
                <w:rFonts w:ascii="Times New Roman" w:hAnsi="Times New Roman"/>
                <w:b/>
                <w:i/>
                <w:sz w:val="28"/>
                <w:szCs w:val="28"/>
              </w:rPr>
              <w:t>1 .</w:t>
            </w:r>
            <w:proofErr w:type="gramEnd"/>
            <w:r w:rsidRPr="007E05A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Ví dụ:     </w:t>
            </w:r>
            <w:r w:rsidRPr="007E05A1">
              <w:rPr>
                <w:rFonts w:ascii="Times New Roman" w:hAnsi="Times New Roman"/>
                <w:sz w:val="28"/>
                <w:szCs w:val="28"/>
              </w:rPr>
              <w:t>(sách giáo khoa)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i/>
                <w:sz w:val="28"/>
                <w:szCs w:val="28"/>
              </w:rPr>
              <w:t>2. Nhận xét: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-Tác giả rút ra vấn đề “ ăn mặc chỉnh tề”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05A1">
              <w:rPr>
                <w:rFonts w:ascii="Times New Roman" w:hAnsi="Times New Roman"/>
                <w:sz w:val="28"/>
                <w:szCs w:val="28"/>
              </w:rPr>
              <w:t>( sự</w:t>
            </w:r>
            <w:proofErr w:type="gramEnd"/>
            <w:r w:rsidRPr="007E05A1">
              <w:rPr>
                <w:rFonts w:ascii="Times New Roman" w:hAnsi="Times New Roman"/>
                <w:sz w:val="28"/>
                <w:szCs w:val="28"/>
              </w:rPr>
              <w:t xml:space="preserve"> đồng bộ hài hoà trong trang phục)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Hai luận điểm chính trong văn bản là: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+ Trang phục phải phù hợp với hoàn cảnh.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+ Trang phục phải phù hợp với đạo đức.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Tác giả đã sử dụng phép lập luận phân tích, cụ thể là: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7E05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Đối với luận điểm </w:t>
            </w:r>
            <w:proofErr w:type="gramStart"/>
            <w:r w:rsidRPr="007E05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 xml:space="preserve">1 </w:t>
            </w:r>
            <w:r w:rsidRPr="007E05A1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  <w:proofErr w:type="gramEnd"/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“ ăn cho mình, mặc cho người”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05A1">
              <w:rPr>
                <w:rFonts w:ascii="Times New Roman" w:hAnsi="Times New Roman"/>
                <w:i/>
                <w:sz w:val="28"/>
                <w:szCs w:val="28"/>
              </w:rPr>
              <w:t xml:space="preserve">Cô gái một mình trong hang sâu </w:t>
            </w:r>
            <w:r w:rsidRPr="007E05A1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chắc không váy xoè, váy ngắn…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05A1">
              <w:rPr>
                <w:rFonts w:ascii="Times New Roman" w:hAnsi="Times New Roman"/>
                <w:i/>
                <w:sz w:val="28"/>
                <w:szCs w:val="28"/>
              </w:rPr>
              <w:t xml:space="preserve"> Anh thanh niên đi tát nước hay câu cá ngoài đòng chắc không chải đầu bằng sáp thơm…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05A1">
              <w:rPr>
                <w:rFonts w:ascii="Times New Roman" w:hAnsi="Times New Roman"/>
                <w:i/>
                <w:sz w:val="28"/>
                <w:szCs w:val="28"/>
              </w:rPr>
              <w:t xml:space="preserve"> Đi đám cưới không thể lôi thôi lếch thếch…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05A1">
              <w:rPr>
                <w:rFonts w:ascii="Times New Roman" w:hAnsi="Times New Roman"/>
                <w:i/>
                <w:sz w:val="28"/>
                <w:szCs w:val="28"/>
              </w:rPr>
              <w:t xml:space="preserve"> Đi dự đám tang không được ăn mặc loè loẹt, cười nói oang oang…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Đối với luận điểm 2:</w:t>
            </w:r>
            <w:r w:rsidRPr="007E05A1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7E05A1">
              <w:rPr>
                <w:rFonts w:ascii="Times New Roman" w:hAnsi="Times New Roman"/>
                <w:sz w:val="28"/>
                <w:szCs w:val="28"/>
              </w:rPr>
              <w:t>“ Y phục xứng kì đức”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E05A1">
              <w:rPr>
                <w:rFonts w:ascii="Times New Roman" w:hAnsi="Times New Roman"/>
                <w:i/>
                <w:sz w:val="28"/>
                <w:szCs w:val="28"/>
              </w:rPr>
              <w:t xml:space="preserve">  Dù đẹp đến đâu mà không phù hợp…trò cười cho thiên hạ.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i/>
                <w:sz w:val="28"/>
                <w:szCs w:val="28"/>
              </w:rPr>
              <w:t xml:space="preserve">  Xưa nay cái đẹp bao giờ cũng đi với cái giản dị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sym w:font="Wingdings 3" w:char="F022"/>
            </w:r>
            <w:r w:rsidRPr="007E05A1">
              <w:rPr>
                <w:rFonts w:ascii="Times New Roman" w:hAnsi="Times New Roman"/>
                <w:sz w:val="28"/>
                <w:szCs w:val="28"/>
              </w:rPr>
              <w:t xml:space="preserve"> Làm rõ nhận định của tác giả là: “ăn mặc ra sao cũng phải phù hợp với hoàn cảnh…”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-Để “chốt” lại </w:t>
            </w:r>
            <w:proofErr w:type="gramStart"/>
            <w:r w:rsidRPr="007E05A1">
              <w:rPr>
                <w:rFonts w:ascii="Times New Roman" w:hAnsi="Times New Roman"/>
                <w:sz w:val="28"/>
                <w:szCs w:val="28"/>
              </w:rPr>
              <w:t>v.đề ,</w:t>
            </w:r>
            <w:proofErr w:type="gramEnd"/>
            <w:r w:rsidRPr="007E05A1">
              <w:rPr>
                <w:rFonts w:ascii="Times New Roman" w:hAnsi="Times New Roman"/>
                <w:sz w:val="28"/>
                <w:szCs w:val="28"/>
              </w:rPr>
              <w:t xml:space="preserve"> tác giả dùng phép lập luận tổng hợp bằng một  kết luận ở cuối văn bản  “thế mới biết ….trang phục đẹp”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i/>
                <w:sz w:val="28"/>
                <w:szCs w:val="28"/>
              </w:rPr>
              <w:t>3. Kết luận:</w:t>
            </w:r>
            <w:r w:rsidRPr="007E05A1">
              <w:rPr>
                <w:rFonts w:ascii="Times New Roman" w:hAnsi="Times New Roman"/>
                <w:sz w:val="28"/>
                <w:szCs w:val="28"/>
              </w:rPr>
              <w:t xml:space="preserve">     (ghi nhớ sách giáo khoa)</w:t>
            </w:r>
          </w:p>
        </w:tc>
      </w:tr>
      <w:tr w:rsidR="00C014DC" w:rsidRPr="007E05A1" w:rsidTr="003D7C86">
        <w:trPr>
          <w:trHeight w:val="327"/>
        </w:trPr>
        <w:tc>
          <w:tcPr>
            <w:tcW w:w="9810" w:type="dxa"/>
            <w:gridSpan w:val="3"/>
          </w:tcPr>
          <w:p w:rsidR="00C014DC" w:rsidRPr="007E05A1" w:rsidRDefault="00C014DC" w:rsidP="00C014DC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Hoạt động luyện tập (15’)</w:t>
            </w:r>
          </w:p>
        </w:tc>
      </w:tr>
      <w:tr w:rsidR="00C014DC" w:rsidRPr="007E05A1" w:rsidTr="003D7C86">
        <w:trPr>
          <w:trHeight w:val="593"/>
        </w:trPr>
        <w:tc>
          <w:tcPr>
            <w:tcW w:w="3828" w:type="dxa"/>
          </w:tcPr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Thảo luận nhóm 4 HS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Giáo viên: nêu các yêu cầu của bài tập.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Học sinh: suy nghĩ, trao đổi về các bài tập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Gọi học sinh lần lượt trả lời các yêu cầu của từng bài tập.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Học sinh khác nhận xét, bổ sung.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Giáo viên: kết luận.</w:t>
            </w:r>
          </w:p>
        </w:tc>
        <w:tc>
          <w:tcPr>
            <w:tcW w:w="1628" w:type="dxa"/>
          </w:tcPr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Thảo luận, trình bày, nhận xét</w:t>
            </w:r>
          </w:p>
        </w:tc>
        <w:tc>
          <w:tcPr>
            <w:tcW w:w="4354" w:type="dxa"/>
          </w:tcPr>
          <w:p w:rsidR="00C014DC" w:rsidRPr="007E05A1" w:rsidRDefault="00C014DC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II. Luyện tập: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E05A1">
              <w:rPr>
                <w:rFonts w:ascii="Times New Roman" w:hAnsi="Times New Roman"/>
                <w:sz w:val="28"/>
                <w:szCs w:val="28"/>
              </w:rPr>
              <w:t>1 .</w:t>
            </w:r>
            <w:proofErr w:type="gramEnd"/>
            <w:r w:rsidRPr="007E05A1">
              <w:rPr>
                <w:rFonts w:ascii="Times New Roman" w:hAnsi="Times New Roman"/>
                <w:sz w:val="28"/>
                <w:szCs w:val="28"/>
              </w:rPr>
              <w:t xml:space="preserve"> Phân tích luận điểm: </w:t>
            </w:r>
            <w:r w:rsidRPr="007E05A1">
              <w:rPr>
                <w:rFonts w:ascii="Times New Roman" w:hAnsi="Times New Roman"/>
                <w:i/>
                <w:sz w:val="28"/>
                <w:szCs w:val="28"/>
              </w:rPr>
              <w:t>“học vấn không chỉ là chuyện đọc sách nhưng đọc sách là con đường quan trọng của học vấn”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Học vấn là thành quả của nhân loại…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Bất kì ai muốn phát triển học thuật cũng phải bắt đầu từ kho tàng quí báu được lưu giữ trong sách…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Đọc sách là hưởng thụ thành quả về tri thức và kinh nghiệm…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2. Phân tích lí do phải chọn sách để đọc: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 xml:space="preserve">- Bất cứ lĩnh vực nào củng có sách chất đầy thư viện </w:t>
            </w:r>
            <w:r w:rsidRPr="007E05A1">
              <w:rPr>
                <w:rFonts w:ascii="Times New Roman" w:hAnsi="Times New Roman"/>
                <w:sz w:val="28"/>
                <w:szCs w:val="28"/>
              </w:rPr>
              <w:sym w:font="Wingdings 3" w:char="F022"/>
            </w:r>
            <w:r w:rsidRPr="007E05A1">
              <w:rPr>
                <w:rFonts w:ascii="Times New Roman" w:hAnsi="Times New Roman"/>
                <w:sz w:val="28"/>
                <w:szCs w:val="28"/>
              </w:rPr>
              <w:t xml:space="preserve"> phải chọn để đọc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Phải chọn những cuốn sách “cơ bản, đích thực” để đọc.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- Đọc sách cũng như đánh trận, cần phải đánh vào thành trì kiên cố…</w:t>
            </w:r>
          </w:p>
          <w:p w:rsidR="00C014DC" w:rsidRPr="007E05A1" w:rsidRDefault="00C014DC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14DC" w:rsidRPr="007E05A1" w:rsidTr="003D7C86">
        <w:trPr>
          <w:trHeight w:val="327"/>
        </w:trPr>
        <w:tc>
          <w:tcPr>
            <w:tcW w:w="9810" w:type="dxa"/>
            <w:gridSpan w:val="3"/>
          </w:tcPr>
          <w:p w:rsidR="00C014DC" w:rsidRPr="007E05A1" w:rsidRDefault="00C014DC" w:rsidP="003D7C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D. Hoạt động vận dụng (5’)</w:t>
            </w:r>
          </w:p>
        </w:tc>
      </w:tr>
      <w:tr w:rsidR="00C014DC" w:rsidRPr="007E05A1" w:rsidTr="003D7C86">
        <w:trPr>
          <w:trHeight w:val="593"/>
        </w:trPr>
        <w:tc>
          <w:tcPr>
            <w:tcW w:w="3828" w:type="dxa"/>
          </w:tcPr>
          <w:p w:rsidR="00C014DC" w:rsidRPr="007E05A1" w:rsidRDefault="00C014DC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Thao tác phân tích, lập luận có vai trò gì trong quá trình làm bài?</w:t>
            </w:r>
          </w:p>
        </w:tc>
        <w:tc>
          <w:tcPr>
            <w:tcW w:w="1628" w:type="dxa"/>
          </w:tcPr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TL cá nhân</w:t>
            </w:r>
          </w:p>
        </w:tc>
        <w:tc>
          <w:tcPr>
            <w:tcW w:w="4354" w:type="dxa"/>
          </w:tcPr>
          <w:p w:rsidR="00C014DC" w:rsidRPr="007E05A1" w:rsidRDefault="00C014DC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014DC" w:rsidRPr="007E05A1" w:rsidTr="003D7C86">
        <w:trPr>
          <w:trHeight w:val="336"/>
        </w:trPr>
        <w:tc>
          <w:tcPr>
            <w:tcW w:w="9810" w:type="dxa"/>
            <w:gridSpan w:val="3"/>
          </w:tcPr>
          <w:p w:rsidR="00C014DC" w:rsidRPr="007E05A1" w:rsidRDefault="00C014DC" w:rsidP="003D7C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05A1">
              <w:rPr>
                <w:rFonts w:ascii="Times New Roman" w:hAnsi="Times New Roman"/>
                <w:b/>
                <w:sz w:val="28"/>
                <w:szCs w:val="28"/>
              </w:rPr>
              <w:t>E. Hoạt động tìm tòi, mở rộng (1’)</w:t>
            </w:r>
          </w:p>
        </w:tc>
      </w:tr>
      <w:tr w:rsidR="00C014DC" w:rsidRPr="007E05A1" w:rsidTr="003D7C86">
        <w:trPr>
          <w:trHeight w:val="593"/>
        </w:trPr>
        <w:tc>
          <w:tcPr>
            <w:tcW w:w="3828" w:type="dxa"/>
          </w:tcPr>
          <w:p w:rsidR="00C014DC" w:rsidRPr="007E05A1" w:rsidRDefault="00C014DC" w:rsidP="003D7C86">
            <w:pPr>
              <w:rPr>
                <w:rFonts w:ascii="Times New Roman" w:hAnsi="Times New Roman"/>
                <w:sz w:val="28"/>
                <w:szCs w:val="28"/>
              </w:rPr>
            </w:pPr>
            <w:r w:rsidRPr="007E05A1">
              <w:rPr>
                <w:rFonts w:ascii="Times New Roman" w:hAnsi="Times New Roman"/>
                <w:sz w:val="28"/>
                <w:szCs w:val="28"/>
              </w:rPr>
              <w:t>Chuẩn bị: Luyện tập phép phân tích và tổng hợp</w:t>
            </w:r>
          </w:p>
        </w:tc>
        <w:tc>
          <w:tcPr>
            <w:tcW w:w="1628" w:type="dxa"/>
          </w:tcPr>
          <w:p w:rsidR="00C014DC" w:rsidRPr="007E05A1" w:rsidRDefault="00C014DC" w:rsidP="003D7C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54" w:type="dxa"/>
          </w:tcPr>
          <w:p w:rsidR="00C014DC" w:rsidRPr="007E05A1" w:rsidRDefault="00C014DC" w:rsidP="003D7C8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C014DC" w:rsidRPr="007E05A1" w:rsidRDefault="00C014DC" w:rsidP="00C014DC">
      <w:pPr>
        <w:rPr>
          <w:rFonts w:ascii="Times New Roman" w:hAnsi="Times New Roman"/>
          <w:b/>
          <w:sz w:val="28"/>
          <w:szCs w:val="28"/>
          <w:vertAlign w:val="subscript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* Rút</w:t>
      </w:r>
      <w:r w:rsidRPr="007E05A1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7E05A1">
        <w:rPr>
          <w:rFonts w:ascii="Times New Roman" w:hAnsi="Times New Roman"/>
          <w:b/>
          <w:sz w:val="28"/>
          <w:szCs w:val="28"/>
          <w:lang w:val="fr-FR"/>
        </w:rPr>
        <w:t>kinh nghiệm</w:t>
      </w:r>
      <w:r w:rsidRPr="007E05A1">
        <w:rPr>
          <w:rFonts w:ascii="Times New Roman" w:hAnsi="Times New Roman"/>
          <w:b/>
          <w:sz w:val="28"/>
          <w:szCs w:val="28"/>
          <w:vertAlign w:val="subscript"/>
          <w:lang w:val="vi-VN"/>
        </w:rPr>
        <w:t xml:space="preserve">: </w:t>
      </w:r>
      <w:r w:rsidRPr="007E05A1">
        <w:rPr>
          <w:rFonts w:ascii="Times New Roman" w:hAnsi="Times New Roman"/>
          <w:b/>
          <w:sz w:val="28"/>
          <w:szCs w:val="28"/>
          <w:vertAlign w:val="subscript"/>
          <w:lang w:val="fr-FR"/>
        </w:rPr>
        <w:t xml:space="preserve"> 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8"/>
          <w:szCs w:val="28"/>
          <w:vertAlign w:val="subscript"/>
          <w:lang w:val="fr-FR"/>
        </w:rPr>
        <w:t>....................................</w:t>
      </w:r>
      <w:bookmarkStart w:id="0" w:name="_GoBack"/>
      <w:r>
        <w:rPr>
          <w:rFonts w:ascii="Times New Roman" w:hAnsi="Times New Roman"/>
          <w:b/>
          <w:sz w:val="28"/>
          <w:szCs w:val="28"/>
          <w:vertAlign w:val="subscript"/>
          <w:lang w:val="fr-FR"/>
        </w:rPr>
        <w:t>........</w:t>
      </w:r>
      <w:bookmarkEnd w:id="0"/>
    </w:p>
    <w:p w:rsidR="00C014DC" w:rsidRPr="007E05A1" w:rsidRDefault="00C014DC" w:rsidP="00C014DC">
      <w:pPr>
        <w:rPr>
          <w:rFonts w:ascii="Times New Roman" w:hAnsi="Times New Roman"/>
          <w:b/>
          <w:sz w:val="28"/>
          <w:szCs w:val="28"/>
          <w:lang w:val="fr-FR"/>
        </w:rPr>
      </w:pPr>
      <w:r w:rsidRPr="007E05A1">
        <w:rPr>
          <w:rFonts w:ascii="Times New Roman" w:hAnsi="Times New Roman"/>
          <w:b/>
          <w:sz w:val="28"/>
          <w:szCs w:val="28"/>
          <w:vertAlign w:val="subscript"/>
          <w:lang w:val="fr-FR"/>
        </w:rPr>
        <w:t>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b/>
          <w:sz w:val="28"/>
          <w:szCs w:val="28"/>
          <w:vertAlign w:val="subscript"/>
          <w:lang w:val="fr-FR"/>
        </w:rPr>
        <w:t>........................</w:t>
      </w:r>
    </w:p>
    <w:p w:rsidR="00C014DC" w:rsidRPr="007E05A1" w:rsidRDefault="00C014DC" w:rsidP="00C014DC">
      <w:pPr>
        <w:jc w:val="center"/>
        <w:rPr>
          <w:rFonts w:ascii="Times New Roman" w:hAnsi="Times New Roman"/>
          <w:b/>
          <w:sz w:val="28"/>
          <w:szCs w:val="28"/>
        </w:rPr>
      </w:pPr>
      <w:r w:rsidRPr="007E05A1">
        <w:rPr>
          <w:rFonts w:ascii="Times New Roman" w:hAnsi="Times New Roman"/>
          <w:b/>
          <w:sz w:val="28"/>
          <w:szCs w:val="28"/>
          <w:lang w:val="fr-FR"/>
        </w:rPr>
        <w:t>*</w:t>
      </w:r>
      <w:r>
        <w:rPr>
          <w:rFonts w:ascii="Times New Roman" w:hAnsi="Times New Roman"/>
          <w:b/>
          <w:sz w:val="28"/>
          <w:szCs w:val="28"/>
          <w:lang w:val="fr-FR"/>
        </w:rPr>
        <w:t>************</w:t>
      </w:r>
      <w:r w:rsidRPr="007E05A1">
        <w:rPr>
          <w:rFonts w:ascii="Times New Roman" w:hAnsi="Times New Roman"/>
          <w:b/>
          <w:sz w:val="28"/>
          <w:szCs w:val="28"/>
        </w:rPr>
        <w:t xml:space="preserve">******************************** </w:t>
      </w:r>
    </w:p>
    <w:p w:rsidR="00587229" w:rsidRDefault="00587229"/>
    <w:sectPr w:rsidR="00587229" w:rsidSect="00C014DC">
      <w:pgSz w:w="11900" w:h="16840"/>
      <w:pgMar w:top="1080" w:right="1080" w:bottom="1080" w:left="1656" w:header="720" w:footer="720" w:gutter="0"/>
      <w:cols w:space="720"/>
      <w:docGrid w:linePitch="360"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.VnTime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946AB"/>
    <w:multiLevelType w:val="hybridMultilevel"/>
    <w:tmpl w:val="0C64BA0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DC"/>
    <w:rsid w:val="00587229"/>
    <w:rsid w:val="005C2083"/>
    <w:rsid w:val="00C0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92DA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DC"/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4DC"/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3460</Characters>
  <Application>Microsoft Macintosh Word</Application>
  <DocSecurity>0</DocSecurity>
  <Lines>28</Lines>
  <Paragraphs>8</Paragraphs>
  <ScaleCrop>false</ScaleCrop>
  <Company/>
  <LinksUpToDate>false</LinksUpToDate>
  <CharactersWithSpaces>4059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1</cp:revision>
  <dcterms:created xsi:type="dcterms:W3CDTF">2020-08-27T04:22:00Z</dcterms:created>
  <dcterms:modified xsi:type="dcterms:W3CDTF">2020-08-27T04:23:00Z</dcterms:modified>
</cp:coreProperties>
</file>