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A640" w14:textId="77777777" w:rsidR="00FC68AF" w:rsidRPr="00D10143" w:rsidRDefault="00FC68AF" w:rsidP="00FC68AF">
      <w:pPr>
        <w:rPr>
          <w:b/>
          <w:i/>
          <w:szCs w:val="28"/>
        </w:rPr>
      </w:pPr>
      <w:r w:rsidRPr="00D10143">
        <w:rPr>
          <w:b/>
          <w:i/>
          <w:szCs w:val="28"/>
        </w:rPr>
        <w:t>Ngày soạn :</w:t>
      </w:r>
    </w:p>
    <w:p w14:paraId="6775D0EB" w14:textId="77777777" w:rsidR="00FC68AF" w:rsidRPr="00D10143" w:rsidRDefault="00FC68AF" w:rsidP="00FC68AF">
      <w:pPr>
        <w:rPr>
          <w:b/>
          <w:i/>
          <w:szCs w:val="28"/>
        </w:rPr>
      </w:pPr>
      <w:r w:rsidRPr="00D10143">
        <w:rPr>
          <w:b/>
          <w:i/>
          <w:szCs w:val="28"/>
        </w:rPr>
        <w:t xml:space="preserve">Ngày lên lớp : </w:t>
      </w:r>
    </w:p>
    <w:p w14:paraId="2DDCC853" w14:textId="77777777" w:rsidR="00FC68AF" w:rsidRPr="00D10143" w:rsidRDefault="00FC68AF" w:rsidP="00FC68AF">
      <w:pPr>
        <w:jc w:val="center"/>
        <w:rPr>
          <w:b/>
          <w:szCs w:val="28"/>
        </w:rPr>
      </w:pPr>
      <w:r w:rsidRPr="00D10143">
        <w:rPr>
          <w:b/>
          <w:szCs w:val="28"/>
        </w:rPr>
        <w:t xml:space="preserve">Tiết 38: BÀI TD- BẬT NHẢY </w:t>
      </w:r>
    </w:p>
    <w:p w14:paraId="09FDE2C9" w14:textId="77777777" w:rsidR="00FC68AF" w:rsidRPr="00D10143" w:rsidRDefault="00FC68AF" w:rsidP="00FC68AF">
      <w:pPr>
        <w:jc w:val="center"/>
        <w:rPr>
          <w:b/>
          <w:szCs w:val="28"/>
        </w:rPr>
      </w:pPr>
    </w:p>
    <w:p w14:paraId="6BF1E932" w14:textId="77777777" w:rsidR="00FC68AF" w:rsidRPr="00D10143" w:rsidRDefault="00FC68AF" w:rsidP="00FC68AF">
      <w:pPr>
        <w:tabs>
          <w:tab w:val="left" w:pos="3345"/>
        </w:tabs>
        <w:rPr>
          <w:b/>
          <w:bCs/>
          <w:i/>
          <w:iCs/>
          <w:szCs w:val="28"/>
        </w:rPr>
      </w:pPr>
      <w:r w:rsidRPr="00D10143">
        <w:rPr>
          <w:b/>
          <w:bCs/>
          <w:i/>
          <w:iCs/>
          <w:szCs w:val="28"/>
          <w:u w:val="single"/>
        </w:rPr>
        <w:t>A-MUÏC ĐÍCH- YÊU CẦU :</w:t>
      </w:r>
      <w:r w:rsidRPr="00D10143">
        <w:rPr>
          <w:b/>
          <w:bCs/>
          <w:i/>
          <w:iCs/>
          <w:szCs w:val="28"/>
        </w:rPr>
        <w:tab/>
      </w:r>
    </w:p>
    <w:p w14:paraId="3A8C1B80" w14:textId="77777777" w:rsidR="00FC68AF" w:rsidRPr="00D10143" w:rsidRDefault="00FC68AF" w:rsidP="00FC68AF">
      <w:pPr>
        <w:tabs>
          <w:tab w:val="left" w:pos="3345"/>
        </w:tabs>
        <w:rPr>
          <w:b/>
          <w:bCs/>
          <w:iCs/>
          <w:szCs w:val="28"/>
          <w:u w:val="single"/>
        </w:rPr>
      </w:pPr>
      <w:r w:rsidRPr="00D10143">
        <w:rPr>
          <w:b/>
          <w:bCs/>
          <w:iCs/>
          <w:szCs w:val="28"/>
          <w:u w:val="single"/>
        </w:rPr>
        <w:t>1-MỤC ĐÍCH</w:t>
      </w:r>
    </w:p>
    <w:p w14:paraId="2C07CC8D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>- Bài thể dục : - Ôn động tác : Vươn thở, tay.</w:t>
      </w:r>
    </w:p>
    <w:p w14:paraId="423F08E7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 xml:space="preserve">                        * Học mới động tác chân, lườn.</w:t>
      </w:r>
    </w:p>
    <w:p w14:paraId="07454AEE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>- Bật nhảy : Ôn động tác đá lăng trước sau, trò chơi “Nhảy cừu”.</w:t>
      </w:r>
    </w:p>
    <w:p w14:paraId="08584B1B" w14:textId="77777777" w:rsidR="00FC68AF" w:rsidRPr="00D10143" w:rsidRDefault="00FC68AF" w:rsidP="00FC68AF">
      <w:pPr>
        <w:rPr>
          <w:b/>
          <w:szCs w:val="28"/>
          <w:u w:val="single"/>
        </w:rPr>
      </w:pPr>
      <w:r w:rsidRPr="00D10143">
        <w:rPr>
          <w:b/>
          <w:szCs w:val="28"/>
          <w:u w:val="single"/>
        </w:rPr>
        <w:t>2-YÊU CẦU</w:t>
      </w:r>
    </w:p>
    <w:p w14:paraId="3E45F897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>- Biết và thực hiện được tương đối chính xác, đẹp, đúng phương hướng, biên độ, nhịp điệu bài thể dục với cờ</w:t>
      </w:r>
    </w:p>
    <w:p w14:paraId="1D5E9206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>-  Biết và thực hiện được tương đối đúng trò chơi “ Nhảy cừu ”, động tác đá lăng trước sau. Biết vận dụng tự tập hằng ngày.</w:t>
      </w:r>
    </w:p>
    <w:p w14:paraId="5014A980" w14:textId="77777777" w:rsidR="00FC68AF" w:rsidRPr="00D10143" w:rsidRDefault="00FC68AF" w:rsidP="00FC68AF">
      <w:pPr>
        <w:rPr>
          <w:b/>
          <w:szCs w:val="28"/>
          <w:u w:val="single"/>
        </w:rPr>
      </w:pPr>
      <w:r w:rsidRPr="00D10143">
        <w:rPr>
          <w:b/>
          <w:szCs w:val="28"/>
          <w:u w:val="single"/>
        </w:rPr>
        <w:t>B-THỜI GIAN-ĐỊA ĐIỂM-PHƯƠNG TIỆN</w:t>
      </w:r>
    </w:p>
    <w:p w14:paraId="43B76B9E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>1- Thời gian 45 phút</w:t>
      </w:r>
    </w:p>
    <w:p w14:paraId="6EA85740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>2- Địa điểm : sân thể dục trường</w:t>
      </w:r>
    </w:p>
    <w:p w14:paraId="4B281DB2" w14:textId="77777777" w:rsidR="00FC68AF" w:rsidRPr="00D10143" w:rsidRDefault="00FC68AF" w:rsidP="00FC68AF">
      <w:pPr>
        <w:rPr>
          <w:szCs w:val="28"/>
        </w:rPr>
      </w:pPr>
      <w:r w:rsidRPr="00D10143">
        <w:rPr>
          <w:szCs w:val="28"/>
        </w:rPr>
        <w:t>3- Phương tiện: giáo án, còi.</w:t>
      </w:r>
    </w:p>
    <w:p w14:paraId="5D0821C9" w14:textId="77777777" w:rsidR="00FC68AF" w:rsidRPr="00D10143" w:rsidRDefault="00FC68AF" w:rsidP="00FC68AF">
      <w:pPr>
        <w:rPr>
          <w:b/>
          <w:szCs w:val="28"/>
          <w:u w:val="single"/>
        </w:rPr>
      </w:pPr>
      <w:r w:rsidRPr="00D10143">
        <w:rPr>
          <w:b/>
          <w:szCs w:val="28"/>
          <w:u w:val="single"/>
        </w:rPr>
        <w:t>C-TIẾN TRÌNH GIẢNG DẠY: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319"/>
        <w:gridCol w:w="3942"/>
      </w:tblGrid>
      <w:tr w:rsidR="00FC68AF" w:rsidRPr="00D10143" w14:paraId="6C13240C" w14:textId="77777777" w:rsidTr="00FC68AF">
        <w:trPr>
          <w:trHeight w:val="283"/>
        </w:trPr>
        <w:tc>
          <w:tcPr>
            <w:tcW w:w="4968" w:type="dxa"/>
          </w:tcPr>
          <w:p w14:paraId="1C04F9FB" w14:textId="77777777" w:rsidR="00FC68AF" w:rsidRPr="00D10143" w:rsidRDefault="00FC68AF" w:rsidP="002A3BB0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D10143">
              <w:rPr>
                <w:b/>
                <w:szCs w:val="28"/>
              </w:rPr>
              <w:t>NỘI DUNG</w:t>
            </w:r>
          </w:p>
        </w:tc>
        <w:tc>
          <w:tcPr>
            <w:tcW w:w="1319" w:type="dxa"/>
          </w:tcPr>
          <w:p w14:paraId="05F6E37C" w14:textId="77777777" w:rsidR="00FC68AF" w:rsidRPr="00D10143" w:rsidRDefault="00FC68AF" w:rsidP="002A3BB0">
            <w:pPr>
              <w:jc w:val="center"/>
              <w:rPr>
                <w:b/>
                <w:szCs w:val="28"/>
              </w:rPr>
            </w:pPr>
            <w:r w:rsidRPr="00D10143">
              <w:rPr>
                <w:b/>
                <w:szCs w:val="28"/>
              </w:rPr>
              <w:t>THỜI GIAN</w:t>
            </w:r>
          </w:p>
        </w:tc>
        <w:tc>
          <w:tcPr>
            <w:tcW w:w="3942" w:type="dxa"/>
          </w:tcPr>
          <w:p w14:paraId="6B81C298" w14:textId="77777777" w:rsidR="00FC68AF" w:rsidRPr="00D10143" w:rsidRDefault="00FC68AF" w:rsidP="002A3BB0">
            <w:pPr>
              <w:jc w:val="center"/>
              <w:rPr>
                <w:b/>
                <w:szCs w:val="28"/>
              </w:rPr>
            </w:pPr>
            <w:r w:rsidRPr="00D10143">
              <w:rPr>
                <w:b/>
                <w:szCs w:val="28"/>
              </w:rPr>
              <w:t>PHƯƠNG PHÁP TỔ CHỨC</w:t>
            </w:r>
          </w:p>
        </w:tc>
      </w:tr>
      <w:tr w:rsidR="00FC68AF" w:rsidRPr="00D10143" w14:paraId="43CFBB65" w14:textId="77777777" w:rsidTr="00FC68AF">
        <w:trPr>
          <w:trHeight w:val="283"/>
        </w:trPr>
        <w:tc>
          <w:tcPr>
            <w:tcW w:w="4968" w:type="dxa"/>
          </w:tcPr>
          <w:p w14:paraId="355AD0AE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b/>
                <w:szCs w:val="28"/>
                <w:u w:val="single"/>
              </w:rPr>
              <w:t>I-PHẦN MỞ ĐẦU</w:t>
            </w:r>
          </w:p>
          <w:p w14:paraId="78046179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1-Gv ổn định tổ chức lớp</w:t>
            </w:r>
          </w:p>
          <w:p w14:paraId="5B1C5CFC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2-Gv kiểm tra sĩ số</w:t>
            </w:r>
          </w:p>
          <w:p w14:paraId="6A281D77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3-Gv phổ biến nội dung bài học.</w:t>
            </w:r>
          </w:p>
          <w:p w14:paraId="1FFF49FB" w14:textId="77777777" w:rsidR="00FC68AF" w:rsidRPr="00D10143" w:rsidRDefault="00FC68AF" w:rsidP="002A3BB0">
            <w:pPr>
              <w:rPr>
                <w:szCs w:val="28"/>
              </w:rPr>
            </w:pPr>
          </w:p>
          <w:p w14:paraId="1FC5DD4E" w14:textId="77777777" w:rsidR="00FC68AF" w:rsidRPr="00D10143" w:rsidRDefault="00FC68AF" w:rsidP="002A3BB0">
            <w:pPr>
              <w:rPr>
                <w:szCs w:val="28"/>
              </w:rPr>
            </w:pPr>
          </w:p>
          <w:p w14:paraId="04C7B8E1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* Khởi động:</w:t>
            </w:r>
          </w:p>
          <w:p w14:paraId="7D0C4469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- Khớp: cổ, vai, khuỷu tay, hông, gối, cổ tay cổ chân.</w:t>
            </w:r>
          </w:p>
          <w:p w14:paraId="5AA96495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14:paraId="2F848C76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 - Chạy: bước nhỏ, chạy nâng cao đùi, chạy  gót chạm mong.</w:t>
            </w:r>
          </w:p>
        </w:tc>
        <w:tc>
          <w:tcPr>
            <w:tcW w:w="1319" w:type="dxa"/>
          </w:tcPr>
          <w:p w14:paraId="0B0D46AA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8-10 phút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175C994A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LT tập trung lớp thành 4 hàng ngang, cho lớp điểm số báo cáo.</w:t>
            </w:r>
          </w:p>
          <w:p w14:paraId="567161D5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ĐHTT</w:t>
            </w:r>
          </w:p>
          <w:p w14:paraId="56C2F9D3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10F6FE81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</w:p>
          <w:p w14:paraId="6E8E4F16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647CEFFB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280F6D17" w14:textId="77777777" w:rsidR="00FC68AF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</w:p>
          <w:p w14:paraId="72D8DD53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ĐHKĐ</w:t>
            </w:r>
          </w:p>
          <w:p w14:paraId="04AFAE6B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62C2FCAF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</w:p>
          <w:p w14:paraId="6D64C028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4D2C9EAA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</w:t>
            </w:r>
          </w:p>
        </w:tc>
      </w:tr>
      <w:tr w:rsidR="00FC68AF" w:rsidRPr="00D10143" w14:paraId="5FE7D695" w14:textId="77777777" w:rsidTr="00FC68AF">
        <w:trPr>
          <w:trHeight w:val="283"/>
        </w:trPr>
        <w:tc>
          <w:tcPr>
            <w:tcW w:w="4968" w:type="dxa"/>
          </w:tcPr>
          <w:p w14:paraId="1354F127" w14:textId="77777777" w:rsidR="00FC68AF" w:rsidRPr="00D10143" w:rsidRDefault="00FC68AF" w:rsidP="002A3BB0">
            <w:pPr>
              <w:rPr>
                <w:b/>
                <w:szCs w:val="28"/>
                <w:u w:val="single"/>
              </w:rPr>
            </w:pPr>
            <w:r w:rsidRPr="00D10143">
              <w:rPr>
                <w:b/>
                <w:szCs w:val="28"/>
                <w:u w:val="single"/>
              </w:rPr>
              <w:t>II-PHẦN CƠ BẢN</w:t>
            </w:r>
          </w:p>
          <w:p w14:paraId="3CB42861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1/ BÀI THỂ DỤC VỚI CỜ.</w:t>
            </w:r>
          </w:p>
          <w:p w14:paraId="667DE874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    - ôn động tác vươn thở.</w:t>
            </w:r>
          </w:p>
          <w:p w14:paraId="074B9478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    - ôn động tác tay.</w:t>
            </w:r>
          </w:p>
          <w:p w14:paraId="798B6967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b/>
                <w:noProof/>
                <w:szCs w:val="2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61B21365" wp14:editId="079EF24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102870</wp:posOffset>
                  </wp:positionV>
                  <wp:extent cx="2743200" cy="1366520"/>
                  <wp:effectExtent l="0" t="0" r="0" b="0"/>
                  <wp:wrapNone/>
                  <wp:docPr id="220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577BE4" w14:textId="77777777" w:rsidR="00FC68AF" w:rsidRPr="00D10143" w:rsidRDefault="00FC68AF" w:rsidP="002A3BB0">
            <w:pPr>
              <w:rPr>
                <w:szCs w:val="28"/>
              </w:rPr>
            </w:pPr>
          </w:p>
          <w:p w14:paraId="5B38D42F" w14:textId="77777777" w:rsidR="00FC68AF" w:rsidRPr="00D10143" w:rsidRDefault="00FC68AF" w:rsidP="002A3BB0">
            <w:pPr>
              <w:rPr>
                <w:szCs w:val="28"/>
              </w:rPr>
            </w:pPr>
          </w:p>
          <w:p w14:paraId="2E3100BE" w14:textId="77777777" w:rsidR="00FC68AF" w:rsidRPr="00D10143" w:rsidRDefault="00FC68AF" w:rsidP="002A3BB0">
            <w:pPr>
              <w:rPr>
                <w:szCs w:val="28"/>
              </w:rPr>
            </w:pPr>
          </w:p>
          <w:p w14:paraId="28F6418E" w14:textId="77777777" w:rsidR="00FC68AF" w:rsidRPr="00D10143" w:rsidRDefault="00FC68AF" w:rsidP="002A3BB0">
            <w:pPr>
              <w:rPr>
                <w:szCs w:val="28"/>
              </w:rPr>
            </w:pPr>
          </w:p>
          <w:p w14:paraId="0A3DB7D6" w14:textId="77777777" w:rsidR="00FC68AF" w:rsidRPr="00D10143" w:rsidRDefault="00FC68AF" w:rsidP="002A3BB0">
            <w:pPr>
              <w:rPr>
                <w:szCs w:val="28"/>
              </w:rPr>
            </w:pPr>
          </w:p>
          <w:p w14:paraId="7CC238A6" w14:textId="77777777" w:rsidR="00FC68AF" w:rsidRPr="00D10143" w:rsidRDefault="00FC68AF" w:rsidP="002A3BB0">
            <w:pPr>
              <w:rPr>
                <w:szCs w:val="28"/>
              </w:rPr>
            </w:pPr>
          </w:p>
          <w:p w14:paraId="42042314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lastRenderedPageBreak/>
              <w:t>* Học mới.</w:t>
            </w:r>
          </w:p>
          <w:p w14:paraId="33C289F6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    - Động tác chân.</w:t>
            </w:r>
          </w:p>
          <w:p w14:paraId="49337816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b/>
                <w:noProof/>
                <w:szCs w:val="28"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77C1F099" wp14:editId="6638171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42545</wp:posOffset>
                  </wp:positionV>
                  <wp:extent cx="2743200" cy="1024255"/>
                  <wp:effectExtent l="0" t="0" r="0" b="0"/>
                  <wp:wrapNone/>
                  <wp:docPr id="219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92B60A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555E7380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2381D57C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46E7C3AC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444A7E38" w14:textId="77777777" w:rsidR="00FC68AF" w:rsidRPr="00D10143" w:rsidRDefault="00FC68AF" w:rsidP="00FC68AF">
            <w:pPr>
              <w:pStyle w:val="BodyText2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Động tác lườn.</w:t>
            </w:r>
          </w:p>
          <w:p w14:paraId="78D8F0EC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61312" behindDoc="1" locked="0" layoutInCell="1" allowOverlap="1" wp14:anchorId="10DBA55B" wp14:editId="55634429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72390</wp:posOffset>
                  </wp:positionV>
                  <wp:extent cx="2857500" cy="1023620"/>
                  <wp:effectExtent l="0" t="0" r="0" b="0"/>
                  <wp:wrapNone/>
                  <wp:docPr id="218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9F91FC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45B03AF3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14D26448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665DD620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38EC7DC4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2. </w:t>
            </w:r>
            <w:r w:rsidRPr="00D1014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BẬT NHẢY</w:t>
            </w:r>
            <w:r w:rsidRPr="00D1014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: </w:t>
            </w: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63A19082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- Ôn động tác đá lăng trước.</w:t>
            </w:r>
          </w:p>
          <w:p w14:paraId="4831AFEE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- Ôn động tác đá lăng sau.</w:t>
            </w:r>
          </w:p>
          <w:p w14:paraId="35371C19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143">
              <w:rPr>
                <w:rFonts w:ascii="Times New Roman" w:hAnsi="Times New Roman" w:cs="Times New Roman"/>
                <w:iCs/>
                <w:sz w:val="28"/>
                <w:szCs w:val="28"/>
              </w:rPr>
              <w:t>- Trò chơi nhảy ô tiếp sức.</w:t>
            </w:r>
          </w:p>
          <w:p w14:paraId="1E3DAE5F" w14:textId="77777777" w:rsidR="00FC68AF" w:rsidRPr="00D10143" w:rsidRDefault="00FC68AF" w:rsidP="002A3BB0">
            <w:pPr>
              <w:pStyle w:val="BodyText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F572A55" w14:textId="77777777" w:rsidR="00FC68AF" w:rsidRPr="00D10143" w:rsidRDefault="00FC68AF" w:rsidP="002A3BB0">
            <w:pPr>
              <w:rPr>
                <w:szCs w:val="28"/>
              </w:rPr>
            </w:pPr>
          </w:p>
          <w:p w14:paraId="0DFFE516" w14:textId="77777777" w:rsidR="00FC68AF" w:rsidRPr="00D10143" w:rsidRDefault="00FC68AF" w:rsidP="002A3BB0">
            <w:pPr>
              <w:rPr>
                <w:szCs w:val="28"/>
              </w:rPr>
            </w:pPr>
          </w:p>
          <w:p w14:paraId="2D04272E" w14:textId="77777777" w:rsidR="00FC68AF" w:rsidRPr="00D10143" w:rsidRDefault="00FC68AF" w:rsidP="002A3BB0">
            <w:pPr>
              <w:rPr>
                <w:szCs w:val="28"/>
              </w:rPr>
            </w:pPr>
          </w:p>
          <w:p w14:paraId="135FCD4E" w14:textId="77777777" w:rsidR="00FC68AF" w:rsidRPr="00D10143" w:rsidRDefault="00FC68AF" w:rsidP="002A3BB0">
            <w:pPr>
              <w:rPr>
                <w:szCs w:val="28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5D53E8A6" w14:textId="77777777" w:rsidR="00FC68AF" w:rsidRPr="00D10143" w:rsidRDefault="00FC68AF" w:rsidP="002A3BB0">
            <w:pPr>
              <w:ind w:right="-108"/>
              <w:rPr>
                <w:szCs w:val="28"/>
              </w:rPr>
            </w:pPr>
            <w:r w:rsidRPr="00D10143">
              <w:rPr>
                <w:szCs w:val="28"/>
              </w:rPr>
              <w:lastRenderedPageBreak/>
              <w:t>28-30 phút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14CC" w14:textId="77777777" w:rsidR="00FC68AF" w:rsidRPr="00D10143" w:rsidRDefault="00FC68AF" w:rsidP="002A3BB0">
            <w:pPr>
              <w:rPr>
                <w:szCs w:val="28"/>
              </w:rPr>
            </w:pPr>
          </w:p>
          <w:p w14:paraId="6557D6E9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gv cho hs ôn lại 2 động tác.</w:t>
            </w:r>
          </w:p>
          <w:p w14:paraId="75DC8BC6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Gv đếm nhịp hs thực hiện động tác.</w:t>
            </w:r>
          </w:p>
          <w:p w14:paraId="28EB10AF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Gv quan sát và sữa sai cho hs nếu có</w:t>
            </w:r>
          </w:p>
          <w:p w14:paraId="5CEBD6D3" w14:textId="77777777" w:rsidR="00FC68AF" w:rsidRPr="00D10143" w:rsidRDefault="00FC68AF" w:rsidP="002A3BB0">
            <w:pPr>
              <w:rPr>
                <w:szCs w:val="28"/>
              </w:rPr>
            </w:pPr>
          </w:p>
          <w:p w14:paraId="5E9D40E8" w14:textId="77777777" w:rsidR="00FC68AF" w:rsidRPr="00D10143" w:rsidRDefault="00FC68AF" w:rsidP="002A3BB0">
            <w:pPr>
              <w:rPr>
                <w:szCs w:val="28"/>
              </w:rPr>
            </w:pPr>
          </w:p>
          <w:p w14:paraId="51CFDF78" w14:textId="77777777" w:rsidR="00FC68AF" w:rsidRPr="00D10143" w:rsidRDefault="00FC68AF" w:rsidP="002A3BB0">
            <w:pPr>
              <w:rPr>
                <w:szCs w:val="28"/>
              </w:rPr>
            </w:pPr>
          </w:p>
          <w:p w14:paraId="2EBCDA9B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lastRenderedPageBreak/>
              <w:t>Gv làm mẫu và phân tích động tác hs quan sát sau đó gv hô khẩu lệnh hs thực hiện.</w:t>
            </w:r>
          </w:p>
          <w:p w14:paraId="1E1B483F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ĐHTL</w:t>
            </w:r>
          </w:p>
          <w:p w14:paraId="17AF6DDC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401643A6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</w:p>
          <w:p w14:paraId="312E1005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4F296C0D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03231F92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</w:p>
          <w:p w14:paraId="757EC647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Gv quan sát và sữa sai cho hs nếu có</w:t>
            </w:r>
          </w:p>
          <w:p w14:paraId="1B899260" w14:textId="77777777" w:rsidR="00FC68AF" w:rsidRPr="00D10143" w:rsidRDefault="00FC68AF" w:rsidP="002A3BB0">
            <w:pPr>
              <w:rPr>
                <w:szCs w:val="28"/>
              </w:rPr>
            </w:pPr>
          </w:p>
          <w:p w14:paraId="07C12BBE" w14:textId="77777777" w:rsidR="00FC68AF" w:rsidRPr="00D10143" w:rsidRDefault="00FC68AF" w:rsidP="002A3BB0">
            <w:pPr>
              <w:rPr>
                <w:szCs w:val="28"/>
              </w:rPr>
            </w:pPr>
          </w:p>
          <w:p w14:paraId="18B7DAB6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- Giáo viên phổ biến cho học sinh trò chơi “nhảy ô tiếp sức” :</w:t>
            </w:r>
          </w:p>
          <w:p w14:paraId="604E44EB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ĐHTL</w:t>
            </w:r>
          </w:p>
          <w:p w14:paraId="35B6CC2E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</w:t>
            </w:r>
          </w:p>
          <w:p w14:paraId="40C3CE43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</w:p>
          <w:p w14:paraId="32CCBA1B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</w:p>
          <w:p w14:paraId="730C6882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</w:p>
          <w:p w14:paraId="3E12471A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5E3E7E4B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1E7FF8E3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</w:p>
          <w:p w14:paraId="2E7BD6AF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Gv quan sát và sữa sai cho hs nếu có</w:t>
            </w:r>
          </w:p>
        </w:tc>
      </w:tr>
      <w:tr w:rsidR="00FC68AF" w:rsidRPr="00D10143" w14:paraId="1042AE0C" w14:textId="77777777" w:rsidTr="00FC68AF">
        <w:trPr>
          <w:trHeight w:val="296"/>
        </w:trPr>
        <w:tc>
          <w:tcPr>
            <w:tcW w:w="4968" w:type="dxa"/>
          </w:tcPr>
          <w:p w14:paraId="5C1FF841" w14:textId="77777777" w:rsidR="00FC68AF" w:rsidRPr="00D10143" w:rsidRDefault="00FC68AF" w:rsidP="002A3BB0">
            <w:pPr>
              <w:rPr>
                <w:b/>
                <w:szCs w:val="28"/>
                <w:u w:val="single"/>
              </w:rPr>
            </w:pPr>
            <w:r w:rsidRPr="00D10143">
              <w:rPr>
                <w:b/>
                <w:szCs w:val="28"/>
                <w:u w:val="single"/>
              </w:rPr>
              <w:lastRenderedPageBreak/>
              <w:t>III-PHẦN KẾT THÚC</w:t>
            </w:r>
          </w:p>
          <w:p w14:paraId="5183C58E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Gv cho lớp hồi tĩnh, thả lõng</w:t>
            </w:r>
          </w:p>
          <w:p w14:paraId="473EC0A9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Gv nhận xét buổi học</w:t>
            </w:r>
          </w:p>
          <w:p w14:paraId="4D71F8B2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 xml:space="preserve">Gv dặn dò và cho bài tập về nhà </w:t>
            </w:r>
          </w:p>
        </w:tc>
        <w:tc>
          <w:tcPr>
            <w:tcW w:w="1319" w:type="dxa"/>
          </w:tcPr>
          <w:p w14:paraId="285EB4AF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4-5 phút</w:t>
            </w:r>
          </w:p>
        </w:tc>
        <w:tc>
          <w:tcPr>
            <w:tcW w:w="3942" w:type="dxa"/>
            <w:tcBorders>
              <w:top w:val="single" w:sz="4" w:space="0" w:color="auto"/>
            </w:tcBorders>
          </w:tcPr>
          <w:p w14:paraId="54466641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t>ĐHTL</w:t>
            </w:r>
          </w:p>
          <w:p w14:paraId="2BCDACCC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t xml:space="preserve">                          </w:t>
            </w:r>
            <w:r w:rsidRPr="00D10143">
              <w:rPr>
                <w:szCs w:val="28"/>
              </w:rPr>
              <w:sym w:font="Webdings" w:char="0080"/>
            </w:r>
          </w:p>
          <w:p w14:paraId="0C6AD824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</w:p>
          <w:p w14:paraId="79F2A23C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6C46CABC" w14:textId="77777777" w:rsidR="00FC68AF" w:rsidRPr="00D10143" w:rsidRDefault="00FC68AF" w:rsidP="002A3BB0">
            <w:pPr>
              <w:ind w:right="281"/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</w:p>
          <w:p w14:paraId="72DC80B6" w14:textId="77777777" w:rsidR="00FC68AF" w:rsidRPr="00D10143" w:rsidRDefault="00FC68AF" w:rsidP="002A3BB0">
            <w:pPr>
              <w:rPr>
                <w:szCs w:val="28"/>
              </w:rPr>
            </w:pP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sym w:font="Webdings" w:char="0080"/>
            </w:r>
            <w:r w:rsidRPr="00D10143">
              <w:rPr>
                <w:szCs w:val="28"/>
              </w:rPr>
              <w:t xml:space="preserve">             </w:t>
            </w:r>
          </w:p>
        </w:tc>
      </w:tr>
    </w:tbl>
    <w:p w14:paraId="691BB36F" w14:textId="77777777" w:rsidR="00FC68AF" w:rsidRPr="00D10143" w:rsidRDefault="00FC68AF" w:rsidP="00FC68AF">
      <w:pPr>
        <w:tabs>
          <w:tab w:val="left" w:pos="3345"/>
        </w:tabs>
        <w:rPr>
          <w:szCs w:val="28"/>
        </w:rPr>
      </w:pPr>
      <w:r>
        <w:rPr>
          <w:szCs w:val="28"/>
        </w:rPr>
        <w:t>Nhận xét rút kinh nghiệm:</w:t>
      </w:r>
    </w:p>
    <w:p w14:paraId="66BFA88D" w14:textId="77777777" w:rsidR="00FC68AF" w:rsidRDefault="00FC68AF" w:rsidP="00FC68AF">
      <w:pPr>
        <w:rPr>
          <w:b/>
          <w:i/>
          <w:szCs w:val="28"/>
        </w:rPr>
      </w:pPr>
    </w:p>
    <w:p w14:paraId="444C759B" w14:textId="77777777" w:rsidR="00137774" w:rsidRDefault="00137774"/>
    <w:sectPr w:rsidR="00137774" w:rsidSect="00FC68AF">
      <w:pgSz w:w="11900" w:h="16840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NI-Times">
    <w:altName w:val="Times New Roman"/>
    <w:panose1 w:val="020B0604020202020204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14E33"/>
    <w:multiLevelType w:val="hybridMultilevel"/>
    <w:tmpl w:val="2BDAB7EC"/>
    <w:lvl w:ilvl="0" w:tplc="A3D232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AF"/>
    <w:rsid w:val="00137774"/>
    <w:rsid w:val="0045551B"/>
    <w:rsid w:val="008058FD"/>
    <w:rsid w:val="00F37322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37AD"/>
  <w15:chartTrackingRefBased/>
  <w15:docId w15:val="{D3420FE4-0DAD-FC43-99B0-AAC55A86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C68AF"/>
    <w:pPr>
      <w:jc w:val="left"/>
    </w:pPr>
    <w:rPr>
      <w:rFonts w:ascii="VNI-Times" w:eastAsia="Times New Roman" w:hAnsi="VNI-Times" w:cs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FC68AF"/>
    <w:rPr>
      <w:rFonts w:ascii="VNI-Times" w:eastAsia="Times New Roman" w:hAnsi="VNI-Times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2021-02-19T10:53:00Z</dcterms:created>
  <dcterms:modified xsi:type="dcterms:W3CDTF">2021-02-19T10:54:00Z</dcterms:modified>
</cp:coreProperties>
</file>