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6F" w:rsidRPr="00851F6F" w:rsidRDefault="00851F6F" w:rsidP="00851F6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  <w:lang w:val="pt-BR"/>
        </w:rPr>
        <w:t>Ngày soạn:</w:t>
      </w:r>
    </w:p>
    <w:p w:rsidR="00851F6F" w:rsidRPr="00851F6F" w:rsidRDefault="00851F6F" w:rsidP="00851F6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  <w:lang w:val="pt-BR"/>
        </w:rPr>
        <w:t>Ngày dạy:</w:t>
      </w:r>
    </w:p>
    <w:p w:rsidR="00851F6F" w:rsidRPr="00851F6F" w:rsidRDefault="00851F6F" w:rsidP="00851F6F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bookmarkStart w:id="0" w:name="_GoBack"/>
      <w:r w:rsidRPr="00851F6F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TIẾT </w:t>
      </w: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>57_</w:t>
      </w:r>
      <w:r w:rsidRPr="00851F6F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  <w:r w:rsidRPr="00851F6F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§3. THỂ TÍCH CỦA HÌNH HỘP CHỮ NHẬT</w:t>
      </w:r>
    </w:p>
    <w:bookmarkEnd w:id="0"/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851F6F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I. MỤC TIÊU</w:t>
      </w:r>
      <w:r w:rsidRPr="00851F6F">
        <w:rPr>
          <w:rFonts w:ascii="Times New Roman" w:eastAsia="Calibri" w:hAnsi="Times New Roman" w:cs="Times New Roman"/>
          <w:sz w:val="28"/>
          <w:szCs w:val="28"/>
          <w:lang w:val="pt-BR"/>
        </w:rPr>
        <w:t>: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1. Kiến thức: 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- </w:t>
      </w:r>
      <w:r w:rsidRPr="00851F6F">
        <w:rPr>
          <w:rFonts w:ascii="Times New Roman" w:eastAsia="Calibri" w:hAnsi="Times New Roman" w:cs="Times New Roman"/>
          <w:sz w:val="28"/>
          <w:szCs w:val="28"/>
          <w:lang w:val="pt-BR"/>
        </w:rPr>
        <w:t>HS biết được khái niệm đường thẳng vuông góc với mặt phẳng, mặt phẳng vuông góc với mặt phẳng, thể tích hình hộp chữ nhật.</w:t>
      </w:r>
    </w:p>
    <w:p w:rsidR="00851F6F" w:rsidRPr="00851F6F" w:rsidRDefault="00851F6F" w:rsidP="00851F6F">
      <w:pPr>
        <w:tabs>
          <w:tab w:val="left" w:pos="71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</w:pPr>
      <w:r w:rsidRPr="00851F6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 xml:space="preserve">2. Năng lực 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  <w:lang w:val="pt-BR"/>
        </w:rPr>
        <w:t>- Năng lực chung:</w:t>
      </w:r>
      <w:r w:rsidRPr="00851F6F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tự học, giải quyết vấn đề, tư duy, tự quản lý, giao tiếp, hợp tác.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  <w:lang w:val="pt-BR"/>
        </w:rPr>
        <w:t>- Năng lực chuyên biệt:</w:t>
      </w:r>
      <w:r w:rsidRPr="00851F6F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Biết tính thể tích hình hộp chữ nhật.s</w:t>
      </w:r>
    </w:p>
    <w:p w:rsidR="00851F6F" w:rsidRPr="00851F6F" w:rsidRDefault="00851F6F" w:rsidP="00851F6F">
      <w:pPr>
        <w:tabs>
          <w:tab w:val="left" w:pos="71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pt-BR"/>
        </w:rPr>
      </w:pPr>
      <w:r w:rsidRPr="00851F6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>3. Phẩm chất</w:t>
      </w:r>
    </w:p>
    <w:p w:rsidR="00851F6F" w:rsidRPr="00851F6F" w:rsidRDefault="00851F6F" w:rsidP="00851F6F">
      <w:pPr>
        <w:tabs>
          <w:tab w:val="left" w:pos="71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851F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-  Phẩm chất:</w:t>
      </w:r>
      <w:r w:rsidRPr="00851F6F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Tự lập, tự tin, tự chủ</w:t>
      </w:r>
    </w:p>
    <w:p w:rsidR="00851F6F" w:rsidRPr="00851F6F" w:rsidRDefault="00851F6F" w:rsidP="00851F6F">
      <w:pPr>
        <w:tabs>
          <w:tab w:val="left" w:pos="716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>II.THIẾT BỊ DẠY HỌC VÀ HỌC LIỆU</w:t>
      </w:r>
      <w:r w:rsidRPr="00851F6F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1. Giáo viên: </w:t>
      </w:r>
      <w:r w:rsidRPr="00851F6F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SGK, thước kẻ,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  <w:lang w:val="it-IT"/>
        </w:rPr>
        <w:t>2. Học sinh:</w:t>
      </w:r>
      <w:r w:rsidRPr="00851F6F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SGK, dụng cụ học tập.</w:t>
      </w:r>
    </w:p>
    <w:p w:rsidR="00851F6F" w:rsidRPr="00851F6F" w:rsidRDefault="00851F6F" w:rsidP="00851F6F">
      <w:pPr>
        <w:tabs>
          <w:tab w:val="left" w:pos="716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it-IT"/>
        </w:rPr>
        <w:t>III. TIẾN TRÌNH DẠY HỌC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it-IT"/>
        </w:rPr>
      </w:pPr>
      <w:r w:rsidRPr="00851F6F">
        <w:rPr>
          <w:rFonts w:ascii="Times New Roman" w:eastAsia="Calibri" w:hAnsi="Times New Roman" w:cs="Times New Roman"/>
          <w:b/>
          <w:bCs/>
          <w:sz w:val="28"/>
          <w:szCs w:val="28"/>
          <w:lang w:val="it-IT"/>
        </w:rPr>
        <w:t>1. Ổn định lớp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F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851F6F">
        <w:rPr>
          <w:rFonts w:ascii="Times New Roman" w:eastAsia="Calibri" w:hAnsi="Times New Roman" w:cs="Times New Roman"/>
          <w:b/>
          <w:bCs/>
          <w:sz w:val="28"/>
          <w:szCs w:val="28"/>
        </w:rPr>
        <w:t>Kiểm</w:t>
      </w:r>
      <w:proofErr w:type="spellEnd"/>
      <w:r w:rsidRPr="00851F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bCs/>
          <w:sz w:val="28"/>
          <w:szCs w:val="28"/>
        </w:rPr>
        <w:t>tra</w:t>
      </w:r>
      <w:proofErr w:type="spellEnd"/>
      <w:r w:rsidRPr="00851F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bCs/>
          <w:sz w:val="28"/>
          <w:szCs w:val="28"/>
        </w:rPr>
        <w:t>bài</w:t>
      </w:r>
      <w:proofErr w:type="spellEnd"/>
      <w:r w:rsidRPr="00851F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bCs/>
          <w:sz w:val="28"/>
          <w:szCs w:val="28"/>
        </w:rPr>
        <w:t>cũ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4"/>
        <w:gridCol w:w="4733"/>
      </w:tblGrid>
      <w:tr w:rsidR="00851F6F" w:rsidRPr="00851F6F" w:rsidTr="00E96167">
        <w:tc>
          <w:tcPr>
            <w:tcW w:w="5163" w:type="dxa"/>
          </w:tcPr>
          <w:p w:rsidR="00851F6F" w:rsidRPr="00851F6F" w:rsidRDefault="00851F6F" w:rsidP="00851F6F">
            <w:pPr>
              <w:tabs>
                <w:tab w:val="left" w:pos="739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5089" w:type="dxa"/>
          </w:tcPr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t>Đáp án</w:t>
            </w:r>
          </w:p>
        </w:tc>
      </w:tr>
      <w:tr w:rsidR="00851F6F" w:rsidRPr="00851F6F" w:rsidTr="00E96167">
        <w:tc>
          <w:tcPr>
            <w:tcW w:w="5163" w:type="dxa"/>
          </w:tcPr>
          <w:p w:rsidR="00851F6F" w:rsidRPr="00851F6F" w:rsidRDefault="00851F6F" w:rsidP="00851F6F">
            <w:pPr>
              <w:tabs>
                <w:tab w:val="left" w:pos="739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Vẽ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hộp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chữ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nhật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ABCD.A'B'C'D'. (2đ)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Hãy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ra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song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cặp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phẳng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proofErr w:type="gram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song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(8 đ)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89" w:type="dxa"/>
          </w:tcPr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Calibri" w:eastAsia="Calibri" w:hAnsi="Calibri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29845</wp:posOffset>
                      </wp:positionV>
                      <wp:extent cx="1932940" cy="1273175"/>
                      <wp:effectExtent l="0" t="0" r="0" b="3175"/>
                      <wp:wrapNone/>
                      <wp:docPr id="288" name="Group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2940" cy="1273175"/>
                                <a:chOff x="2954" y="7823"/>
                                <a:chExt cx="3044" cy="2005"/>
                              </a:xfrm>
                            </wpg:grpSpPr>
                            <wpg:grpSp>
                              <wpg:cNvPr id="289" name="Group 3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54" y="7823"/>
                                  <a:ext cx="3044" cy="1950"/>
                                  <a:chOff x="2954" y="7823"/>
                                  <a:chExt cx="3044" cy="1950"/>
                                </a:xfrm>
                              </wpg:grpSpPr>
                              <wps:wsp>
                                <wps:cNvPr id="290" name="Text Box 33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40" y="7823"/>
                                    <a:ext cx="376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51F6F" w:rsidRPr="006454EC" w:rsidRDefault="00851F6F" w:rsidP="00851F6F">
                                      <w:pPr>
                                        <w:rPr>
                                          <w:lang w:val="nl-NL"/>
                                        </w:rPr>
                                      </w:pPr>
                                      <w:r w:rsidRPr="006454EC">
                                        <w:rPr>
                                          <w:lang w:val="nl-NL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91" name="Group 33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483" y="8208"/>
                                    <a:ext cx="1870" cy="1259"/>
                                    <a:chOff x="6757" y="8667"/>
                                    <a:chExt cx="1870" cy="1260"/>
                                  </a:xfrm>
                                </wpg:grpSpPr>
                                <wps:wsp>
                                  <wps:cNvPr id="292" name="AutoShape 34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757" y="8667"/>
                                      <a:ext cx="1870" cy="1260"/>
                                    </a:xfrm>
                                    <a:prstGeom prst="cube">
                                      <a:avLst>
                                        <a:gd name="adj" fmla="val 25000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851F6F" w:rsidRPr="006454EC" w:rsidRDefault="00851F6F" w:rsidP="00851F6F">
                                        <w:pPr>
                                          <w:rPr>
                                            <w:lang w:val="nl-NL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3" name="Line 34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7079" y="8667"/>
                                      <a:ext cx="1" cy="9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lg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4" name="Line 34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7116" y="9597"/>
                                      <a:ext cx="1496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lg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95" name="Line 34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6757" y="9567"/>
                                      <a:ext cx="374" cy="3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lgDash"/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96" name="Text Box 34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54" y="9234"/>
                                    <a:ext cx="935" cy="5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51F6F" w:rsidRPr="006454EC" w:rsidRDefault="00851F6F" w:rsidP="00851F6F">
                                      <w:pPr>
                                        <w:rPr>
                                          <w:lang w:val="nl-NL"/>
                                        </w:rPr>
                                      </w:pPr>
                                      <w:r w:rsidRPr="006454EC">
                                        <w:rPr>
                                          <w:lang w:val="nl-NL"/>
                                        </w:rPr>
                                        <w:t>A’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7" name="Text Box 34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10" y="8708"/>
                                    <a:ext cx="752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51F6F" w:rsidRPr="006454EC" w:rsidRDefault="00851F6F" w:rsidP="00851F6F">
                                      <w:pPr>
                                        <w:rPr>
                                          <w:lang w:val="nl-NL"/>
                                        </w:rPr>
                                      </w:pPr>
                                      <w:r w:rsidRPr="006454EC">
                                        <w:rPr>
                                          <w:lang w:val="nl-NL"/>
                                        </w:rPr>
                                        <w:t>B’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8" name="Text Box 34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64" y="8183"/>
                                    <a:ext cx="375" cy="5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51F6F" w:rsidRPr="006454EC" w:rsidRDefault="00851F6F" w:rsidP="00851F6F">
                                      <w:pPr>
                                        <w:rPr>
                                          <w:lang w:val="nl-NL"/>
                                        </w:rPr>
                                      </w:pPr>
                                      <w:r w:rsidRPr="006454EC">
                                        <w:rPr>
                                          <w:lang w:val="nl-NL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9" name="Text Box 34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137" y="7823"/>
                                    <a:ext cx="377" cy="5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51F6F" w:rsidRPr="006454EC" w:rsidRDefault="00851F6F" w:rsidP="00851F6F">
                                      <w:pPr>
                                        <w:rPr>
                                          <w:lang w:val="nl-NL"/>
                                        </w:rPr>
                                      </w:pPr>
                                      <w:r w:rsidRPr="006454EC">
                                        <w:rPr>
                                          <w:lang w:val="nl-NL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0" name="Text Box 34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49" y="8723"/>
                                    <a:ext cx="749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51F6F" w:rsidRPr="006454EC" w:rsidRDefault="00851F6F" w:rsidP="00851F6F">
                                      <w:pPr>
                                        <w:rPr>
                                          <w:lang w:val="nl-NL"/>
                                        </w:rPr>
                                      </w:pPr>
                                      <w:r w:rsidRPr="006454EC">
                                        <w:rPr>
                                          <w:lang w:val="nl-NL"/>
                                        </w:rPr>
                                        <w:t>C’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1" name="Text Box 3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81" y="8183"/>
                                    <a:ext cx="376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51F6F" w:rsidRPr="006454EC" w:rsidRDefault="00851F6F" w:rsidP="00851F6F">
                                      <w:pPr>
                                        <w:rPr>
                                          <w:lang w:val="nl-NL"/>
                                        </w:rPr>
                                      </w:pPr>
                                      <w:r w:rsidRPr="006454EC">
                                        <w:rPr>
                                          <w:lang w:val="nl-NL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02" name="Text Box 3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39" y="9288"/>
                                  <a:ext cx="776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51F6F" w:rsidRPr="006454EC" w:rsidRDefault="00851F6F" w:rsidP="00851F6F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 w:rsidRPr="006454EC">
                                      <w:rPr>
                                        <w:lang w:val="nl-NL"/>
                                      </w:rPr>
                                      <w:t>D’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8" o:spid="_x0000_s1026" style="position:absolute;left:0;text-align:left;margin-left:41.05pt;margin-top:2.35pt;width:152.2pt;height:100.25pt;z-index:251659264" coordorigin="2954,7823" coordsize="3044,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">
                      <v:group id="Group 337" o:spid="_x0000_s1027" style="position:absolute;left:2954;top:7823;width:3044;height:1950" coordorigin="2954,7823" coordsize="3044,1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338" o:spid="_x0000_s1028" type="#_x0000_t202" style="position:absolute;left:3640;top:7823;width:37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/rG8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nB/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+sbwgAAANwAAAAPAAAAAAAAAAAAAAAAAJgCAABkcnMvZG93&#10;bnJldi54bWxQSwUGAAAAAAQABAD1AAAAhwMAAAAA&#10;" filled="f" stroked="f">
                          <v:textbox>
                            <w:txbxContent>
                              <w:p w:rsidR="00851F6F" w:rsidRPr="006454EC" w:rsidRDefault="00851F6F" w:rsidP="00851F6F">
                                <w:pPr>
                                  <w:rPr>
                                    <w:lang w:val="nl-NL"/>
                                  </w:rPr>
                                </w:pPr>
                                <w:r w:rsidRPr="006454EC">
                                  <w:rPr>
                                    <w:lang w:val="nl-NL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group id="Group 339" o:spid="_x0000_s1029" style="position:absolute;left:3483;top:8208;width:1870;height:1259" coordorigin="6757,8667" coordsize="187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      <v:shapetype id="_x0000_t16" coordsize="21600,21600" o:spt="16" adj="5400" path="m@0,l0@0,,21600@1,21600,21600@2,21600,xem0@0nfl@1@0,21600,em@1@0nfl@1,21600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mid height #0"/>
                              <v:f eqn="prod @1 1 2"/>
                              <v:f eqn="prod @2 1 2"/>
                              <v:f eqn="mid width #0"/>
                            </v:formulas>
                            <v:path o:extrusionok="f" gradientshapeok="t" limo="10800,10800" o:connecttype="custom" o:connectlocs="@6,0;@4,@0;0,@3;@4,21600;@1,@3;21600,@5" o:connectangles="270,270,180,90,0,0" textboxrect="0,@0,@1,21600"/>
                            <v:handles>
                              <v:h position="topLeft,#0" switch="" yrange="0,21600"/>
                            </v:handles>
                            <o:complex v:ext="view"/>
                          </v:shapetype>
                          <v:shape id="AutoShape 340" o:spid="_x0000_s1030" type="#_x0000_t16" style="position:absolute;left:6757;top:8667;width:187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9iWcUA&#10;AADcAAAADwAAAGRycy9kb3ducmV2LnhtbESPQWvCQBSE7wX/w/KE3urGHKSNrlIiimKhRAV7fM2+&#10;ZoPZtyG7NfHfdwuFHoeZ+YZZrAbbiBt1vnasYDpJQBCXTtdcKTifNk/PIHxA1tg4JgV38rBajh4W&#10;mGnXc0G3Y6hEhLDPUIEJoc2k9KUhi37iWuLofbnOYoiyq6TusI9w28g0SWbSYs1xwWBLuaHyevy2&#10;CrbFx+f6rWwvh3fNfN/3+aYwuVKP4+F1DiLQEP7Df+2dVpC+pP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n2JZxQAAANwAAAAPAAAAAAAAAAAAAAAAAJgCAABkcnMv&#10;ZG93bnJldi54bWxQSwUGAAAAAAQABAD1AAAAigMAAAAA&#10;" filled="f">
                            <v:textbox>
                              <w:txbxContent>
                                <w:p w:rsidR="00851F6F" w:rsidRPr="006454EC" w:rsidRDefault="00851F6F" w:rsidP="00851F6F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Line 341" o:spid="_x0000_s1031" style="position:absolute;visibility:visible;mso-wrap-style:square" from="7079,8667" to="7080,9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SencYAAADcAAAADwAAAGRycy9kb3ducmV2LnhtbESPQWvCQBSE74X+h+UVvNVNU7GauopW&#10;BJFCq7a0x0f2NRuafRuza4z/3hUKPQ4z8w0zmXW2Ei01vnSs4KGfgCDOnS65UPCxX92PQPiArLFy&#10;TArO5GE2vb2ZYKbdibfU7kIhIoR9hgpMCHUmpc8NWfR9VxNH78c1FkOUTSF1g6cIt5VMk2QoLZYc&#10;FwzW9GIo/90drYL3TUuf9vWb3jarwdPysEjJfKVK9e66+TOIQF34D/+111pBOn6E65l4BOT0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WEnp3GAAAA3AAAAA8AAAAAAAAA&#10;AAAAAAAAoQIAAGRycy9kb3ducmV2LnhtbFBLBQYAAAAABAAEAPkAAACUAwAAAAA=&#10;">
                            <v:stroke dashstyle="longDash"/>
                          </v:line>
                          <v:line id="Line 342" o:spid="_x0000_s1032" style="position:absolute;flip:x;visibility:visible;mso-wrap-style:square" from="7116,9597" to="8612,9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HoI8UAAADcAAAADwAAAGRycy9kb3ducmV2LnhtbESPT2vCQBTE7wW/w/IEb80mQaxNXcU/&#10;FKXmUrX3R/aZBLNvQ3ar8du7QqHHYWZ+w8wWvWnElTpXW1aQRDEI4sLqmksFp+Pn6xSE88gaG8uk&#10;4E4OFvPBywwzbW/8TdeDL0WAsMtQQeV9m0npiooMusi2xME7286gD7Irpe7wFuCmkWkcT6TBmsNC&#10;hS2tKyouh1+jIM9XxcX2+8l2l7/V6fgr2XDyo9Ro2C8/QHjq/X/4r73TCtL3MTzPhCM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PHoI8UAAADcAAAADwAAAAAAAAAA&#10;AAAAAAChAgAAZHJzL2Rvd25yZXYueG1sUEsFBgAAAAAEAAQA+QAAAJMDAAAAAA==&#10;">
                            <v:stroke dashstyle="longDash"/>
                          </v:line>
                          <v:line id="Line 343" o:spid="_x0000_s1033" style="position:absolute;flip:y;visibility:visible;mso-wrap-style:square" from="6757,9567" to="7131,9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1NuMUAAADcAAAADwAAAGRycy9kb3ducmV2LnhtbESPW2vCQBSE3wv+h+UIvukmwXqJrmJb&#10;SqXNi7f3Q/aYBLNnQ3ar6b93BaGPw8x8wyzXnanFlVpXWVYQjyIQxLnVFRcKjofP4QyE88gaa8uk&#10;4I8crFe9lyWm2t54R9e9L0SAsEtRQel9k0rp8pIMupFtiIN3tq1BH2RbSN3iLcBNLZMomkiDFYeF&#10;Eht6Lym/7H+Ngix7yy+2+5l8bbNplYy/4w+OT0oN+t1mAcJT5//Dz/ZWK0jmr/A4E46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71NuMUAAADcAAAADwAAAAAAAAAA&#10;AAAAAAChAgAAZHJzL2Rvd25yZXYueG1sUEsFBgAAAAAEAAQA+QAAAJMDAAAAAA==&#10;">
                            <v:stroke dashstyle="longDash"/>
                          </v:line>
                        </v:group>
                        <v:shape id="Text Box 344" o:spid="_x0000_s1034" type="#_x0000_t202" style="position:absolute;left:2954;top:9234;width:935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rW9M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vkyge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1vTEAAAA3AAAAA8AAAAAAAAAAAAAAAAAmAIAAGRycy9k&#10;b3ducmV2LnhtbFBLBQYAAAAABAAEAPUAAACJAwAAAAA=&#10;" filled="f" stroked="f">
                          <v:textbox>
                            <w:txbxContent>
                              <w:p w:rsidR="00851F6F" w:rsidRPr="006454EC" w:rsidRDefault="00851F6F" w:rsidP="00851F6F">
                                <w:pPr>
                                  <w:rPr>
                                    <w:lang w:val="nl-NL"/>
                                  </w:rPr>
                                </w:pPr>
                                <w:r w:rsidRPr="006454EC">
                                  <w:rPr>
                                    <w:lang w:val="nl-NL"/>
                                  </w:rPr>
                                  <w:t>A’</w:t>
                                </w:r>
                              </w:p>
                            </w:txbxContent>
                          </v:textbox>
                        </v:shape>
                        <v:shape id="Text Box 345" o:spid="_x0000_s1035" type="#_x0000_t202" style="position:absolute;left:3710;top:8708;width:75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zb8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cDaB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Zzb8MAAADcAAAADwAAAAAAAAAAAAAAAACYAgAAZHJzL2Rv&#10;d25yZXYueG1sUEsFBgAAAAAEAAQA9QAAAIgDAAAAAA==&#10;" filled="f" stroked="f">
                          <v:textbox>
                            <w:txbxContent>
                              <w:p w:rsidR="00851F6F" w:rsidRPr="006454EC" w:rsidRDefault="00851F6F" w:rsidP="00851F6F">
                                <w:pPr>
                                  <w:rPr>
                                    <w:lang w:val="nl-NL"/>
                                  </w:rPr>
                                </w:pPr>
                                <w:r w:rsidRPr="006454EC">
                                  <w:rPr>
                                    <w:lang w:val="nl-NL"/>
                                  </w:rPr>
                                  <w:t>B’</w:t>
                                </w:r>
                              </w:p>
                            </w:txbxContent>
                          </v:textbox>
                        </v:shape>
                        <v:shape id="Text Box 346" o:spid="_x0000_s1036" type="#_x0000_t202" style="position:absolute;left:4764;top:8183;width:375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nHc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XBv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ecdwgAAANwAAAAPAAAAAAAAAAAAAAAAAJgCAABkcnMvZG93&#10;bnJldi54bWxQSwUGAAAAAAQABAD1AAAAhwMAAAAA&#10;" filled="f" stroked="f">
                          <v:textbox>
                            <w:txbxContent>
                              <w:p w:rsidR="00851F6F" w:rsidRPr="006454EC" w:rsidRDefault="00851F6F" w:rsidP="00851F6F">
                                <w:pPr>
                                  <w:rPr>
                                    <w:lang w:val="nl-NL"/>
                                  </w:rPr>
                                </w:pPr>
                                <w:r w:rsidRPr="006454EC">
                                  <w:rPr>
                                    <w:lang w:val="nl-NL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Text Box 347" o:spid="_x0000_s1037" type="#_x0000_t202" style="position:absolute;left:5137;top:7823;width:377;height:5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hsMA&#10;AADcAAAADwAAAGRycy9kb3ducmV2LnhtbESPT4vCMBTE74LfITxhb5oou2KrUWQXwdMu/gVvj+bZ&#10;FpuX0kRbv/1mYcHjMDO/YRarzlbiQY0vHWsYjxQI4syZknMNx8NmOAPhA7LByjFpeJKH1bLfW2Bq&#10;XMs7euxDLiKEfYoaihDqVEqfFWTRj1xNHL2rayyGKJtcmgbbCLeVnCg1lRZLjgsF1vRZUHbb362G&#10;0/f1cn5XP/mX/ahb1ynJNpFavw269RxEoC68wv/trdEwSRL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VChsMAAADcAAAADwAAAAAAAAAAAAAAAACYAgAAZHJzL2Rv&#10;d25yZXYueG1sUEsFBgAAAAAEAAQA9QAAAIgDAAAAAA==&#10;" filled="f" stroked="f">
                          <v:textbox>
                            <w:txbxContent>
                              <w:p w:rsidR="00851F6F" w:rsidRPr="006454EC" w:rsidRDefault="00851F6F" w:rsidP="00851F6F">
                                <w:pPr>
                                  <w:rPr>
                                    <w:lang w:val="nl-NL"/>
                                  </w:rPr>
                                </w:pPr>
                                <w:r w:rsidRPr="006454EC">
                                  <w:rPr>
                                    <w:lang w:val="nl-NL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348" o:spid="_x0000_s1038" type="#_x0000_t202" style="position:absolute;left:5249;top:8723;width:749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xAc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zU9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HEBwgAAANwAAAAPAAAAAAAAAAAAAAAAAJgCAABkcnMvZG93&#10;bnJldi54bWxQSwUGAAAAAAQABAD1AAAAhwMAAAAA&#10;" filled="f" stroked="f">
                          <v:textbox>
                            <w:txbxContent>
                              <w:p w:rsidR="00851F6F" w:rsidRPr="006454EC" w:rsidRDefault="00851F6F" w:rsidP="00851F6F">
                                <w:pPr>
                                  <w:rPr>
                                    <w:lang w:val="nl-NL"/>
                                  </w:rPr>
                                </w:pPr>
                                <w:r w:rsidRPr="006454EC">
                                  <w:rPr>
                                    <w:lang w:val="nl-NL"/>
                                  </w:rPr>
                                  <w:t>C’</w:t>
                                </w:r>
                              </w:p>
                            </w:txbxContent>
                          </v:textbox>
                        </v:shape>
                        <v:shape id="Text Box 349" o:spid="_x0000_s1039" type="#_x0000_t202" style="position:absolute;left:3081;top:8183;width:37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UmsMA&#10;AADcAAAADwAAAGRycy9kb3ducmV2LnhtbESPW4vCMBSE3xf2P4Sz4NuaeFnRrlFEEXxy8Qq+HZpj&#10;W7Y5KU209d8bYWEfh5n5hpnOW1uKO9W+cKyh11UgiFNnCs40HA/rzzEIH5ANlo5Jw4M8zGfvb1NM&#10;jGt4R/d9yESEsE9QQx5ClUjp05ws+q6riKN3dbXFEGWdSVNjE+G2lH2lRtJiwXEhx4qWOaW/+5vV&#10;cNpeL+eh+slW9qtqXKsk24nUuvPRLr5BBGrDf/ivvTEaBqoHr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jUmsMAAADcAAAADwAAAAAAAAAAAAAAAACYAgAAZHJzL2Rv&#10;d25yZXYueG1sUEsFBgAAAAAEAAQA9QAAAIgDAAAAAA==&#10;" filled="f" stroked="f">
                          <v:textbox>
                            <w:txbxContent>
                              <w:p w:rsidR="00851F6F" w:rsidRPr="006454EC" w:rsidRDefault="00851F6F" w:rsidP="00851F6F">
                                <w:pPr>
                                  <w:rPr>
                                    <w:lang w:val="nl-NL"/>
                                  </w:rPr>
                                </w:pPr>
                                <w:r w:rsidRPr="006454EC">
                                  <w:rPr>
                                    <w:lang w:val="nl-NL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shape id="Text Box 350" o:spid="_x0000_s1040" type="#_x0000_t202" style="position:absolute;left:5039;top:9288;width:77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7c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O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Su3EAAAA3AAAAA8AAAAAAAAAAAAAAAAAmAIAAGRycy9k&#10;b3ducmV2LnhtbFBLBQYAAAAABAAEAPUAAACJAwAAAAA=&#10;" filled="f" stroked="f">
                        <v:textbox>
                          <w:txbxContent>
                            <w:p w:rsidR="00851F6F" w:rsidRPr="006454EC" w:rsidRDefault="00851F6F" w:rsidP="00851F6F">
                              <w:pPr>
                                <w:rPr>
                                  <w:lang w:val="nl-NL"/>
                                </w:rPr>
                              </w:pPr>
                              <w:r w:rsidRPr="006454EC">
                                <w:rPr>
                                  <w:lang w:val="nl-NL"/>
                                </w:rPr>
                                <w:t>D’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song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: AB // CD, AB // A’B’, CD // C’D’, C’D’ // A’B’, ....(4đ)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cặp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phẳng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song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song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: (ABCD) // (A’B’C’D’);(ABB’A’) // (DCC’D’), (BCC’B’) // (ADD’A’) (4đ)</w:t>
            </w:r>
          </w:p>
        </w:tc>
      </w:tr>
    </w:tbl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proofErr w:type="spellStart"/>
      <w:r w:rsidRPr="00851F6F"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sz w:val="28"/>
          <w:szCs w:val="28"/>
        </w:rPr>
        <w:t>mới</w:t>
      </w:r>
      <w:proofErr w:type="spellEnd"/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</w:rPr>
        <w:t>3.1 HOẠT ĐỘNG MỞ ĐẦU</w:t>
      </w:r>
    </w:p>
    <w:p w:rsidR="00851F6F" w:rsidRPr="00851F6F" w:rsidRDefault="00851F6F" w:rsidP="00851F6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a) </w:t>
      </w:r>
      <w:proofErr w:type="spellStart"/>
      <w:r w:rsidRPr="00851F6F">
        <w:rPr>
          <w:rFonts w:ascii="Times New Roman" w:eastAsia="Calibri" w:hAnsi="Times New Roman" w:cs="Times New Roman"/>
          <w:b/>
          <w:sz w:val="28"/>
          <w:szCs w:val="28"/>
        </w:rPr>
        <w:t>Mục</w:t>
      </w:r>
      <w:proofErr w:type="spellEnd"/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sz w:val="28"/>
          <w:szCs w:val="28"/>
        </w:rPr>
        <w:t>tiêu</w:t>
      </w:r>
      <w:proofErr w:type="spellEnd"/>
      <w:r w:rsidRPr="00851F6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Giúp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HS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mối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vuông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góc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giữa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đường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thẳng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mặt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phẳng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b)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Nội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dung: </w:t>
      </w:r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HS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quan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sát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bảng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phụ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sử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dụng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SGK.</w:t>
      </w:r>
    </w:p>
    <w:p w:rsidR="00851F6F" w:rsidRPr="00851F6F" w:rsidRDefault="00851F6F" w:rsidP="00851F6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c)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Sản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phẩm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Từ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bài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toán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HS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vận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dụng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kiến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thức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để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trả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lời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câu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hỏi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GV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đưa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ra.</w:t>
      </w:r>
      <w:proofErr w:type="spellEnd"/>
    </w:p>
    <w:p w:rsidR="00851F6F" w:rsidRPr="00851F6F" w:rsidRDefault="00851F6F" w:rsidP="00851F6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d)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Tổ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chức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thực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hiện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Bước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1: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Chuyển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giao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nhiệm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vụ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Giáo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viên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đưa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ra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câu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hỏi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yêu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cầu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học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sinh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trả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lời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Hãy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sát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vẽ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ở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kiểm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tra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cũ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H: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đường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thẳng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AB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AA’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song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song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851F6F">
        <w:rPr>
          <w:rFonts w:ascii="Times New Roman" w:eastAsia="Calibri" w:hAnsi="Times New Roman" w:cs="Times New Roman"/>
          <w:sz w:val="28"/>
          <w:szCs w:val="28"/>
        </w:rPr>
        <w:t>mp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ABCD)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song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song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mp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(ABB’A’) hay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GV: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giữa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đường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thẳng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mặt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phẳng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ngoài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song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song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còn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phổ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biến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vuông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góc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Bước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2: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Thực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hiện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nhiệm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vụ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HS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trả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lời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câu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hỏi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giáo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viên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F6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AB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AA’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song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song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Hai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mp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ABCD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ABB’A’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song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song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nhau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Bước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3: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Báo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cáo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thảo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luận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GV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gọi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một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số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trả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lời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HS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khác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nhận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xét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bổ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sung.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Bước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4: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Kết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luận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nhận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định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GV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đánh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giá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kết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quả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HS,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trên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cơ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sở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đó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dẫn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dắt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vào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bài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học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mới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3.2. HÌNH THÀNH KIẾN THỨC: 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HOẠT ĐỘNG </w:t>
      </w:r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1: </w:t>
      </w:r>
      <w:proofErr w:type="spellStart"/>
      <w:r w:rsidRPr="00851F6F">
        <w:rPr>
          <w:rFonts w:ascii="Times New Roman" w:eastAsia="Calibri" w:hAnsi="Times New Roman" w:cs="Times New Roman"/>
          <w:b/>
          <w:sz w:val="28"/>
          <w:szCs w:val="28"/>
        </w:rPr>
        <w:t>Đường</w:t>
      </w:r>
      <w:proofErr w:type="spellEnd"/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sz w:val="28"/>
          <w:szCs w:val="28"/>
        </w:rPr>
        <w:t>thẳng</w:t>
      </w:r>
      <w:proofErr w:type="spellEnd"/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sz w:val="28"/>
          <w:szCs w:val="28"/>
        </w:rPr>
        <w:t>vuông</w:t>
      </w:r>
      <w:proofErr w:type="spellEnd"/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sz w:val="28"/>
          <w:szCs w:val="28"/>
        </w:rPr>
        <w:t>góc</w:t>
      </w:r>
      <w:proofErr w:type="spellEnd"/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sz w:val="28"/>
          <w:szCs w:val="28"/>
        </w:rPr>
        <w:t>với</w:t>
      </w:r>
      <w:proofErr w:type="spellEnd"/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sz w:val="28"/>
          <w:szCs w:val="28"/>
        </w:rPr>
        <w:t>mặt</w:t>
      </w:r>
      <w:proofErr w:type="spellEnd"/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sz w:val="28"/>
          <w:szCs w:val="28"/>
        </w:rPr>
        <w:t>phẳng</w:t>
      </w:r>
      <w:proofErr w:type="spellEnd"/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851F6F">
        <w:rPr>
          <w:rFonts w:ascii="Times New Roman" w:eastAsia="Calibri" w:hAnsi="Times New Roman" w:cs="Times New Roman"/>
          <w:b/>
          <w:sz w:val="28"/>
          <w:szCs w:val="28"/>
        </w:rPr>
        <w:t>hai</w:t>
      </w:r>
      <w:proofErr w:type="spellEnd"/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sz w:val="28"/>
          <w:szCs w:val="28"/>
        </w:rPr>
        <w:t>mặt</w:t>
      </w:r>
      <w:proofErr w:type="spellEnd"/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sz w:val="28"/>
          <w:szCs w:val="28"/>
        </w:rPr>
        <w:t>phẳng</w:t>
      </w:r>
      <w:proofErr w:type="spellEnd"/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sz w:val="28"/>
          <w:szCs w:val="28"/>
        </w:rPr>
        <w:t>vuông</w:t>
      </w:r>
      <w:proofErr w:type="spellEnd"/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sz w:val="28"/>
          <w:szCs w:val="28"/>
        </w:rPr>
        <w:t>góc</w:t>
      </w:r>
      <w:proofErr w:type="spellEnd"/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a) </w:t>
      </w:r>
      <w:proofErr w:type="spellStart"/>
      <w:r w:rsidRPr="00851F6F">
        <w:rPr>
          <w:rFonts w:ascii="Times New Roman" w:eastAsia="Calibri" w:hAnsi="Times New Roman" w:cs="Times New Roman"/>
          <w:b/>
          <w:sz w:val="28"/>
          <w:szCs w:val="28"/>
        </w:rPr>
        <w:t>Mục</w:t>
      </w:r>
      <w:proofErr w:type="spellEnd"/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sz w:val="28"/>
          <w:szCs w:val="28"/>
        </w:rPr>
        <w:t>tiêu</w:t>
      </w:r>
      <w:proofErr w:type="spellEnd"/>
      <w:r w:rsidRPr="00851F6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Giúp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HS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>biết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>được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>khái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>niệm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>đường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>thẳng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>vuông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>góc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>với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>mặt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>phẳng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  <w:lang w:val="en-AU"/>
        </w:rPr>
        <w:t>.</w:t>
      </w:r>
    </w:p>
    <w:p w:rsidR="00851F6F" w:rsidRPr="00851F6F" w:rsidRDefault="00851F6F" w:rsidP="00851F6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b)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Nội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dung: </w:t>
      </w:r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HS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quan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sát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SGK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để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tìm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hiểu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nội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kiến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thức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yêu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cầu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GV.</w:t>
      </w:r>
    </w:p>
    <w:p w:rsidR="00851F6F" w:rsidRPr="00851F6F" w:rsidRDefault="00851F6F" w:rsidP="00851F6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c)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Sản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phẩm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HS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hoàn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thành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tìm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hiểu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kiến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thức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851F6F" w:rsidRPr="00851F6F" w:rsidRDefault="00851F6F" w:rsidP="00851F6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d)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Tổ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chức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thực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hiện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: </w:t>
      </w:r>
    </w:p>
    <w:tbl>
      <w:tblPr>
        <w:tblW w:w="538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5431"/>
      </w:tblGrid>
      <w:tr w:rsidR="00851F6F" w:rsidRPr="00851F6F" w:rsidTr="00E96167">
        <w:tc>
          <w:tcPr>
            <w:tcW w:w="2341" w:type="pct"/>
          </w:tcPr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HOẠT ĐỘNG CỦA GV VÀ HS</w:t>
            </w:r>
          </w:p>
        </w:tc>
        <w:tc>
          <w:tcPr>
            <w:tcW w:w="2659" w:type="pct"/>
          </w:tcPr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</w:tr>
      <w:tr w:rsidR="00851F6F" w:rsidRPr="00851F6F" w:rsidTr="00E96167">
        <w:trPr>
          <w:trHeight w:val="20"/>
        </w:trPr>
        <w:tc>
          <w:tcPr>
            <w:tcW w:w="2341" w:type="pct"/>
            <w:tcBorders>
              <w:bottom w:val="single" w:sz="4" w:space="0" w:color="auto"/>
            </w:tcBorders>
          </w:tcPr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Chuyển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giao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GV: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F6F"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nl-NL"/>
              </w:rPr>
              <w:object w:dxaOrig="3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6pt;height:18.6pt" o:ole="">
                  <v:imagedata r:id="rId7" o:title=""/>
                </v:shape>
                <o:OLEObject Type="Embed" ProgID="Equation.DSMT4" ShapeID="_x0000_i1025" DrawAspect="Content" ObjectID="_1675339646" r:id="rId8"/>
              </w:objec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SGK,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đưa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84 SGK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lên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bảng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phụ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GV: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Giới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thiệu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dấu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hiệu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F6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vuông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phẳng</w:t>
            </w:r>
            <w:proofErr w:type="spellEnd"/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GV: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lấy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thêm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mô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khác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chứng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tỏ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sym w:font="Symbol" w:char="F05E"/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phẳng</w:t>
            </w:r>
            <w:proofErr w:type="spellEnd"/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GV: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Nêu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SGK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GV: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khái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niệm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hai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phẳng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vuông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nhau</w:t>
            </w:r>
            <w:proofErr w:type="spellEnd"/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GV: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Lấy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ví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dụ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vuông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GV:Yêu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1F6F"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nl-NL"/>
              </w:rPr>
              <w:object w:dxaOrig="420" w:dyaOrig="380">
                <v:shape id="_x0000_i1026" type="#_x0000_t75" style="width:22.2pt;height:18.6pt" o:ole="">
                  <v:imagedata r:id="rId9" o:title=""/>
                </v:shape>
                <o:OLEObject Type="Embed" ProgID="Equation.DSMT4" ShapeID="_x0000_i1026" DrawAspect="Content" ObjectID="_1675339647" r:id="rId10"/>
              </w:objec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851F6F"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nl-NL"/>
              </w:rPr>
              <w:object w:dxaOrig="420" w:dyaOrig="380">
                <v:shape id="_x0000_i1027" type="#_x0000_t75" style="width:22.2pt;height:18.6pt" o:ole="">
                  <v:imagedata r:id="rId11" o:title=""/>
                </v:shape>
                <o:OLEObject Type="Embed" ProgID="Equation.DSMT4" ShapeID="_x0000_i1027" DrawAspect="Content" ObjectID="_1675339648" r:id="rId12"/>
              </w:objec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chốt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kiến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thức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?1, ?2, ?3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hỏi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mà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viên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đưa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ra</w:t>
            </w:r>
            <w:proofErr w:type="spellEnd"/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3: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Báo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cáo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thảo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HS: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Thảo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luận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cử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đại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diện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lên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bảng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trình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bày</w:t>
            </w:r>
            <w:proofErr w:type="spellEnd"/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khác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đưa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ra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ghi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chép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lại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kiến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thức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cần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nhớ</w:t>
            </w:r>
            <w:proofErr w:type="spellEnd"/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4: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Kết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định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chính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xác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hóa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nhắc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lại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en-AU"/>
              </w:rPr>
              <w:t>khái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en-AU"/>
              </w:rPr>
              <w:t>niệm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en-AU"/>
              </w:rPr>
              <w:t>đường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en-AU"/>
              </w:rPr>
              <w:t>thẳng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en-AU"/>
              </w:rPr>
              <w:t>vuông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en-AU"/>
              </w:rPr>
              <w:t>góc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en-AU"/>
              </w:rPr>
              <w:t>với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en-AU"/>
              </w:rPr>
              <w:t>mặt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en-AU"/>
              </w:rPr>
              <w:t>phẳng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en-AU"/>
              </w:rPr>
              <w:t>.</w:t>
            </w:r>
          </w:p>
        </w:tc>
        <w:tc>
          <w:tcPr>
            <w:tcW w:w="2659" w:type="pct"/>
            <w:tcBorders>
              <w:bottom w:val="single" w:sz="4" w:space="0" w:color="auto"/>
            </w:tcBorders>
          </w:tcPr>
          <w:p w:rsidR="00851F6F" w:rsidRPr="00851F6F" w:rsidRDefault="00851F6F" w:rsidP="00851F6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1F6F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2014855</wp:posOffset>
                  </wp:positionH>
                  <wp:positionV relativeFrom="paragraph">
                    <wp:posOffset>245745</wp:posOffset>
                  </wp:positionV>
                  <wp:extent cx="1427480" cy="1316990"/>
                  <wp:effectExtent l="0" t="0" r="0" b="0"/>
                  <wp:wrapThrough wrapText="bothSides">
                    <wp:wrapPolygon edited="0">
                      <wp:start x="2306" y="937"/>
                      <wp:lineTo x="1441" y="1875"/>
                      <wp:lineTo x="2594" y="11560"/>
                      <wp:lineTo x="1153" y="11560"/>
                      <wp:lineTo x="2018" y="14060"/>
                      <wp:lineTo x="10665" y="16559"/>
                      <wp:lineTo x="7783" y="18434"/>
                      <wp:lineTo x="7783" y="19371"/>
                      <wp:lineTo x="12107" y="19996"/>
                      <wp:lineTo x="13836" y="19996"/>
                      <wp:lineTo x="14125" y="18746"/>
                      <wp:lineTo x="13260" y="17809"/>
                      <wp:lineTo x="10665" y="16559"/>
                      <wp:lineTo x="17295" y="16559"/>
                      <wp:lineTo x="19890" y="14997"/>
                      <wp:lineTo x="18737" y="11560"/>
                      <wp:lineTo x="18737" y="6561"/>
                      <wp:lineTo x="20466" y="5311"/>
                      <wp:lineTo x="19890" y="4374"/>
                      <wp:lineTo x="15278" y="937"/>
                      <wp:lineTo x="2306" y="937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7480" cy="131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1)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Đường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vuông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với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mặt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hai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mặt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vuông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nl-NL"/>
              </w:rPr>
              <w:object w:dxaOrig="380" w:dyaOrig="380">
                <v:shape id="_x0000_i1028" type="#_x0000_t75" style="width:18.6pt;height:18.6pt" o:ole="">
                  <v:imagedata r:id="rId7" o:title=""/>
                </v:shape>
                <o:OLEObject Type="Embed" ProgID="Equation.DSMT4" ShapeID="_x0000_i1028" DrawAspect="Content" ObjectID="_1675339649" r:id="rId14"/>
              </w:objec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AA'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5E"/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AD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vì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ADD’A’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chữ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nhật</w:t>
            </w:r>
            <w:proofErr w:type="spellEnd"/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AA'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5E"/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AB 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vì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ABB’A’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chữ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nhật</w:t>
            </w:r>
            <w:proofErr w:type="spellEnd"/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vuông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phẳng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nếu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đó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vuông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hai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cắt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nhau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nằm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phẳng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.*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: SGK/101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phẳng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vuông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góc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phẳng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Nếu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P)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chứa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 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5E"/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(Q)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thì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(P) 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5E"/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(Q).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nl-NL"/>
              </w:rPr>
              <w:object w:dxaOrig="420" w:dyaOrig="380">
                <v:shape id="_x0000_i1029" type="#_x0000_t75" style="width:22.2pt;height:18.6pt" o:ole="">
                  <v:imagedata r:id="rId9" o:title=""/>
                </v:shape>
                <o:OLEObject Type="Embed" ProgID="Equation.DSMT4" ShapeID="_x0000_i1029" DrawAspect="Content" ObjectID="_1675339650" r:id="rId15"/>
              </w:objec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AA'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5E"/>
            </w:r>
            <w:proofErr w:type="spellStart"/>
            <w:proofErr w:type="gram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ABCD),BB'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5E"/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(ABCD), CC'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5E"/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(ABCD),  DD'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5E"/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(ABCD).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nl-NL"/>
              </w:rPr>
              <w:object w:dxaOrig="420" w:dyaOrig="380">
                <v:shape id="_x0000_i1030" type="#_x0000_t75" style="width:22.2pt;height:18.6pt" o:ole="">
                  <v:imagedata r:id="rId11" o:title=""/>
                </v:shape>
                <o:OLEObject Type="Embed" ProgID="Equation.DSMT4" ShapeID="_x0000_i1030" DrawAspect="Content" ObjectID="_1675339651" r:id="rId16"/>
              </w:objec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(ABB’A’)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5E"/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(ABCD),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(A’B’AB) 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5E"/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(ABCD),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(BCC’B’)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5E"/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(ABCD),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(CDD’C’)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sym w:font="Symbol" w:char="F05E"/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(ABCD).         </w:t>
            </w:r>
          </w:p>
        </w:tc>
      </w:tr>
      <w:tr w:rsidR="00851F6F" w:rsidRPr="00851F6F" w:rsidTr="00E96167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HOẠT ĐỘNG </w:t>
            </w:r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2: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Mặt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đường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a)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tiêu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Giúp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thức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tính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tích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hộp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chữ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nhật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51F6F" w:rsidRPr="00851F6F" w:rsidRDefault="00851F6F" w:rsidP="00851F6F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b)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dung: </w:t>
            </w:r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SGK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GV.</w:t>
            </w:r>
          </w:p>
          <w:p w:rsidR="00851F6F" w:rsidRPr="00851F6F" w:rsidRDefault="00851F6F" w:rsidP="00851F6F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c)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Sản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phẩm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hoàn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p w:rsidR="00851F6F" w:rsidRPr="00851F6F" w:rsidRDefault="00851F6F" w:rsidP="00851F6F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d)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Tổ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chức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</w:tc>
      </w:tr>
      <w:tr w:rsidR="00851F6F" w:rsidRPr="00851F6F" w:rsidTr="00E96167">
        <w:tc>
          <w:tcPr>
            <w:tcW w:w="2341" w:type="pct"/>
          </w:tcPr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HOẠT ĐỘNG CỦA GV VÀ HS</w:t>
            </w:r>
          </w:p>
        </w:tc>
        <w:tc>
          <w:tcPr>
            <w:tcW w:w="2659" w:type="pct"/>
          </w:tcPr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</w:tr>
      <w:tr w:rsidR="00851F6F" w:rsidRPr="00851F6F" w:rsidTr="00E96167">
        <w:trPr>
          <w:trHeight w:val="20"/>
        </w:trPr>
        <w:tc>
          <w:tcPr>
            <w:tcW w:w="2341" w:type="pct"/>
            <w:tcBorders>
              <w:bottom w:val="single" w:sz="4" w:space="0" w:color="auto"/>
            </w:tcBorders>
          </w:tcPr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Chuyển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giao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GV: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Giới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thiệu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thức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tính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tích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hộp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chữ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nhật</w:t>
            </w:r>
            <w:proofErr w:type="spellEnd"/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GV: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lập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phương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GV: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Vậy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công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thức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tính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tích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lập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phương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GV: Đọc ví dụ SGK?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GV: Muốn tính thể tích hình lập phương, ta cần biết gì?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GV: Diện tích toàn phần là diện tích bao nhiêu mặt?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GV: Tính diện tích 1 mặt?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GV: Tính độ dài cạnh?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GV nhận xét, chốt kiến thức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- Bước 2: Thực hiện nhiệm vụ: 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Trả lời các câu hỏi mà giáo viên đưa ra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- Bước 3: Báo cáo, thảo luận: 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- 1 HS lên bảng trình bày, các HS khác làm bài vào vở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HS nhận xét bài làm của bạn và đối chiếu kết quả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pt-BR"/>
              </w:rPr>
              <w:t>- Bước 4: Kết luận, nhận định: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GV yêu cầu một học sinh nhắc lại công thức tính thể tích của hình hộp chữ nhật</w:t>
            </w:r>
          </w:p>
        </w:tc>
        <w:tc>
          <w:tcPr>
            <w:tcW w:w="2659" w:type="pct"/>
            <w:tcBorders>
              <w:bottom w:val="single" w:sz="4" w:space="0" w:color="auto"/>
            </w:tcBorders>
          </w:tcPr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2) Thể tích hình hộp chữ nhật: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V = abc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(a, b, c là ba kích thước của hình hộp chữ nhật)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Thể tích của hình lập phương: 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V = a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pt-BR"/>
              </w:rPr>
              <w:t>3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* Ví dụ: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Diện tích mỗi mặt là: 216 : 6 = 36 (cm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)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Độ dài cạnh hình lập phương: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a = </w:t>
            </w:r>
            <w:r w:rsidRPr="00851F6F">
              <w:rPr>
                <w:rFonts w:ascii="Times New Roman" w:eastAsia="Calibri" w:hAnsi="Times New Roman" w:cs="Times New Roman"/>
                <w:position w:val="-8"/>
                <w:sz w:val="28"/>
                <w:szCs w:val="28"/>
                <w:lang w:val="nl-NL"/>
              </w:rPr>
              <w:object w:dxaOrig="480" w:dyaOrig="360">
                <v:shape id="_x0000_i1031" type="#_x0000_t75" style="width:23.4pt;height:18pt" o:ole="">
                  <v:imagedata r:id="rId17" o:title=""/>
                </v:shape>
                <o:OLEObject Type="Embed" ProgID="Equation.DSMT4" ShapeID="_x0000_i1031" DrawAspect="Content" ObjectID="_1675339652" r:id="rId18"/>
              </w:objec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= 6(cm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)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Thể tích hình lập phương: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V = a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= 6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= 216(cm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)</w:t>
            </w:r>
          </w:p>
          <w:p w:rsidR="00851F6F" w:rsidRPr="00851F6F" w:rsidRDefault="00851F6F" w:rsidP="00851F6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 w:eastAsia="vi-VN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  <w:lang w:val="nl-NL" w:eastAsia="vi-VN"/>
        </w:rPr>
        <w:t>3.3. HOẠT ĐỘNG LUYỆN TẬP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 w:eastAsia="vi-VN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  <w:lang w:val="nl-NL" w:eastAsia="vi-VN"/>
        </w:rPr>
        <w:t>a)Mục tiêu:</w:t>
      </w:r>
      <w:r w:rsidRPr="00851F6F">
        <w:rPr>
          <w:rFonts w:ascii="Times New Roman" w:eastAsia="Calibri" w:hAnsi="Times New Roman" w:cs="Times New Roman"/>
          <w:sz w:val="28"/>
          <w:szCs w:val="28"/>
          <w:lang w:val="nl-NL" w:eastAsia="vi-VN"/>
        </w:rPr>
        <w:t xml:space="preserve"> Chỉ ra các đường thẳng, mặt phẳng vuông góc với nhau.</w:t>
      </w:r>
    </w:p>
    <w:p w:rsidR="00851F6F" w:rsidRPr="00851F6F" w:rsidRDefault="00851F6F" w:rsidP="00851F6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b) Nội dung: </w:t>
      </w:r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HS đọc SGK làm các bài tập</w:t>
      </w:r>
    </w:p>
    <w:p w:rsidR="00851F6F" w:rsidRPr="00851F6F" w:rsidRDefault="00851F6F" w:rsidP="00851F6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 xml:space="preserve">c) Sản phẩm: </w:t>
      </w:r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HS hiểu cách làm và làm đúng các bài tập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 w:eastAsia="vi-VN"/>
        </w:rPr>
      </w:pPr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d)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Tổ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chức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thực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hiện</w:t>
      </w:r>
      <w:proofErr w:type="spellEnd"/>
    </w:p>
    <w:tbl>
      <w:tblPr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25"/>
        <w:gridCol w:w="5707"/>
      </w:tblGrid>
      <w:tr w:rsidR="00851F6F" w:rsidRPr="00851F6F" w:rsidTr="00E96167">
        <w:tc>
          <w:tcPr>
            <w:tcW w:w="4925" w:type="dxa"/>
            <w:shd w:val="clear" w:color="auto" w:fill="auto"/>
          </w:tcPr>
          <w:p w:rsidR="00851F6F" w:rsidRPr="00851F6F" w:rsidRDefault="00851F6F" w:rsidP="00851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851F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HOẠT ĐỘNG CỦA GV VÀ HS</w:t>
            </w:r>
          </w:p>
        </w:tc>
        <w:tc>
          <w:tcPr>
            <w:tcW w:w="5707" w:type="dxa"/>
            <w:shd w:val="clear" w:color="auto" w:fill="auto"/>
          </w:tcPr>
          <w:p w:rsidR="00851F6F" w:rsidRPr="00851F6F" w:rsidRDefault="00851F6F" w:rsidP="00851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</w:tr>
      <w:tr w:rsidR="00851F6F" w:rsidRPr="00851F6F" w:rsidTr="00E96167">
        <w:tc>
          <w:tcPr>
            <w:tcW w:w="4925" w:type="dxa"/>
            <w:shd w:val="clear" w:color="auto" w:fill="auto"/>
          </w:tcPr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Chuyển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giao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sgk</w:t>
            </w:r>
            <w:proofErr w:type="spellEnd"/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hs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lên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bảng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ghi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kết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quả</w:t>
            </w:r>
            <w:proofErr w:type="spellEnd"/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đánh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giá</w:t>
            </w:r>
            <w:proofErr w:type="spellEnd"/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thảo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luận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10/100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sgk</w:t>
            </w:r>
            <w:proofErr w:type="spellEnd"/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3: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Báo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cáo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thảo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+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Hai HS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lên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bảng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chữa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khác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vở</w:t>
            </w:r>
            <w:proofErr w:type="spellEnd"/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khác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đối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chiếu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kết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quả</w:t>
            </w:r>
            <w:proofErr w:type="spellEnd"/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Bước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4: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Kết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luận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định</w:t>
            </w:r>
            <w:proofErr w:type="spellEnd"/>
            <w:r w:rsidRPr="00851F6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lỗi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mà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HS hay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mắc</w:t>
            </w:r>
            <w:proofErr w:type="spellEnd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</w:p>
        </w:tc>
        <w:tc>
          <w:tcPr>
            <w:tcW w:w="5707" w:type="dxa"/>
            <w:shd w:val="clear" w:color="auto" w:fill="auto"/>
          </w:tcPr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BT 10/103 SGK</w: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72390</wp:posOffset>
                  </wp:positionV>
                  <wp:extent cx="2209800" cy="14382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*BF </w:t>
            </w:r>
            <w:r w:rsidRPr="00851F6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40" w:dyaOrig="260">
                <v:shape id="_x0000_i1032" type="#_x0000_t75" style="width:12pt;height:13.2pt" o:ole="">
                  <v:imagedata r:id="rId20" o:title=""/>
                </v:shape>
                <o:OLEObject Type="Embed" ProgID="Equation.DSMT4" ShapeID="_x0000_i1032" DrawAspect="Content" ObjectID="_1675339653" r:id="rId21"/>
              </w:objec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EF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BF </w:t>
            </w:r>
            <w:r w:rsidRPr="00851F6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40" w:dyaOrig="260">
                <v:shape id="_x0000_i1033" type="#_x0000_t75" style="width:12pt;height:13.2pt" o:ole="">
                  <v:imagedata r:id="rId20" o:title=""/>
                </v:shape>
                <o:OLEObject Type="Embed" ProgID="Equation.DSMT4" ShapeID="_x0000_i1033" DrawAspect="Content" ObjectID="_1675339654" r:id="rId22"/>
              </w:objec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FG </w:t>
            </w:r>
            <w:proofErr w:type="gram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tính</w:t>
            </w:r>
            <w:proofErr w:type="spellEnd"/>
            <w:proofErr w:type="gram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chất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HCN). </w:t>
            </w:r>
            <w:r w:rsidRPr="00851F6F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2180" w:dyaOrig="320">
                <v:shape id="_x0000_i1034" type="#_x0000_t75" style="width:108.6pt;height:16.2pt" o:ole="">
                  <v:imagedata r:id="rId23" o:title=""/>
                </v:shape>
                <o:OLEObject Type="Embed" ProgID="Equation.DSMT4" ShapeID="_x0000_i1034" DrawAspect="Content" ObjectID="_1675339655" r:id="rId24"/>
              </w:objec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1F6F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300" w:dyaOrig="240">
                <v:shape id="_x0000_i1035" type="#_x0000_t75" style="width:15pt;height:12pt" o:ole="">
                  <v:imagedata r:id="rId25" o:title=""/>
                </v:shape>
                <o:OLEObject Type="Embed" ProgID="Equation.DSMT4" ShapeID="_x0000_i1035" DrawAspect="Content" ObjectID="_1675339656" r:id="rId26"/>
              </w:objec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BF </w:t>
            </w:r>
            <w:r w:rsidRPr="00851F6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40" w:dyaOrig="260">
                <v:shape id="_x0000_i1036" type="#_x0000_t75" style="width:12pt;height:13.2pt" o:ole="">
                  <v:imagedata r:id="rId20" o:title=""/>
                </v:shape>
                <o:OLEObject Type="Embed" ProgID="Equation.DSMT4" ShapeID="_x0000_i1036" DrawAspect="Content" ObjectID="_1675339657" r:id="rId27"/>
              </w:objec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(EFGH)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</w:t>
            </w:r>
            <w:r w:rsidRPr="00851F6F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4220" w:dyaOrig="320">
                <v:shape id="_x0000_i1037" type="#_x0000_t75" style="width:211.2pt;height:16.2pt" o:ole="">
                  <v:imagedata r:id="rId28" o:title=""/>
                </v:shape>
                <o:OLEObject Type="Embed" ProgID="Equation.DSMT4" ShapeID="_x0000_i1037" DrawAspect="Content" ObjectID="_1675339658" r:id="rId29"/>
              </w:objec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300" w:dyaOrig="240">
                <v:shape id="_x0000_i1038" type="#_x0000_t75" style="width:15pt;height:12pt" o:ole="">
                  <v:imagedata r:id="rId30" o:title=""/>
                </v:shape>
                <o:OLEObject Type="Embed" ProgID="Equation.DSMT4" ShapeID="_x0000_i1038" DrawAspect="Content" ObjectID="_1675339659" r:id="rId31"/>
              </w:objec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BF </w:t>
            </w:r>
            <w:r w:rsidRPr="00851F6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40" w:dyaOrig="260">
                <v:shape id="_x0000_i1039" type="#_x0000_t75" style="width:12pt;height:13.2pt" o:ole="">
                  <v:imagedata r:id="rId20" o:title=""/>
                </v:shape>
                <o:OLEObject Type="Embed" ProgID="Equation.DSMT4" ShapeID="_x0000_i1039" DrawAspect="Content" ObjectID="_1675339660" r:id="rId32"/>
              </w:objec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(ABCD)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b) Do BF </w:t>
            </w:r>
            <w:r w:rsidRPr="00851F6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40" w:dyaOrig="260">
                <v:shape id="_x0000_i1040" type="#_x0000_t75" style="width:12pt;height:13.2pt" o:ole="">
                  <v:imagedata r:id="rId20" o:title=""/>
                </v:shape>
                <o:OLEObject Type="Embed" ProgID="Equation.DSMT4" ShapeID="_x0000_i1040" DrawAspect="Content" ObjectID="_1675339661" r:id="rId33"/>
              </w:objec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(EFGH)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mà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BF </w:t>
            </w:r>
            <w:r w:rsidRPr="00851F6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40" w:dyaOrig="200">
                <v:shape id="_x0000_i1041" type="#_x0000_t75" style="width:12pt;height:9.6pt" o:ole="">
                  <v:imagedata r:id="rId34" o:title=""/>
                </v:shape>
                <o:OLEObject Type="Embed" ProgID="Equation.DSMT4" ShapeID="_x0000_i1041" DrawAspect="Content" ObjectID="_1675339662" r:id="rId35"/>
              </w:objec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(ABFE) 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300" w:dyaOrig="240">
                <v:shape id="_x0000_i1042" type="#_x0000_t75" style="width:15pt;height:12pt" o:ole="">
                  <v:imagedata r:id="rId30" o:title=""/>
                </v:shape>
                <o:OLEObject Type="Embed" ProgID="Equation.DSMT4" ShapeID="_x0000_i1042" DrawAspect="Content" ObjectID="_1675339663" r:id="rId36"/>
              </w:objec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(ABFE) </w:t>
            </w:r>
            <w:r w:rsidRPr="00851F6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40" w:dyaOrig="260">
                <v:shape id="_x0000_i1043" type="#_x0000_t75" style="width:12pt;height:13.2pt" o:ole="">
                  <v:imagedata r:id="rId20" o:title=""/>
                </v:shape>
                <o:OLEObject Type="Embed" ProgID="Equation.DSMT4" ShapeID="_x0000_i1043" DrawAspect="Content" ObjectID="_1675339664" r:id="rId37"/>
              </w:objec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(EFGH)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Do BF </w:t>
            </w:r>
            <w:r w:rsidRPr="00851F6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40" w:dyaOrig="260">
                <v:shape id="_x0000_i1044" type="#_x0000_t75" style="width:12pt;height:13.2pt" o:ole="">
                  <v:imagedata r:id="rId20" o:title=""/>
                </v:shape>
                <o:OLEObject Type="Embed" ProgID="Equation.DSMT4" ShapeID="_x0000_i1044" DrawAspect="Content" ObjectID="_1675339665" r:id="rId38"/>
              </w:objec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(EFGH)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mà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BF </w:t>
            </w:r>
            <w:r w:rsidRPr="00851F6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40" w:dyaOrig="200">
                <v:shape id="_x0000_i1045" type="#_x0000_t75" style="width:12pt;height:9.6pt" o:ole="">
                  <v:imagedata r:id="rId34" o:title=""/>
                </v:shape>
                <o:OLEObject Type="Embed" ProgID="Equation.DSMT4" ShapeID="_x0000_i1045" DrawAspect="Content" ObjectID="_1675339666" r:id="rId39"/>
              </w:objec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(BCGF) 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1F6F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300" w:dyaOrig="240">
                <v:shape id="_x0000_i1046" type="#_x0000_t75" style="width:15pt;height:12pt" o:ole="">
                  <v:imagedata r:id="rId30" o:title=""/>
                </v:shape>
                <o:OLEObject Type="Embed" ProgID="Equation.DSMT4" ShapeID="_x0000_i1046" DrawAspect="Content" ObjectID="_1675339667" r:id="rId40"/>
              </w:objec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(BCGF) </w:t>
            </w:r>
            <w:r w:rsidRPr="00851F6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40" w:dyaOrig="260">
                <v:shape id="_x0000_i1047" type="#_x0000_t75" style="width:12pt;height:13.2pt" o:ole="">
                  <v:imagedata r:id="rId20" o:title=""/>
                </v:shape>
                <o:OLEObject Type="Embed" ProgID="Equation.DSMT4" ShapeID="_x0000_i1047" DrawAspect="Content" ObjectID="_1675339668" r:id="rId41"/>
              </w:object>
            </w:r>
            <w:r w:rsidRPr="00851F6F">
              <w:rPr>
                <w:rFonts w:ascii="Times New Roman" w:eastAsia="Calibri" w:hAnsi="Times New Roman" w:cs="Times New Roman"/>
                <w:sz w:val="28"/>
                <w:szCs w:val="28"/>
              </w:rPr>
              <w:t>(EFGH)</w:t>
            </w:r>
          </w:p>
        </w:tc>
      </w:tr>
    </w:tbl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3.4</w:t>
      </w:r>
      <w:proofErr w:type="gramStart"/>
      <w:r w:rsidRPr="00851F6F">
        <w:rPr>
          <w:rFonts w:ascii="Times New Roman" w:eastAsia="Calibri" w:hAnsi="Times New Roman" w:cs="Times New Roman"/>
          <w:b/>
          <w:sz w:val="28"/>
          <w:szCs w:val="28"/>
        </w:rPr>
        <w:t>.HOẠT</w:t>
      </w:r>
      <w:proofErr w:type="gramEnd"/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 ĐỘNG VẬN DỤNG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a) </w:t>
      </w:r>
      <w:proofErr w:type="spellStart"/>
      <w:r w:rsidRPr="00851F6F">
        <w:rPr>
          <w:rFonts w:ascii="Times New Roman" w:eastAsia="Calibri" w:hAnsi="Times New Roman" w:cs="Times New Roman"/>
          <w:b/>
          <w:sz w:val="28"/>
          <w:szCs w:val="28"/>
        </w:rPr>
        <w:t>Mục</w:t>
      </w:r>
      <w:proofErr w:type="spellEnd"/>
      <w:r w:rsidRPr="00851F6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sz w:val="28"/>
          <w:szCs w:val="28"/>
        </w:rPr>
        <w:t>tiêu</w:t>
      </w:r>
      <w:proofErr w:type="spellEnd"/>
      <w:r w:rsidRPr="00851F6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 HS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thống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kiến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trọng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tâm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kiến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giải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toán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cụ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1F6F" w:rsidRPr="00851F6F" w:rsidRDefault="00851F6F" w:rsidP="00851F6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</w:pPr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 xml:space="preserve">b)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>Nội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>dung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 xml:space="preserve">: </w:t>
      </w:r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HS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sử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dụng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SGK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và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vận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dụng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kiến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thức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đã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học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để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trả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lời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câu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hỏi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.</w:t>
      </w:r>
    </w:p>
    <w:p w:rsidR="00851F6F" w:rsidRPr="00851F6F" w:rsidRDefault="00851F6F" w:rsidP="00851F6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</w:pPr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 xml:space="preserve">c)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>Sản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>phẩm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 xml:space="preserve">: </w:t>
      </w:r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HS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làm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các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bài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tập</w:t>
      </w:r>
      <w:proofErr w:type="spellEnd"/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  <w:lang w:val="fr-FR"/>
        </w:rPr>
        <w:t>có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  <w:lang w:val="fr-FR"/>
        </w:rPr>
        <w:t>liên</w:t>
      </w:r>
      <w:proofErr w:type="spellEnd"/>
      <w:r w:rsidRPr="00851F6F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sz w:val="28"/>
          <w:szCs w:val="28"/>
          <w:lang w:val="fr-FR"/>
        </w:rPr>
        <w:t>quan</w:t>
      </w:r>
      <w:proofErr w:type="spellEnd"/>
    </w:p>
    <w:p w:rsidR="00851F6F" w:rsidRPr="00851F6F" w:rsidRDefault="00851F6F" w:rsidP="00851F6F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</w:pPr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 xml:space="preserve">d)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>Tổ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>chức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>thực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>hiện</w:t>
      </w:r>
      <w:proofErr w:type="spellEnd"/>
      <w:r w:rsidRPr="00851F6F">
        <w:rPr>
          <w:rFonts w:ascii="Times New Roman" w:eastAsia="Calibri" w:hAnsi="Times New Roman" w:cs="Times New Roman"/>
          <w:b/>
          <w:color w:val="000000"/>
          <w:sz w:val="28"/>
          <w:szCs w:val="28"/>
          <w:lang w:val="fr-FR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2"/>
      </w:tblGrid>
      <w:tr w:rsidR="00851F6F" w:rsidRPr="00851F6F" w:rsidTr="00E96167">
        <w:tc>
          <w:tcPr>
            <w:tcW w:w="4688" w:type="dxa"/>
            <w:shd w:val="clear" w:color="auto" w:fill="auto"/>
          </w:tcPr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Câu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1: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Nêu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dấu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hiệu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biết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đường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vuông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góc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với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mặt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phẳng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dấu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hiệu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nhận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biết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mặt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phẳng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vuông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góc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với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mặt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phẳng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, 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công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thức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tính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thể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tích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hộp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chữ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nhật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hình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lập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phương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, (M1)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Câu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2</w:t>
            </w:r>
            <w:proofErr w:type="gram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: ?</w:t>
            </w:r>
            <w:proofErr w:type="gram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2 (M2)</w:t>
            </w:r>
          </w:p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Câu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3</w:t>
            </w:r>
            <w:proofErr w:type="gram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: ?</w:t>
            </w:r>
            <w:proofErr w:type="gram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3,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Bài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10 </w:t>
            </w:r>
            <w:proofErr w:type="spellStart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sgk</w:t>
            </w:r>
            <w:proofErr w:type="spellEnd"/>
            <w:r w:rsidRPr="00851F6F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(M3)</w:t>
            </w:r>
          </w:p>
        </w:tc>
        <w:tc>
          <w:tcPr>
            <w:tcW w:w="4662" w:type="dxa"/>
            <w:shd w:val="clear" w:color="auto" w:fill="auto"/>
          </w:tcPr>
          <w:p w:rsidR="00851F6F" w:rsidRPr="00851F6F" w:rsidRDefault="00851F6F" w:rsidP="00851F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  <w:lang w:val="fr-FR"/>
        </w:rPr>
        <w:t>* HƯỚNG DẪN VỀ NHÀ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 xml:space="preserve">- Học bài cũ, trả lời câu hỏi SGK. 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 xml:space="preserve"> - Hoàn thành câu hỏi phần vận dụng. </w:t>
      </w:r>
    </w:p>
    <w:p w:rsidR="00851F6F" w:rsidRPr="00851F6F" w:rsidRDefault="00851F6F" w:rsidP="00851F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 w:rsidRPr="00851F6F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 xml:space="preserve"> - Chuẩn bị bài mới</w:t>
      </w:r>
    </w:p>
    <w:p w:rsidR="00851F6F" w:rsidRPr="00851F6F" w:rsidRDefault="00851F6F" w:rsidP="00851F6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  <w:lang w:val="pt-BR"/>
        </w:rPr>
        <w:t>TUẦN</w:t>
      </w:r>
    </w:p>
    <w:p w:rsidR="00851F6F" w:rsidRPr="00851F6F" w:rsidRDefault="00851F6F" w:rsidP="00851F6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  <w:lang w:val="pt-BR"/>
        </w:rPr>
        <w:t>Ngày soạn:</w:t>
      </w:r>
    </w:p>
    <w:p w:rsidR="00851F6F" w:rsidRPr="00851F6F" w:rsidRDefault="00851F6F" w:rsidP="00851F6F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851F6F">
        <w:rPr>
          <w:rFonts w:ascii="Times New Roman" w:eastAsia="Calibri" w:hAnsi="Times New Roman" w:cs="Times New Roman"/>
          <w:b/>
          <w:sz w:val="28"/>
          <w:szCs w:val="28"/>
          <w:lang w:val="pt-BR"/>
        </w:rPr>
        <w:t>Ngày dạy:</w:t>
      </w:r>
    </w:p>
    <w:p w:rsidR="00C42C4A" w:rsidRPr="00851F6F" w:rsidRDefault="00C42C4A" w:rsidP="00851F6F"/>
    <w:sectPr w:rsidR="00C42C4A" w:rsidRPr="00851F6F" w:rsidSect="002C3EDE">
      <w:headerReference w:type="default" r:id="rId42"/>
      <w:footerReference w:type="default" r:id="rId43"/>
      <w:pgSz w:w="11907" w:h="16839" w:code="9"/>
      <w:pgMar w:top="1134" w:right="992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8EE" w:rsidRDefault="002A08EE" w:rsidP="00C567CA">
      <w:pPr>
        <w:spacing w:after="0" w:line="240" w:lineRule="auto"/>
      </w:pPr>
      <w:r>
        <w:separator/>
      </w:r>
    </w:p>
  </w:endnote>
  <w:endnote w:type="continuationSeparator" w:id="0">
    <w:p w:rsidR="002A08EE" w:rsidRDefault="002A08EE" w:rsidP="00C5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CA" w:rsidRPr="00C567CA" w:rsidRDefault="00C567CA" w:rsidP="00C567CA">
    <w:pPr>
      <w:pStyle w:val="Header"/>
      <w:rPr>
        <w:rFonts w:ascii="Times New Roman" w:hAnsi="Times New Roman" w:cs="Times New Roman"/>
        <w:sz w:val="26"/>
        <w:szCs w:val="26"/>
      </w:rPr>
    </w:pPr>
    <w:r w:rsidRPr="00C567CA">
      <w:rPr>
        <w:rFonts w:ascii="Times New Roman" w:hAnsi="Times New Roman" w:cs="Times New Roman"/>
        <w:sz w:val="26"/>
        <w:szCs w:val="26"/>
      </w:rPr>
      <w:t xml:space="preserve">GV: </w:t>
    </w:r>
    <w:proofErr w:type="spellStart"/>
    <w:r w:rsidRPr="00C567CA">
      <w:rPr>
        <w:rFonts w:ascii="Times New Roman" w:hAnsi="Times New Roman" w:cs="Times New Roman"/>
        <w:sz w:val="26"/>
        <w:szCs w:val="26"/>
      </w:rPr>
      <w:t>Bùi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Văn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Hùng</w:t>
    </w:r>
    <w:proofErr w:type="spellEnd"/>
    <w:r w:rsidRPr="00C567CA">
      <w:rPr>
        <w:rFonts w:ascii="Times New Roman" w:hAnsi="Times New Roman" w:cs="Times New Roman"/>
        <w:sz w:val="26"/>
        <w:szCs w:val="26"/>
      </w:rPr>
      <w:tab/>
    </w:r>
    <w:r w:rsidRPr="00C567CA">
      <w:rPr>
        <w:rFonts w:ascii="Times New Roman" w:hAnsi="Times New Roman" w:cs="Times New Roman"/>
        <w:sz w:val="26"/>
        <w:szCs w:val="26"/>
      </w:rPr>
      <w:tab/>
    </w:r>
    <w:proofErr w:type="spellStart"/>
    <w:r w:rsidRPr="00C567CA">
      <w:rPr>
        <w:rFonts w:ascii="Times New Roman" w:hAnsi="Times New Roman" w:cs="Times New Roman"/>
        <w:sz w:val="26"/>
        <w:szCs w:val="26"/>
      </w:rPr>
      <w:t>Trường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THCS Long </w:t>
    </w:r>
    <w:proofErr w:type="spellStart"/>
    <w:r w:rsidRPr="00C567CA">
      <w:rPr>
        <w:rFonts w:ascii="Times New Roman" w:hAnsi="Times New Roman" w:cs="Times New Roman"/>
        <w:sz w:val="26"/>
        <w:szCs w:val="26"/>
      </w:rPr>
      <w:t>Biên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8EE" w:rsidRDefault="002A08EE" w:rsidP="00C567CA">
      <w:pPr>
        <w:spacing w:after="0" w:line="240" w:lineRule="auto"/>
      </w:pPr>
      <w:r>
        <w:separator/>
      </w:r>
    </w:p>
  </w:footnote>
  <w:footnote w:type="continuationSeparator" w:id="0">
    <w:p w:rsidR="002A08EE" w:rsidRDefault="002A08EE" w:rsidP="00C56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CA" w:rsidRPr="00C567CA" w:rsidRDefault="00C567CA">
    <w:pPr>
      <w:pStyle w:val="Header"/>
      <w:rPr>
        <w:rFonts w:ascii="Times New Roman" w:hAnsi="Times New Roman" w:cs="Times New Roman"/>
        <w:sz w:val="26"/>
        <w:szCs w:val="26"/>
      </w:rPr>
    </w:pPr>
    <w:proofErr w:type="spellStart"/>
    <w:r w:rsidRPr="00C567CA">
      <w:rPr>
        <w:rFonts w:ascii="Times New Roman" w:hAnsi="Times New Roman" w:cs="Times New Roman"/>
        <w:sz w:val="26"/>
        <w:szCs w:val="26"/>
      </w:rPr>
      <w:t>Năm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học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2020 – 2021</w:t>
    </w:r>
    <w:r w:rsidRPr="00C567CA">
      <w:rPr>
        <w:rFonts w:ascii="Times New Roman" w:hAnsi="Times New Roman" w:cs="Times New Roman"/>
        <w:sz w:val="26"/>
        <w:szCs w:val="26"/>
      </w:rPr>
      <w:tab/>
    </w:r>
    <w:r w:rsidRPr="00C567CA">
      <w:rPr>
        <w:rFonts w:ascii="Times New Roman" w:hAnsi="Times New Roman" w:cs="Times New Roman"/>
        <w:sz w:val="26"/>
        <w:szCs w:val="26"/>
      </w:rPr>
      <w:tab/>
    </w:r>
    <w:r w:rsidR="00851F6F">
      <w:rPr>
        <w:rFonts w:ascii="Times New Roman" w:hAnsi="Times New Roman" w:cs="Times New Roman"/>
        <w:sz w:val="26"/>
        <w:szCs w:val="26"/>
      </w:rPr>
      <w:t xml:space="preserve">HÌNH </w:t>
    </w:r>
    <w:proofErr w:type="gramStart"/>
    <w:r w:rsidR="00851F6F">
      <w:rPr>
        <w:rFonts w:ascii="Times New Roman" w:hAnsi="Times New Roman" w:cs="Times New Roman"/>
        <w:sz w:val="26"/>
        <w:szCs w:val="26"/>
      </w:rPr>
      <w:t xml:space="preserve">HỌC </w:t>
    </w:r>
    <w:r w:rsidR="00DB0D7F">
      <w:rPr>
        <w:rFonts w:ascii="Times New Roman" w:hAnsi="Times New Roman" w:cs="Times New Roman"/>
        <w:sz w:val="26"/>
        <w:szCs w:val="26"/>
      </w:rPr>
      <w:t xml:space="preserve"> 8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B3179"/>
    <w:multiLevelType w:val="hybridMultilevel"/>
    <w:tmpl w:val="C4D82AD0"/>
    <w:lvl w:ilvl="0" w:tplc="897A8FE4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CA"/>
    <w:rsid w:val="002A08EE"/>
    <w:rsid w:val="002C3EDE"/>
    <w:rsid w:val="004B1B97"/>
    <w:rsid w:val="005F338A"/>
    <w:rsid w:val="00851F6F"/>
    <w:rsid w:val="00A15A98"/>
    <w:rsid w:val="00BF5806"/>
    <w:rsid w:val="00C42C4A"/>
    <w:rsid w:val="00C567CA"/>
    <w:rsid w:val="00D25B71"/>
    <w:rsid w:val="00DB0D7F"/>
    <w:rsid w:val="00FA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CB60C-2B2C-476E-AACC-D00D0E0A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7CA"/>
  </w:style>
  <w:style w:type="paragraph" w:styleId="Footer">
    <w:name w:val="footer"/>
    <w:basedOn w:val="Normal"/>
    <w:link w:val="FooterChar"/>
    <w:uiPriority w:val="99"/>
    <w:unhideWhenUsed/>
    <w:rsid w:val="00C5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1.bin"/><Relationship Id="rId21" Type="http://schemas.openxmlformats.org/officeDocument/2006/relationships/oleObject" Target="embeddings/oleObject8.bin"/><Relationship Id="rId34" Type="http://schemas.openxmlformats.org/officeDocument/2006/relationships/image" Target="media/image12.wmf"/><Relationship Id="rId42" Type="http://schemas.openxmlformats.org/officeDocument/2006/relationships/header" Target="head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2.bin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2.bin"/><Relationship Id="rId19" Type="http://schemas.openxmlformats.org/officeDocument/2006/relationships/image" Target="media/image6.emf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7.bin"/><Relationship Id="rId43" Type="http://schemas.openxmlformats.org/officeDocument/2006/relationships/footer" Target="footer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20.bin"/><Relationship Id="rId20" Type="http://schemas.openxmlformats.org/officeDocument/2006/relationships/image" Target="media/image7.wmf"/><Relationship Id="rId41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2021-02-20T08:17:00Z</dcterms:created>
  <dcterms:modified xsi:type="dcterms:W3CDTF">2021-02-20T08:17:00Z</dcterms:modified>
</cp:coreProperties>
</file>