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51" w:rsidRPr="006B7D51" w:rsidRDefault="006B7D51" w:rsidP="006B7D51">
      <w:pPr>
        <w:spacing w:after="105"/>
        <w:outlineLvl w:val="0"/>
        <w:rPr>
          <w:rFonts w:eastAsia="Times New Roman" w:cs="Times New Roman"/>
          <w:b/>
          <w:bCs/>
          <w:caps/>
          <w:kern w:val="36"/>
          <w:szCs w:val="28"/>
        </w:rPr>
      </w:pPr>
      <w:r w:rsidRPr="006B7D51">
        <w:rPr>
          <w:rFonts w:eastAsia="Times New Roman" w:cs="Times New Roman"/>
          <w:b/>
          <w:bCs/>
          <w:caps/>
          <w:kern w:val="36"/>
          <w:szCs w:val="28"/>
        </w:rPr>
        <w:t>TÂM LÝ CỦA TRẺ MẦM NON VÀ NHỮNG ĐIỀU CÁC BẬC CHA MẸ CẦN LƯU Ý</w:t>
      </w:r>
    </w:p>
    <w:p w:rsidR="006B7D51" w:rsidRPr="006B7D51" w:rsidRDefault="006B7D51" w:rsidP="006B7D51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6B7D51">
        <w:rPr>
          <w:rFonts w:eastAsia="Times New Roman" w:cs="Times New Roman"/>
          <w:color w:val="666666"/>
          <w:szCs w:val="28"/>
        </w:rPr>
        <w:t>Sự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phát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triển</w:t>
      </w:r>
      <w:proofErr w:type="spellEnd"/>
      <w:r w:rsidRPr="006B7D51">
        <w:rPr>
          <w:rFonts w:eastAsia="Times New Roman" w:cs="Times New Roman"/>
          <w:color w:val="666666"/>
          <w:szCs w:val="28"/>
        </w:rPr>
        <w:t> 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tâm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lý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mầm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non</w:t>
      </w:r>
      <w:r w:rsidRPr="006B7D51">
        <w:rPr>
          <w:rFonts w:eastAsia="Times New Roman" w:cs="Times New Roman"/>
          <w:color w:val="666666"/>
          <w:szCs w:val="28"/>
        </w:rPr>
        <w:t xml:space="preserve"> ở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mỗi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giai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đoạn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phát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triển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đều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điểm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nhau</w:t>
      </w:r>
      <w:proofErr w:type="spellEnd"/>
      <w:r w:rsidRPr="006B7D51">
        <w:rPr>
          <w:rFonts w:eastAsia="Times New Roman" w:cs="Times New Roman"/>
          <w:color w:val="666666"/>
          <w:szCs w:val="28"/>
        </w:rPr>
        <w:t>.</w:t>
      </w:r>
      <w:proofErr w:type="gram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Hiểu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được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đặc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điểm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tâm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sinh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lý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ở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từng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giai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đoạn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sẽ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giúp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cha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dễ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dàng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nuôi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dạy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trưởng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thành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giúp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giáo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viên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lựa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chọn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phương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pháp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dạy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hợp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giúp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hình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thành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nhân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cách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tốt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định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sự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học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tập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phát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triển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Vậy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tâm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lý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ở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lứa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tuổi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mầm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non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như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thế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nào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? </w:t>
      </w:r>
    </w:p>
    <w:p w:rsidR="006B7D51" w:rsidRPr="006B7D51" w:rsidRDefault="006B7D51" w:rsidP="006B7D51">
      <w:pPr>
        <w:shd w:val="clear" w:color="auto" w:fill="FFFFFF"/>
        <w:spacing w:after="0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r w:rsidRPr="006B7D51">
        <w:rPr>
          <w:rFonts w:eastAsia="Times New Roman" w:cs="Times New Roman"/>
          <w:b/>
          <w:bCs/>
          <w:color w:val="333333"/>
          <w:szCs w:val="28"/>
        </w:rPr>
        <w:t xml:space="preserve">1.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đặc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điểm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chính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về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gramStart"/>
      <w:r w:rsidRPr="006B7D51">
        <w:rPr>
          <w:rFonts w:eastAsia="Times New Roman" w:cs="Times New Roman"/>
          <w:b/>
          <w:bCs/>
          <w:color w:val="333333"/>
          <w:szCs w:val="28"/>
        </w:rPr>
        <w:t>non</w:t>
      </w:r>
      <w:proofErr w:type="gramEnd"/>
    </w:p>
    <w:p w:rsidR="006B7D51" w:rsidRPr="006B7D51" w:rsidRDefault="006B7D51" w:rsidP="006B7D51">
      <w:pPr>
        <w:shd w:val="clear" w:color="auto" w:fill="FFFFFF"/>
        <w:spacing w:after="0"/>
        <w:jc w:val="center"/>
        <w:rPr>
          <w:rFonts w:eastAsia="Times New Roman" w:cs="Times New Roman"/>
          <w:color w:val="666666"/>
          <w:szCs w:val="28"/>
        </w:rPr>
      </w:pPr>
      <w:bookmarkStart w:id="0" w:name="_GoBack"/>
      <w:r w:rsidRPr="006B7D51">
        <w:rPr>
          <w:rFonts w:eastAsia="Times New Roman" w:cs="Times New Roman"/>
          <w:noProof/>
          <w:color w:val="666666"/>
          <w:szCs w:val="28"/>
        </w:rPr>
        <w:drawing>
          <wp:inline distT="0" distB="0" distL="0" distR="0" wp14:anchorId="71553A73" wp14:editId="6DB04104">
            <wp:extent cx="5669280" cy="4762832"/>
            <wp:effectExtent l="0" t="0" r="7620" b="0"/>
            <wp:docPr id="1" name="Picture 1" descr="Đặc điểm tâm lý của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ặc điểm tâm lý của trẻ mầm n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641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B7D51">
        <w:rPr>
          <w:rFonts w:eastAsia="Times New Roman" w:cs="Times New Roman"/>
          <w:color w:val="666666"/>
          <w:szCs w:val="28"/>
        </w:rPr>
        <w:br/>
      </w:r>
    </w:p>
    <w:p w:rsidR="006B7D51" w:rsidRPr="006B7D51" w:rsidRDefault="006B7D51" w:rsidP="006B7D51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r w:rsidRPr="006B7D51">
        <w:rPr>
          <w:rFonts w:eastAsia="Times New Roman" w:cs="Times New Roman"/>
          <w:color w:val="666666"/>
          <w:szCs w:val="28"/>
        </w:rPr>
        <w:br/>
      </w:r>
      <w:proofErr w:type="spellStart"/>
      <w:r w:rsidRPr="006B7D51">
        <w:rPr>
          <w:rFonts w:eastAsia="Times New Roman" w:cs="Times New Roman"/>
          <w:color w:val="666666"/>
          <w:szCs w:val="28"/>
        </w:rPr>
        <w:t>Các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nghiên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cứu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khoa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học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thấy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tâm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sinh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lý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mầm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non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đặc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điểm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như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sau</w:t>
      </w:r>
      <w:proofErr w:type="spellEnd"/>
      <w:r w:rsidRPr="006B7D51">
        <w:rPr>
          <w:rFonts w:eastAsia="Times New Roman" w:cs="Times New Roman"/>
          <w:color w:val="666666"/>
          <w:szCs w:val="28"/>
        </w:rPr>
        <w:t>:</w:t>
      </w:r>
    </w:p>
    <w:p w:rsidR="006B7D51" w:rsidRPr="006B7D51" w:rsidRDefault="006B7D51" w:rsidP="006B7D51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thường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tò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mò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yêu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thích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khám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phá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thế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giới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xung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quanh</w:t>
      </w:r>
      <w:proofErr w:type="spellEnd"/>
    </w:p>
    <w:p w:rsidR="006B7D51" w:rsidRPr="006B7D51" w:rsidRDefault="006B7D51" w:rsidP="006B7D51">
      <w:pPr>
        <w:shd w:val="clear" w:color="auto" w:fill="FFFFFF"/>
        <w:spacing w:after="0"/>
        <w:jc w:val="center"/>
        <w:rPr>
          <w:rFonts w:eastAsia="Times New Roman" w:cs="Times New Roman"/>
          <w:color w:val="666666"/>
          <w:szCs w:val="28"/>
        </w:rPr>
      </w:pPr>
      <w:r w:rsidRPr="006B7D51">
        <w:rPr>
          <w:rFonts w:eastAsia="Times New Roman" w:cs="Times New Roman"/>
          <w:noProof/>
          <w:color w:val="666666"/>
          <w:szCs w:val="28"/>
        </w:rPr>
        <w:lastRenderedPageBreak/>
        <w:drawing>
          <wp:inline distT="0" distB="0" distL="0" distR="0" wp14:anchorId="1DBB1E62" wp14:editId="2E8946AE">
            <wp:extent cx="5987130" cy="4412974"/>
            <wp:effectExtent l="0" t="0" r="0" b="6985"/>
            <wp:docPr id="2" name="Picture 2" descr="Tâm lý của trẻ mầm non thích khám phá thế giới xung qu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âm lý của trẻ mầm non thích khám phá thế giới xung qua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079" cy="441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D51">
        <w:rPr>
          <w:rFonts w:eastAsia="Times New Roman" w:cs="Times New Roman"/>
          <w:color w:val="666666"/>
          <w:szCs w:val="28"/>
        </w:rPr>
        <w:br/>
      </w:r>
    </w:p>
    <w:p w:rsidR="006B7D51" w:rsidRPr="006B7D51" w:rsidRDefault="006B7D51" w:rsidP="006B7D51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r w:rsidRPr="006B7D51">
        <w:rPr>
          <w:rFonts w:eastAsia="Times New Roman" w:cs="Times New Roman"/>
          <w:color w:val="666666"/>
          <w:szCs w:val="28"/>
        </w:rPr>
        <w:br/>
      </w:r>
      <w:proofErr w:type="spellStart"/>
      <w:r w:rsidRPr="006B7D51">
        <w:rPr>
          <w:rFonts w:eastAsia="Times New Roman" w:cs="Times New Roman"/>
          <w:color w:val="666666"/>
          <w:szCs w:val="28"/>
        </w:rPr>
        <w:t>Những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điều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luôn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khiến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mầm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non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thích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thú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khơi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gợi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trí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tò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mò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luôn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sở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thích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khám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phá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mọi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thứ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diễn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ra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trong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cuộc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sống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xung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quanh</w:t>
      </w:r>
      <w:proofErr w:type="spellEnd"/>
      <w:r w:rsidRPr="006B7D51">
        <w:rPr>
          <w:rFonts w:eastAsia="Times New Roman" w:cs="Times New Roman"/>
          <w:color w:val="666666"/>
          <w:szCs w:val="28"/>
        </w:rPr>
        <w:t>. </w:t>
      </w:r>
      <w:proofErr w:type="gramStart"/>
      <w:r w:rsidRPr="006B7D51">
        <w:rPr>
          <w:rFonts w:eastAsia="Times New Roman" w:cs="Times New Roman"/>
          <w:color w:val="666666"/>
          <w:szCs w:val="28"/>
        </w:rPr>
        <w:t xml:space="preserve">Ở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giai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đoạn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này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biểu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hiện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thích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thú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khiến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cha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cảm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thấy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chịu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hỏi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quá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nhiều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từ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câu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hỏi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đơn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giản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đến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phức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tạp</w:t>
      </w:r>
      <w:proofErr w:type="spellEnd"/>
      <w:r w:rsidRPr="006B7D51">
        <w:rPr>
          <w:rFonts w:eastAsia="Times New Roman" w:cs="Times New Roman"/>
          <w:color w:val="666666"/>
          <w:szCs w:val="28"/>
        </w:rPr>
        <w:t>.</w:t>
      </w:r>
      <w:proofErr w:type="gram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Nhưng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cha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hãy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để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thỏa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mãn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sở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thích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này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vì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càng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đòi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hỏi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nhiều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thì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não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bộ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càng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phát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triển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thật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đáng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lo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nếu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một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đứa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mầm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non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không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hỏi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thắc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mắc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gì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về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thế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xung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quanh</w:t>
      </w:r>
      <w:proofErr w:type="spellEnd"/>
      <w:r w:rsidRPr="006B7D51">
        <w:rPr>
          <w:rFonts w:eastAsia="Times New Roman" w:cs="Times New Roman"/>
          <w:color w:val="666666"/>
          <w:szCs w:val="28"/>
        </w:rPr>
        <w:t>.</w:t>
      </w:r>
    </w:p>
    <w:p w:rsidR="006B7D51" w:rsidRPr="006B7D51" w:rsidRDefault="006B7D51" w:rsidP="006B7D51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xu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hướng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tin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tưởng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gắn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bó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người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6B7D5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333333"/>
          <w:szCs w:val="28"/>
        </w:rPr>
        <w:t>mình</w:t>
      </w:r>
      <w:proofErr w:type="spellEnd"/>
    </w:p>
    <w:p w:rsidR="006B7D51" w:rsidRPr="006B7D51" w:rsidRDefault="006B7D51" w:rsidP="006B7D51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6B7D51">
        <w:rPr>
          <w:rFonts w:eastAsia="Times New Roman" w:cs="Times New Roman"/>
          <w:color w:val="666666"/>
          <w:szCs w:val="28"/>
        </w:rPr>
        <w:t>Khi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bắt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đầu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tiếp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xúc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thế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bên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ngoài</w:t>
      </w:r>
      <w:proofErr w:type="spellEnd"/>
      <w:r w:rsidRPr="006B7D51">
        <w:rPr>
          <w:rFonts w:eastAsia="Times New Roman" w:cs="Times New Roman"/>
          <w:color w:val="666666"/>
          <w:szCs w:val="28"/>
        </w:rPr>
        <w:t>, 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tâm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lý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b/>
          <w:bCs/>
          <w:color w:val="666666"/>
          <w:szCs w:val="28"/>
        </w:rPr>
        <w:t>mầm</w:t>
      </w:r>
      <w:proofErr w:type="spellEnd"/>
      <w:r w:rsidRPr="006B7D51">
        <w:rPr>
          <w:rFonts w:eastAsia="Times New Roman" w:cs="Times New Roman"/>
          <w:b/>
          <w:bCs/>
          <w:color w:val="666666"/>
          <w:szCs w:val="28"/>
        </w:rPr>
        <w:t xml:space="preserve"> non</w:t>
      </w:r>
      <w:r w:rsidRPr="006B7D51">
        <w:rPr>
          <w:rFonts w:eastAsia="Times New Roman" w:cs="Times New Roman"/>
          <w:color w:val="666666"/>
          <w:szCs w:val="28"/>
        </w:rPr>
        <w:t> 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xu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cảm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thấy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sợ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sệt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nên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cần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sự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yêu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thương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đùm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bọc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đình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người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xung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quanh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nhưng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cũng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rất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nhanh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hòa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nhập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môi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trường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proofErr w:type="gram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cũng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xu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gắn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bó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với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người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chăm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sóc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mình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như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cô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giáo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hay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cô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bảo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mẫu</w:t>
      </w:r>
      <w:proofErr w:type="spellEnd"/>
      <w:r w:rsidRPr="006B7D51">
        <w:rPr>
          <w:rFonts w:eastAsia="Times New Roman" w:cs="Times New Roman"/>
          <w:color w:val="666666"/>
          <w:szCs w:val="28"/>
        </w:rPr>
        <w:t>.</w:t>
      </w:r>
      <w:proofErr w:type="gram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Chính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vì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vậy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cha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các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cô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giáo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cần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tạo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một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môi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trường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thân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thiện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gramStart"/>
      <w:r w:rsidRPr="006B7D51">
        <w:rPr>
          <w:rFonts w:eastAsia="Times New Roman" w:cs="Times New Roman"/>
          <w:color w:val="666666"/>
          <w:szCs w:val="28"/>
        </w:rPr>
        <w:t>an</w:t>
      </w:r>
      <w:proofErr w:type="gram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toàn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để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trẻ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thoải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mái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chia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sẻ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suy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nghĩ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của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mình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mắc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lỗi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thay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vì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la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mắng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sẽ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khiến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sợ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hãi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cha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mẹ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và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cô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giáo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nên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nhàng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chỉ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ra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lỗi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sai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phân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tích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nhẹ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nhàng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để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hiểu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ra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vấn</w:t>
      </w:r>
      <w:proofErr w:type="spellEnd"/>
      <w:r w:rsidRPr="006B7D51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6B7D51">
        <w:rPr>
          <w:rFonts w:eastAsia="Times New Roman" w:cs="Times New Roman"/>
          <w:color w:val="666666"/>
          <w:szCs w:val="28"/>
        </w:rPr>
        <w:t>đề</w:t>
      </w:r>
      <w:proofErr w:type="spellEnd"/>
      <w:r w:rsidRPr="006B7D51">
        <w:rPr>
          <w:rFonts w:eastAsia="Times New Roman" w:cs="Times New Roman"/>
          <w:color w:val="666666"/>
          <w:szCs w:val="28"/>
        </w:rPr>
        <w:t>.</w:t>
      </w:r>
    </w:p>
    <w:p w:rsidR="006A57AE" w:rsidRPr="006B7D51" w:rsidRDefault="006A57AE" w:rsidP="006B7D51">
      <w:pPr>
        <w:rPr>
          <w:rFonts w:cs="Times New Roman"/>
          <w:szCs w:val="28"/>
        </w:rPr>
      </w:pPr>
    </w:p>
    <w:sectPr w:rsidR="006A57AE" w:rsidRPr="006B7D51" w:rsidSect="006B7D51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51"/>
    <w:rsid w:val="00080E4B"/>
    <w:rsid w:val="004176FE"/>
    <w:rsid w:val="006A57AE"/>
    <w:rsid w:val="006B7D51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7621">
          <w:marLeft w:val="0"/>
          <w:marRight w:val="0"/>
          <w:marTop w:val="0"/>
          <w:marBottom w:val="0"/>
          <w:divBdr>
            <w:top w:val="single" w:sz="6" w:space="15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2022-10-09T05:16:00Z</dcterms:created>
  <dcterms:modified xsi:type="dcterms:W3CDTF">2022-10-09T05:18:00Z</dcterms:modified>
</cp:coreProperties>
</file>