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A" w:rsidRPr="005F56AA" w:rsidRDefault="005F56AA" w:rsidP="005F56AA">
      <w:pPr>
        <w:shd w:val="clear" w:color="auto" w:fill="FFFFFF"/>
        <w:spacing w:after="0" w:line="375" w:lineRule="atLeast"/>
        <w:jc w:val="center"/>
        <w:outlineLvl w:val="0"/>
        <w:rPr>
          <w:rFonts w:eastAsia="Times New Roman" w:cs="Times New Roman"/>
          <w:b/>
          <w:bCs/>
          <w:caps/>
          <w:color w:val="212E33"/>
          <w:kern w:val="36"/>
          <w:szCs w:val="28"/>
        </w:rPr>
      </w:pPr>
      <w:r w:rsidRPr="005F56AA">
        <w:rPr>
          <w:rFonts w:eastAsia="Times New Roman" w:cs="Times New Roman"/>
          <w:b/>
          <w:bCs/>
          <w:caps/>
          <w:color w:val="212E33"/>
          <w:kern w:val="36"/>
          <w:szCs w:val="28"/>
        </w:rPr>
        <w:t xml:space="preserve">6 LOẠI THỊT DINH DƯỠNG DÀNH CHO TRẺ MẦM </w:t>
      </w:r>
      <w:proofErr w:type="gramStart"/>
      <w:r w:rsidRPr="005F56AA">
        <w:rPr>
          <w:rFonts w:eastAsia="Times New Roman" w:cs="Times New Roman"/>
          <w:b/>
          <w:bCs/>
          <w:caps/>
          <w:color w:val="212E33"/>
          <w:kern w:val="36"/>
          <w:szCs w:val="28"/>
        </w:rPr>
        <w:t>NON</w:t>
      </w:r>
      <w:proofErr w:type="gram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Chế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độ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đối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với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mầm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quan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trọng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quyết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định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khả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năng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phát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triển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về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trí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tuệ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lứa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tuổi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này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kén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đầy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đủ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luôn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vấn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đề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đau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đầu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đối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với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bậc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mẹ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quý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thầy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cô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Với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năm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lĩnh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cung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cấp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phẩm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mầm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Nguyên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Khang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xin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giới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thiệu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trị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quý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thầy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cô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thêm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án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lựa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chọn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bò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luôn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chứa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sắt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folate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một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dễ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tiêu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hóa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phải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miếng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nào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nhau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phân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dựa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lớp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hàm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Càng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càng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mềm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color w:val="000000"/>
          <w:szCs w:val="28"/>
        </w:rPr>
        <w:t xml:space="preserve">Ta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chọn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khoảng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80%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20%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sắc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miếng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hiện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sợi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chạy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dọc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vân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cẩm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thạch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càng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tối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càng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sườn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ức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hợp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filet hay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còn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gọi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này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vừa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mềm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quá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sợi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phù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hợp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dặm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18CF9AA7" wp14:editId="6F6CB342">
            <wp:extent cx="6098650" cy="3713259"/>
            <wp:effectExtent l="0" t="0" r="0" b="1905"/>
            <wp:docPr id="2" name="Picture 1" descr="Thịt b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ịt b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709" cy="371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F56AA">
        <w:rPr>
          <w:rFonts w:eastAsia="Times New Roman" w:cs="Times New Roman"/>
          <w:i/>
          <w:iCs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i/>
          <w:iCs/>
          <w:color w:val="000000"/>
          <w:szCs w:val="28"/>
        </w:rPr>
        <w:t>bò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gà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ưu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hàng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đầu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chọn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ý: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lastRenderedPageBreak/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từng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calo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nhau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ức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hay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lườn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calo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cholesterol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nâu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đùi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đùi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thuộc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ngon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bổ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lựa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chọn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tốt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t>Màu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sắc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mỗi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vùng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hay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nâu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điểm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mạnh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điểm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yếu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riêng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cholesterol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nâu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nâu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chứa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vitamin B,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sắt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calo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mua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con,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mẹ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chọn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đùi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nếu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muốn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tăng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năng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thay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thế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color w:val="000000"/>
          <w:szCs w:val="28"/>
        </w:rPr>
        <w:t xml:space="preserve">Da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: da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phải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nếu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đã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1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tuổi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nấu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nướng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sẽ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thoát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hết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da, do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hoặc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chế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biến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tốt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calo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đùi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nguyên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ức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da.</w:t>
      </w:r>
      <w:proofErr w:type="gram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3825ECD4" wp14:editId="21FB529D">
            <wp:extent cx="5876001" cy="4142629"/>
            <wp:effectExtent l="0" t="0" r="0" b="0"/>
            <wp:docPr id="3" name="Picture 3" descr="Thịt G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ịt G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158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F56AA">
        <w:rPr>
          <w:rFonts w:eastAsia="Times New Roman" w:cs="Times New Roman"/>
          <w:i/>
          <w:iCs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i/>
          <w:iCs/>
          <w:color w:val="000000"/>
          <w:szCs w:val="28"/>
        </w:rPr>
        <w:t>Gà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heo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từng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nhau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heo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calo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nhau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sườn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hợp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heo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vitamin B1 (thiamin)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tốt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biếng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kích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thích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vị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Ngoài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heo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còn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phốt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pho, vitamin B12, protein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5F56AA">
        <w:rPr>
          <w:rFonts w:eastAsia="Times New Roman" w:cs="Times New Roman"/>
          <w:color w:val="000000"/>
          <w:szCs w:val="28"/>
        </w:rPr>
        <w:t xml:space="preserve">So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với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heo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coi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vitamin B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protein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bookmarkStart w:id="0" w:name="_GoBack"/>
      <w:bookmarkEnd w:id="0"/>
      <w:proofErr w:type="gram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Cá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một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phẩm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đạm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tuyệt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vời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chỉ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giàu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protein,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còn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axit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omega 3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tốt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não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bộ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tim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mạch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mắt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hồi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lastRenderedPageBreak/>
        <w:t>lóc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trắm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đen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những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gợi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tuyệt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vời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bởi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dinh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ít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xương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lành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tính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mẹ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loại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biển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sâu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ngừ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chúng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hàm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thủy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ngân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cao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1AC7A393" wp14:editId="77DB0DE6">
            <wp:extent cx="6122504" cy="2918128"/>
            <wp:effectExtent l="0" t="0" r="0" b="0"/>
            <wp:docPr id="4" name="Picture 4" descr="C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56" cy="2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cá</w:t>
      </w:r>
      <w:proofErr w:type="spellEnd"/>
      <w:proofErr w:type="gram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t>Vịt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Mặc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dù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rất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nhưng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nếu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lọc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da,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một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miếng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nạc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chỉ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chứa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chất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bằng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một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miếng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cừu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nướng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cũng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sắt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hàm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cholesterol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khá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gấp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đôi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bò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chỉ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đổi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món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phú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đơn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29B1260B" wp14:editId="0C0D46A5">
            <wp:extent cx="6042991" cy="3498574"/>
            <wp:effectExtent l="0" t="0" r="0" b="6985"/>
            <wp:docPr id="5" name="Picture 5" descr="Vị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ị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141" cy="34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F56AA">
        <w:rPr>
          <w:rFonts w:eastAsia="Times New Roman" w:cs="Times New Roman"/>
          <w:color w:val="000000"/>
          <w:szCs w:val="28"/>
        </w:rPr>
        <w:t>Vịt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5F56AA">
        <w:rPr>
          <w:rFonts w:eastAsia="Times New Roman" w:cs="Times New Roman"/>
          <w:b/>
          <w:bCs/>
          <w:color w:val="000000"/>
          <w:szCs w:val="28"/>
        </w:rPr>
        <w:lastRenderedPageBreak/>
        <w:t>Tôm</w:t>
      </w:r>
      <w:proofErr w:type="spellEnd"/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t>Trong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vitamin B12,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axit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Omega 3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góp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phần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tăng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sự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phát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triển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trí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tuệ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thị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lực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của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Tuy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liên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tục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tăng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7% Cholesterol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xấu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vậy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chỉ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5F56AA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đổi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món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5F56AA">
        <w:rPr>
          <w:rFonts w:eastAsia="Times New Roman" w:cs="Times New Roman"/>
          <w:color w:val="000000"/>
          <w:szCs w:val="28"/>
        </w:rPr>
        <w:t>Một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lưu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nữa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là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không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có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nhiều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canxi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vì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thế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khi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chế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biến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bé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nên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bóc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vỏ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để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5F56AA">
        <w:rPr>
          <w:rFonts w:eastAsia="Times New Roman" w:cs="Times New Roman"/>
          <w:color w:val="000000"/>
          <w:szCs w:val="28"/>
        </w:rPr>
        <w:t>an</w:t>
      </w:r>
      <w:proofErr w:type="gram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toàn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cho</w:t>
      </w:r>
      <w:proofErr w:type="spellEnd"/>
      <w:r w:rsidRPr="005F56A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F56AA">
        <w:rPr>
          <w:rFonts w:eastAsia="Times New Roman" w:cs="Times New Roman"/>
          <w:color w:val="000000"/>
          <w:szCs w:val="28"/>
        </w:rPr>
        <w:t>trẻ</w:t>
      </w:r>
      <w:proofErr w:type="spellEnd"/>
      <w:r w:rsidRPr="005F56AA">
        <w:rPr>
          <w:rFonts w:eastAsia="Times New Roman" w:cs="Times New Roman"/>
          <w:color w:val="000000"/>
          <w:szCs w:val="28"/>
        </w:rPr>
        <w:t>.</w:t>
      </w:r>
    </w:p>
    <w:p w:rsidR="005F56AA" w:rsidRPr="005F56AA" w:rsidRDefault="005F56AA" w:rsidP="005F56AA">
      <w:pPr>
        <w:shd w:val="clear" w:color="auto" w:fill="FFFFFF"/>
        <w:spacing w:after="0" w:line="375" w:lineRule="atLeast"/>
        <w:jc w:val="both"/>
        <w:rPr>
          <w:rFonts w:eastAsia="Times New Roman" w:cs="Times New Roman"/>
          <w:color w:val="000000"/>
          <w:szCs w:val="28"/>
        </w:rPr>
      </w:pPr>
      <w:r w:rsidRPr="005F56AA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745BE8D4" wp14:editId="04FFF266">
            <wp:extent cx="6035040" cy="4182386"/>
            <wp:effectExtent l="0" t="0" r="3810" b="8890"/>
            <wp:docPr id="6" name="Picture 6" descr="Tô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ô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90" cy="41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F56AA">
        <w:rPr>
          <w:rFonts w:eastAsia="Times New Roman" w:cs="Times New Roman"/>
          <w:color w:val="000000"/>
          <w:szCs w:val="28"/>
        </w:rPr>
        <w:t>Tôm</w:t>
      </w:r>
      <w:proofErr w:type="spellEnd"/>
    </w:p>
    <w:p w:rsidR="006A57AE" w:rsidRPr="005F56AA" w:rsidRDefault="006A57AE" w:rsidP="005F56AA">
      <w:pPr>
        <w:jc w:val="both"/>
        <w:rPr>
          <w:rFonts w:cs="Times New Roman"/>
          <w:szCs w:val="28"/>
        </w:rPr>
      </w:pPr>
    </w:p>
    <w:sectPr w:rsidR="006A57AE" w:rsidRPr="005F56AA" w:rsidSect="005F56A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A"/>
    <w:rsid w:val="00080E4B"/>
    <w:rsid w:val="004176FE"/>
    <w:rsid w:val="005F56AA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77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2022-10-23T08:47:00Z</dcterms:created>
  <dcterms:modified xsi:type="dcterms:W3CDTF">2022-10-23T08:49:00Z</dcterms:modified>
</cp:coreProperties>
</file>