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2018">
      <w:pPr>
        <w:pStyle w:val="NormalWeb"/>
        <w:spacing w:line="288" w:lineRule="auto"/>
        <w:ind w:firstLine="720"/>
        <w:jc w:val="center"/>
        <w:outlineLvl w:val="2"/>
        <w:divId w:val="93339208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7 -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MGNB4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9333920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divId w:val="16800821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jc w:val="center"/>
              <w:divId w:val="2011363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04/07 đến 09/07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jc w:val="center"/>
              <w:divId w:val="878212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11/07 đến 16/07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jc w:val="center"/>
              <w:divId w:val="3977527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18/07 đến 23/07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jc w:val="center"/>
              <w:divId w:val="1056639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25/07 đến 30/07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divId w:val="3366128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chú ý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nghe, nói rõ ràng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văn minh,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cô giáo,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bè,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quanh.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hoàn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  <w:p w:rsidR="00000000" w:rsidRDefault="00232018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bài hát “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bao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bé,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yêu..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gia súc,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 là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vú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hóa nuôi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hàng hóa.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côn trùng,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và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màn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xi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thú.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nào? Nó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ì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Chúng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ăn ra sao?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Chúng sinh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thảo luận với trẻ về ích lợi của việc ăn nhiều rau xanh, quả chín.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thực phẩm có hại cho</w:t>
            </w:r>
            <w:r>
              <w:rPr>
                <w:rStyle w:val="plan-content-pre1"/>
              </w:rPr>
              <w:t xml:space="preserve"> sức khỏe: không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không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nát, khoai tây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mình phát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ra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đây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,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t…).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vì sao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đó? Cô nói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đâm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truyền với phụ huynh cách phòng và tránh hóc sặc ở trẻ em như: Ăn quả phải bóc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hạt, không cho trẻ cầm nhữn</w:t>
            </w:r>
            <w:r>
              <w:rPr>
                <w:rStyle w:val="plan-content-pre1"/>
              </w:rPr>
              <w:t>g hột hạt nhỏ…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“Em yêu cây xanh, trồng cây, cây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vườn cây của ba…”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</w:t>
            </w:r>
            <w:r>
              <w:rPr>
                <w:rStyle w:val="Strong"/>
                <w:rFonts w:eastAsia="Times New Roman"/>
              </w:rPr>
              <w:t xml:space="preserve">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Em vẽ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Tác giả: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Cáo thỏ và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 về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Trái cây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Thanh 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và gấp con gà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1 số con vật nuôi </w:t>
            </w:r>
            <w:r>
              <w:rPr>
                <w:rStyle w:val="plan-content-pre1"/>
                <w:rFonts w:eastAsia="Times New Roman"/>
              </w:rPr>
              <w:lastRenderedPageBreak/>
              <w:t>trong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(Tiêt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hướng dương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con mèo, con chó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động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rau ăn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một số loại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(Quả cam, quả chuối)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số thứ tự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Gộp 2 nhóm trong phạm vi 3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2 nhóm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4, nhận biết chữ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Ném xa bằng 1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PTVĐ: Bật qua vật cản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Thi hái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Vườn cây của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cây hoa lan,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n… Quan sát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quất,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ngày, Quan sát vườn cây,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trường.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đôi hoàn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bóng, Nhảy bao bố,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Kéo co, Nhà nông đua tài, Bác nông dân thông thái, Tìm lá cho cây,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Thi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rau,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a, chong chóng,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vòng,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gậy, lá, giấy,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</w:t>
            </w:r>
            <w:r>
              <w:rPr>
                <w:rStyle w:val="plan-content-pre1"/>
              </w:rPr>
              <w:t>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thích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như: Chong chóng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thiên nhiên, thích chăm sóc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thân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c.(MT82)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thù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cây…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hoa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gũi(T1)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 (T2).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hoa( T3)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hoa(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môi t</w:t>
            </w:r>
            <w:r>
              <w:rPr>
                <w:rStyle w:val="plan-content-pre1"/>
              </w:rPr>
              <w:t>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đúng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ăn lá…Nh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3,4.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xem tranh,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laoij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theo tranh,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Bác sĩ: Bác sĩ thú y,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nem,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xiên,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món ăn bé </w:t>
            </w:r>
            <w:r>
              <w:rPr>
                <w:rStyle w:val="plan-content-pre1"/>
              </w:rPr>
              <w:t>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thú,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công viên...Trò chơi ghép hình,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10 - 12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KNTHCS: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áo, kéo phec mơ tuya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góc thiên nhiên.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xé, </w:t>
            </w:r>
            <w:r>
              <w:rPr>
                <w:rStyle w:val="plan-content-pre1"/>
              </w:rPr>
              <w:t>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ghép hình,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hình bàn tay, bàn chân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chi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ghép hình....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...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làm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nhà VS.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lastRenderedPageBreak/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cháo.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văn minh trong khi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sôi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ôi,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văn minh trong khi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sôi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ôi,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rStyle w:val="plan-content-pre1"/>
              </w:rPr>
              <w:t xml:space="preserve">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dép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ôi: Không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phê;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như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...có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tay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cháy, có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rơi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ngã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sách Toán trang 2: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phòng </w:t>
            </w:r>
            <w:r>
              <w:rPr>
                <w:rStyle w:val="plan-content-pre1"/>
              </w:rPr>
              <w:lastRenderedPageBreak/>
              <w:t>tránh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khi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khi đi thang </w:t>
            </w:r>
            <w:r>
              <w:rPr>
                <w:rStyle w:val="plan-content-pre1"/>
              </w:rPr>
              <w:t>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phòng tránh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sát, xem băng hình và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qua băng hình và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côn trùng,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như: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 Cách phòng tránh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không </w:t>
            </w:r>
            <w:r>
              <w:rPr>
                <w:rStyle w:val="plan-content-pre1"/>
              </w:rPr>
              <w:t>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và không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gì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không cho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khác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vào vùng " riêng tư"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bé!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dùng 1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và cách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nilon.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lastRenderedPageBreak/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thực phẩm có hại cho sức khỏe: không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không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nát, khoai tây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c( Ngô, </w:t>
            </w:r>
            <w:r>
              <w:rPr>
                <w:rStyle w:val="plan-content-pre1"/>
              </w:rPr>
              <w:lastRenderedPageBreak/>
              <w:t>khoai,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bóc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hương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c: Ngô, Khoai,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r>
              <w:rPr>
                <w:rStyle w:val="plan-content-pre1"/>
              </w:rPr>
              <w:lastRenderedPageBreak/>
              <w:t xml:space="preserve">-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“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t”,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t, quan sát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cây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c...G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đưa ra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 Vì sao cây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héo? Vì sao lá cây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LĐTTTL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lau,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chăn,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m…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và hát bài hát: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gì?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gần gũi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gần gũi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Thực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Thực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rPr>
                <w:rFonts w:eastAsia="Times New Roman"/>
              </w:rPr>
            </w:pPr>
          </w:p>
        </w:tc>
      </w:tr>
      <w:tr w:rsidR="00000000">
        <w:trPr>
          <w:divId w:val="9333920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20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32018">
            <w:pPr>
              <w:pStyle w:val="text-center-report"/>
              <w:spacing w:before="0" w:beforeAutospacing="0" w:after="0" w:afterAutospacing="0"/>
              <w:divId w:val="182558889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201986134"/>
            </w:pPr>
            <w:r>
              <w:lastRenderedPageBreak/>
              <w:t> 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1371373562"/>
            </w:pPr>
            <w:r>
              <w:t> 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1439370904"/>
            </w:pPr>
            <w:r>
              <w:t> </w:t>
            </w:r>
          </w:p>
          <w:p w:rsidR="00000000" w:rsidRDefault="00232018">
            <w:pPr>
              <w:rPr>
                <w:rFonts w:eastAsia="Times New Roman"/>
              </w:rPr>
            </w:pPr>
          </w:p>
          <w:p w:rsidR="00000000" w:rsidRDefault="00232018">
            <w:pPr>
              <w:pStyle w:val="text-center-report"/>
              <w:spacing w:before="0" w:beforeAutospacing="0" w:after="0" w:afterAutospacing="0"/>
              <w:divId w:val="148951447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1931232500"/>
            </w:pPr>
            <w:r>
              <w:t> 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1867863503"/>
            </w:pPr>
            <w:r>
              <w:t> </w:t>
            </w:r>
          </w:p>
          <w:p w:rsidR="00000000" w:rsidRDefault="00232018">
            <w:pPr>
              <w:pStyle w:val="line-dots"/>
              <w:spacing w:before="0" w:beforeAutospacing="0" w:after="0" w:afterAutospacing="0"/>
              <w:divId w:val="213010691"/>
            </w:pPr>
            <w:r>
              <w:t> </w:t>
            </w:r>
          </w:p>
          <w:p w:rsidR="00000000" w:rsidRDefault="00232018">
            <w:pPr>
              <w:rPr>
                <w:rFonts w:eastAsia="Times New Roman"/>
              </w:rPr>
            </w:pPr>
          </w:p>
        </w:tc>
      </w:tr>
    </w:tbl>
    <w:p w:rsidR="00000000" w:rsidRDefault="0023201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32018"/>
    <w:rsid w:val="002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713735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9370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8951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25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67863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30106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7896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All users Win7 x86</cp:lastModifiedBy>
  <cp:revision>2</cp:revision>
  <dcterms:created xsi:type="dcterms:W3CDTF">2022-06-27T04:05:00Z</dcterms:created>
  <dcterms:modified xsi:type="dcterms:W3CDTF">2022-06-27T04:05:00Z</dcterms:modified>
</cp:coreProperties>
</file>