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FA7" w:rsidRDefault="00DA7FA7" w:rsidP="00DA7FA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Phạm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Ly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58"/>
        <w:gridCol w:w="2402"/>
        <w:gridCol w:w="2402"/>
        <w:gridCol w:w="2402"/>
        <w:gridCol w:w="2402"/>
        <w:gridCol w:w="1201"/>
      </w:tblGrid>
      <w:tr w:rsidR="00DA7FA7" w:rsidTr="00DF597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A7FA7">
            <w:r>
              <w:rPr>
                <w:rStyle w:val="plan-content-pre1"/>
              </w:rPr>
              <w:t xml:space="preserve">*TRÒ CHUYỆN: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A7F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>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qua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MT28</w:t>
            </w: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Style w:val="plan-content-pre1"/>
                <w:rFonts w:eastAsia="Times New Roman"/>
              </w:rPr>
              <w:t>. 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Thanh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quay </w:t>
            </w:r>
            <w:proofErr w:type="spellStart"/>
            <w:r>
              <w:rPr>
                <w:rStyle w:val="plan-content-pre1"/>
                <w:rFonts w:eastAsia="Times New Roman"/>
              </w:rPr>
              <w:t>luân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Miếc</w:t>
            </w:r>
            <w:proofErr w:type="spellEnd"/>
            <w:r>
              <w:rPr>
                <w:rStyle w:val="plan-content-pre1"/>
                <w:rFonts w:eastAsia="Times New Roman"/>
              </w:rPr>
              <w:t>-Ta-</w:t>
            </w:r>
            <w:proofErr w:type="spellStart"/>
            <w:r>
              <w:rPr>
                <w:rStyle w:val="plan-content-pre1"/>
                <w:rFonts w:eastAsia="Times New Roman"/>
              </w:rPr>
              <w:t>Aghire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giản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  <w:proofErr w:type="spellStart"/>
            <w:r>
              <w:rPr>
                <w:rStyle w:val="plan-content-pre1"/>
                <w:rFonts w:eastAsia="Times New Roman"/>
              </w:rPr>
              <w:t>sẵn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FA7" w:rsidRDefault="00DA7FA7" w:rsidP="00DA7FA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</w:p>
          <w:p w:rsidR="00DA7FA7" w:rsidRDefault="00DA7FA7" w:rsidP="00DA7FA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(MT70)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MT70</w:t>
            </w: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chai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.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MT69</w:t>
            </w: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trắng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(MT51)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F597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A7FA7" w:rsidRDefault="00DA7FA7" w:rsidP="00DF5970">
            <w:r>
              <w:rPr>
                <w:rStyle w:val="plan-content-pre1"/>
              </w:rPr>
              <w:t xml:space="preserve">VĐMH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(MT83)</w:t>
            </w:r>
            <w:r>
              <w:rPr>
                <w:rStyle w:val="plan-content-pre1"/>
              </w:rPr>
              <w:t xml:space="preserve"> 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MT83</w:t>
            </w: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Nghỉ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nguyên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rPr>
                <w:rFonts w:eastAsia="Times New Roman"/>
              </w:rPr>
            </w:pPr>
          </w:p>
        </w:tc>
      </w:tr>
      <w:tr w:rsidR="00DA7FA7" w:rsidTr="00DF59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FA7" w:rsidRDefault="00DA7FA7" w:rsidP="00DF597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DA7FA7" w:rsidRDefault="00DA7FA7" w:rsidP="00DA7FA7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DA7FA7" w:rsidRDefault="00DA7FA7" w:rsidP="00DF597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  <w:p w:rsidR="00DA7FA7" w:rsidRDefault="00DA7FA7" w:rsidP="00DA7FA7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  <w:bookmarkStart w:id="0" w:name="_GoBack"/>
            <w:bookmarkEnd w:id="0"/>
          </w:p>
          <w:p w:rsidR="00DA7FA7" w:rsidRDefault="00DA7FA7" w:rsidP="00DF597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7FA7" w:rsidRDefault="00DA7FA7" w:rsidP="00DF5970">
            <w:pPr>
              <w:rPr>
                <w:rFonts w:eastAsia="Times New Roman"/>
              </w:rPr>
            </w:pPr>
          </w:p>
        </w:tc>
      </w:tr>
    </w:tbl>
    <w:p w:rsidR="007D3D39" w:rsidRDefault="007D3D39"/>
    <w:sectPr w:rsidR="007D3D39" w:rsidSect="00DA7F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A7"/>
    <w:rsid w:val="007D3D39"/>
    <w:rsid w:val="00D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5318"/>
  <w15:chartTrackingRefBased/>
  <w15:docId w15:val="{CBB2C26E-4E4F-4E02-98F7-2515AEC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FA7"/>
    <w:rPr>
      <w:rFonts w:eastAsiaTheme="min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FA7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DA7FA7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DA7FA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A7FA7"/>
    <w:rPr>
      <w:b/>
      <w:bCs/>
    </w:rPr>
  </w:style>
  <w:style w:type="character" w:customStyle="1" w:styleId="plan-content-pre1">
    <w:name w:val="plan-content-pre1"/>
    <w:basedOn w:val="DefaultParagraphFont"/>
    <w:rsid w:val="00DA7FA7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DA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2022-02-28T13:27:00Z</dcterms:created>
  <dcterms:modified xsi:type="dcterms:W3CDTF">2022-02-28T13:30:00Z</dcterms:modified>
</cp:coreProperties>
</file>