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0AE08244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6205B">
        <w:rPr>
          <w:rFonts w:ascii="Times New Roman" w:hAnsi="Times New Roman"/>
          <w:b/>
          <w:color w:val="FF0000"/>
          <w:sz w:val="28"/>
          <w:szCs w:val="28"/>
          <w:lang w:val="vi-VN"/>
        </w:rPr>
        <w:t>20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E2997">
        <w:rPr>
          <w:rFonts w:ascii="Times New Roman" w:hAnsi="Times New Roman"/>
          <w:b/>
          <w:color w:val="FF0000"/>
          <w:sz w:val="28"/>
          <w:szCs w:val="28"/>
          <w:lang w:val="vi-VN"/>
        </w:rPr>
        <w:t>30/1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AE2997">
        <w:rPr>
          <w:rFonts w:ascii="Times New Roman" w:hAnsi="Times New Roman"/>
          <w:b/>
          <w:color w:val="FF0000"/>
          <w:sz w:val="28"/>
          <w:szCs w:val="28"/>
          <w:lang w:val="vi-VN"/>
        </w:rPr>
        <w:t>3/</w:t>
      </w:r>
      <w:r w:rsidR="001F7B69">
        <w:rPr>
          <w:rFonts w:ascii="Times New Roman" w:hAnsi="Times New Roman"/>
          <w:b/>
          <w:color w:val="FF0000"/>
          <w:sz w:val="28"/>
          <w:szCs w:val="28"/>
          <w:lang w:val="vi-VN"/>
        </w:rPr>
        <w:t>2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96205B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96205B" w:rsidRPr="00CC2D29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6556D31C" w:rsidR="0096205B" w:rsidRPr="00CC2D29" w:rsidRDefault="0096205B" w:rsidP="0096205B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C2D29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</w:t>
            </w:r>
            <w:r w:rsidR="00AE2997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30/1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E472CAA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eastAsia="Calibri" w:hAnsi="Times New Roman"/>
                <w:sz w:val="24"/>
                <w:lang w:val="nl-NL"/>
              </w:rPr>
              <w:t>Chào cờ-TTviệc thực hiện Nghị định của chính phủ về phòng chống buôn bán, sử dụng pháo nổ. - Kí cam kết NĐ36/CP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3057D324" w14:textId="77777777" w:rsidTr="00B9126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0F5C8BD5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0B897B6F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( 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96205B" w:rsidRPr="00BE29E2" w14:paraId="543ED085" w14:textId="77777777" w:rsidTr="00AA3A2A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623928EB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34510699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Hoạ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96205B" w:rsidRPr="00BE29E2" w14:paraId="75FD69EB" w14:textId="77777777" w:rsidTr="00034D4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799A80CD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376FB0B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Hoạ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163C30DE" w14:textId="77777777" w:rsidTr="00A27039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77C2E227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Rừng</w:t>
            </w:r>
            <w:proofErr w:type="spellEnd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cây</w:t>
            </w:r>
            <w:proofErr w:type="spellEnd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rậm</w:t>
            </w:r>
            <w:proofErr w:type="spellEnd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rạp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66106269" w:rsidR="0096205B" w:rsidRPr="002753DD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96205B" w:rsidRPr="00BE29E2" w14:paraId="735DDA05" w14:textId="77777777" w:rsidTr="00C0077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2C12A80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3F7C9334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0EAFBE1E" w14:textId="77777777" w:rsidTr="00AE2997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0B1668DC" w:rsidR="0096205B" w:rsidRPr="00C91462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31/1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B5AA15A" w14:textId="7C311D8F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tập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di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chuyển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nhanh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dần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trái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phải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96205B" w:rsidRPr="00BE29E2" w14:paraId="39725721" w14:textId="77777777" w:rsidTr="0024557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74F51855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1EDF214" w:rsidR="0096205B" w:rsidRPr="00524CF7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7004F18F" w14:textId="77777777" w:rsidTr="004E514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3C61438C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70382FB9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96205B" w:rsidRPr="00BE29E2" w14:paraId="1502477C" w14:textId="77777777" w:rsidTr="003869D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12B89310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368BC3DE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mây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43ABC3FF" w14:textId="77777777" w:rsidTr="004E514E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29A6A4AB" w:rsidR="0096205B" w:rsidRPr="00732139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2AE5F8A3" w:rsidR="0096205B" w:rsidRPr="00845269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quanh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6F172FCB" w14:textId="77777777" w:rsidTr="00524CF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14:paraId="5E535C25" w14:textId="63C08451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267C84AF" w:rsidR="0096205B" w:rsidRPr="002753DD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96205B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7E2DE47D" w14:textId="77777777" w:rsidTr="00AE2997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0190176" w:rsidR="0096205B" w:rsidRPr="00C91462" w:rsidRDefault="00AE2997" w:rsidP="0096205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1/</w:t>
            </w:r>
            <w:r w:rsidR="0096205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96205B" w:rsidRPr="00C91462" w:rsidRDefault="0096205B" w:rsidP="0096205B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C419A9D" w14:textId="77777777" w:rsidR="0096205B" w:rsidRPr="00D41BA3" w:rsidRDefault="0096205B" w:rsidP="0096205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Hoa</w:t>
            </w:r>
            <w:proofErr w:type="spellEnd"/>
            <w:proofErr w:type="gramEnd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lá</w:t>
            </w:r>
            <w:proofErr w:type="spellEnd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mùa</w:t>
            </w:r>
            <w:proofErr w:type="spellEnd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xuân</w:t>
            </w:r>
            <w:proofErr w:type="spellEnd"/>
          </w:p>
          <w:p w14:paraId="11522F68" w14:textId="6BD545D6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6B46BE98" w14:textId="77777777" w:rsidTr="004231CF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0CB6F482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77D17E2" w14:textId="7E3C8074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5 (T2)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96205B" w:rsidRPr="00BE29E2" w14:paraId="5F8385B2" w14:textId="77777777" w:rsidTr="001E1A9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151EE00F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4B70A65" w:rsidR="0096205B" w:rsidRPr="00845269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rồi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96205B" w:rsidRPr="00BE29E2" w14:paraId="4D33BA9B" w14:textId="77777777" w:rsidTr="009901A4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419F5235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77E4A9" w14:textId="5D16B349" w:rsidR="0096205B" w:rsidRPr="00845269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rồi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147C0B56" w14:textId="77777777" w:rsidTr="00F646B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6C2E594C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DE99D5B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xúc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T2)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54C8E5C8" w14:textId="77777777" w:rsidTr="00F646B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776CD1EE" w:rsidR="0096205B" w:rsidRPr="00C91462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26467A5C" w:rsidR="0096205B" w:rsidRPr="00845269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đáng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96205B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96205B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B64BAB1" w:rsidR="0096205B" w:rsidRPr="00C91462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2/</w:t>
            </w:r>
            <w:r w:rsidR="0096205B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0FFB85EE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6205B" w:rsidRPr="00BE29E2" w14:paraId="1DAE5C61" w14:textId="77777777" w:rsidTr="00234091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28EF4323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1E407C2C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rồi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96205B" w:rsidRPr="00BE29E2" w14:paraId="2A19537E" w14:textId="77777777" w:rsidTr="00F73CB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79C4423A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AE862C7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96205B" w:rsidRPr="00BE29E2" w14:paraId="2B03C747" w14:textId="77777777" w:rsidTr="00D73115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1D602829" w:rsidR="0096205B" w:rsidRPr="00732139" w:rsidRDefault="00AE2997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C591ED8" w14:textId="30222803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96205B" w:rsidRPr="00BE29E2" w14:paraId="37D85B80" w14:textId="77777777" w:rsidTr="00AE2997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5B4DCEDE" w:rsidR="0096205B" w:rsidRPr="00732139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  <w:vAlign w:val="center"/>
          </w:tcPr>
          <w:p w14:paraId="34DC9F6A" w14:textId="5CB6B53A" w:rsidR="0096205B" w:rsidRPr="00FE5EE6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quanh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13E21B23" w14:textId="77777777" w:rsidTr="00AE2997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141DC651" w14:textId="78B823E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FFFFF" w:themeFill="background1"/>
            <w:vAlign w:val="center"/>
          </w:tcPr>
          <w:p w14:paraId="554DC4FA" w14:textId="5E90B964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Bài</w:t>
            </w:r>
            <w:proofErr w:type="spellEnd"/>
            <w:r w:rsidRPr="00D41BA3"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96205B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96205B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96205B" w:rsidRPr="00C91462" w:rsidRDefault="0096205B" w:rsidP="0096205B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96205B" w:rsidRPr="00C91462" w:rsidRDefault="0096205B" w:rsidP="0096205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AE2997" w:rsidRPr="00BE29E2" w14:paraId="250D27F6" w14:textId="77777777" w:rsidTr="003B7D2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2279D508" w:rsidR="00AE2997" w:rsidRPr="00C91462" w:rsidRDefault="00AE2997" w:rsidP="00AE299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3/2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E5B48C5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tập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phối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hợp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di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chuyển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nhanh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dần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vạch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kẻ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trái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eastAsia="Calibri" w:hAnsi="Times New Roman"/>
                <w:sz w:val="24"/>
                <w:szCs w:val="24"/>
              </w:rPr>
              <w:t xml:space="preserve"> sang </w:t>
            </w:r>
            <w:proofErr w:type="spellStart"/>
            <w:r w:rsidRPr="00D41BA3">
              <w:rPr>
                <w:rFonts w:ascii="Times New Roman" w:eastAsia="Calibri" w:hAnsi="Times New Roman"/>
                <w:sz w:val="24"/>
                <w:szCs w:val="24"/>
              </w:rPr>
              <w:t>phải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E2997" w:rsidRPr="00BE29E2" w14:paraId="4069D1D4" w14:textId="77777777" w:rsidTr="000128ED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698C8384" w:rsidR="00AE2997" w:rsidRPr="00732139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4F4C0F11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thiệp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chúc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E2997" w:rsidRPr="00BE29E2" w14:paraId="3C774A96" w14:textId="77777777" w:rsidTr="00CF70B1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9036C4C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E2997" w:rsidRPr="00BE29E2" w14:paraId="0D141AFD" w14:textId="77777777" w:rsidTr="00E023B4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235E906E" w:rsidR="00AE2997" w:rsidRPr="00732139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30CA02EB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AE2997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68CA4688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AE2997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7748A8C2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AE2997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5B02406A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AE2997" w:rsidRPr="00C91462" w:rsidRDefault="00AE2997" w:rsidP="00AE2997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AE2997" w:rsidRPr="00C91462" w:rsidRDefault="00AE2997" w:rsidP="00AE299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523F577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55C8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14</w:t>
            </w:r>
          </w:p>
          <w:p w14:paraId="02E457A7" w14:textId="6DB805E5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2753DD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</w:t>
            </w:r>
          </w:p>
        </w:tc>
        <w:tc>
          <w:tcPr>
            <w:tcW w:w="4739" w:type="dxa"/>
          </w:tcPr>
          <w:p w14:paraId="195B19B0" w14:textId="4A09F367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16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AE2997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2023</w:t>
            </w:r>
            <w:bookmarkStart w:id="1" w:name="_GoBack"/>
            <w:bookmarkEnd w:id="1"/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A089435" w14:textId="2B2E0627" w:rsidR="007B4FF8" w:rsidRPr="00944CA1" w:rsidRDefault="007B4FF8" w:rsidP="007B4FF8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Tháng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AE2997">
        <w:rPr>
          <w:rFonts w:ascii="Times New Roman" w:hAnsi="Times New Roman"/>
          <w:b/>
          <w:color w:val="002060"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năm </w:t>
      </w:r>
      <w:r w:rsidR="00AE299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AE2997">
        <w:rPr>
          <w:rFonts w:ascii="Times New Roman" w:hAnsi="Times New Roman"/>
          <w:b/>
          <w:color w:val="002060"/>
          <w:sz w:val="28"/>
          <w:szCs w:val="28"/>
          <w:lang w:val="vi-VN"/>
        </w:rPr>
        <w:t>2023</w:t>
      </w:r>
    </w:p>
    <w:p w14:paraId="462A9FBA" w14:textId="2CF13498" w:rsidR="007B4FF8" w:rsidRPr="000C085B" w:rsidRDefault="007B4FF8" w:rsidP="007B4FF8">
      <w:pPr>
        <w:jc w:val="both"/>
        <w:rPr>
          <w:rFonts w:ascii="Times New Roman" w:hAnsi="Times New Roman"/>
          <w:b/>
          <w:color w:val="002060"/>
          <w:sz w:val="28"/>
          <w:szCs w:val="28"/>
          <w:lang w:val="vi-V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</w:t>
      </w:r>
      <w:r w:rsidR="00AE2997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- Tổng số lượt sử dụng ĐDDH: </w:t>
      </w:r>
    </w:p>
    <w:p w14:paraId="4E9DA423" w14:textId="15BF2898" w:rsidR="0026205E" w:rsidRPr="000C085B" w:rsidRDefault="007B4FF8" w:rsidP="007B4FF8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- Số lượt sử dụng BGĐT: </w:t>
      </w: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E5E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2023-02-02T02:14:00Z</dcterms:created>
  <dcterms:modified xsi:type="dcterms:W3CDTF">2023-02-02T02:14:00Z</dcterms:modified>
</cp:coreProperties>
</file>