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B7054" w14:textId="77777777" w:rsidR="001E7DE5" w:rsidRDefault="001E7DE5" w:rsidP="001E7DE5">
      <w:pPr>
        <w:tabs>
          <w:tab w:val="left" w:pos="7938"/>
          <w:tab w:val="left" w:pos="8647"/>
        </w:tabs>
        <w:ind w:left="1" w:right="1444" w:hanging="3"/>
        <w:rPr>
          <w:szCs w:val="28"/>
        </w:rPr>
      </w:pPr>
      <w:r>
        <w:rPr>
          <w:szCs w:val="28"/>
        </w:rPr>
        <w:t>Ngày soạn: 11/01/2023</w:t>
      </w:r>
    </w:p>
    <w:p w14:paraId="06310DA0" w14:textId="77777777" w:rsidR="001E7DE5" w:rsidRDefault="001E7DE5" w:rsidP="001E7DE5">
      <w:pPr>
        <w:ind w:left="1" w:hanging="3"/>
        <w:rPr>
          <w:szCs w:val="28"/>
        </w:rPr>
      </w:pPr>
      <w:r>
        <w:rPr>
          <w:szCs w:val="28"/>
        </w:rPr>
        <w:t>Ngày dạy: 16/01/2023</w:t>
      </w:r>
    </w:p>
    <w:p w14:paraId="22E47510" w14:textId="77777777" w:rsidR="001E7DE5" w:rsidRDefault="001E7DE5" w:rsidP="001E7DE5">
      <w:pPr>
        <w:ind w:left="1" w:hanging="3"/>
        <w:rPr>
          <w:color w:val="FF0000"/>
          <w:sz w:val="26"/>
          <w:szCs w:val="26"/>
        </w:rPr>
      </w:pPr>
    </w:p>
    <w:p w14:paraId="316BBAA9" w14:textId="77777777" w:rsidR="001E7DE5" w:rsidRDefault="001E7DE5" w:rsidP="001E7DE5">
      <w:pPr>
        <w:ind w:left="1" w:hanging="3"/>
        <w:jc w:val="center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Tiết 37:  NHẢY CAO - TTTC</w:t>
      </w:r>
    </w:p>
    <w:p w14:paraId="0CE4A2B0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I-MỤC TIÊU</w:t>
      </w:r>
    </w:p>
    <w:p w14:paraId="3A4203BE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1.Kiến thức:</w:t>
      </w:r>
    </w:p>
    <w:p w14:paraId="119666A5" w14:textId="77777777" w:rsidR="001E7DE5" w:rsidRDefault="001E7DE5" w:rsidP="001E7DE5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NHẢY CAO : Ôn động tác đá lăng trước sau, đá lăng sang ngang, đà một bước giậm nhảy đá lăng, trò chơi “ lò cò tiếp sức” .</w:t>
      </w:r>
    </w:p>
    <w:p w14:paraId="51EC7A84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-     TTTC   cầu lông : ôn kĩ thuật treo cầu, đập cầu, đấu tập.</w:t>
      </w:r>
    </w:p>
    <w:p w14:paraId="78250B17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2. Kĩ năng: </w:t>
      </w:r>
    </w:p>
    <w:p w14:paraId="40277C33" w14:textId="77777777" w:rsidR="001E7DE5" w:rsidRDefault="001E7DE5" w:rsidP="001E7DE5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NHẢY CAO :Thực hiện tương đối chuẩn xác các động tác. Tham gia trò chơi chủ động tích cực.</w:t>
      </w:r>
    </w:p>
    <w:p w14:paraId="45D47A55" w14:textId="77777777" w:rsidR="001E7DE5" w:rsidRDefault="001E7DE5" w:rsidP="001E7DE5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TTTC   cầu lông : Thực hiện tương đối chuẩn xác yêu cầu về kĩ thuật</w:t>
      </w:r>
    </w:p>
    <w:p w14:paraId="0365E580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3.Thái độ hành vi:</w:t>
      </w:r>
    </w:p>
    <w:p w14:paraId="77221213" w14:textId="77777777" w:rsidR="001E7DE5" w:rsidRDefault="001E7DE5" w:rsidP="001E7DE5">
      <w:pPr>
        <w:numPr>
          <w:ilvl w:val="0"/>
          <w:numId w:val="1"/>
        </w:numPr>
        <w:suppressAutoHyphens/>
        <w:spacing w:line="1" w:lineRule="atLeast"/>
        <w:ind w:leftChars="-1" w:left="0" w:hangingChars="1" w:hanging="3"/>
        <w:jc w:val="left"/>
        <w:textDirection w:val="btLr"/>
        <w:textAlignment w:val="top"/>
        <w:outlineLvl w:val="0"/>
        <w:rPr>
          <w:sz w:val="26"/>
          <w:szCs w:val="26"/>
        </w:rPr>
      </w:pPr>
      <w:r>
        <w:rPr>
          <w:sz w:val="26"/>
          <w:szCs w:val="26"/>
        </w:rPr>
        <w:t>Nghiêm túc tự giác tích cực trong học tập và trong luyện tập.</w:t>
      </w:r>
    </w:p>
    <w:p w14:paraId="711C540B" w14:textId="77777777" w:rsidR="001E7DE5" w:rsidRDefault="001E7DE5" w:rsidP="001E7DE5">
      <w:pPr>
        <w:tabs>
          <w:tab w:val="left" w:pos="360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>4. Định hướng phát triển năng lực học sinh:</w:t>
      </w:r>
    </w:p>
    <w:p w14:paraId="66D10E9F" w14:textId="77777777" w:rsidR="001E7DE5" w:rsidRDefault="001E7DE5" w:rsidP="001E7DE5">
      <w:pPr>
        <w:tabs>
          <w:tab w:val="left" w:pos="360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- Phát huy năng lực sức đàn hồi của chân cho HS</w:t>
      </w:r>
    </w:p>
    <w:p w14:paraId="7D2AE7DD" w14:textId="77777777" w:rsidR="001E7DE5" w:rsidRDefault="001E7DE5" w:rsidP="001E7DE5">
      <w:pPr>
        <w:ind w:left="1" w:hanging="3"/>
        <w:rPr>
          <w:sz w:val="26"/>
          <w:szCs w:val="26"/>
        </w:rPr>
      </w:pPr>
    </w:p>
    <w:p w14:paraId="720DFE05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II-ĐỊA ĐIỂM – PHƯƠNG TIỆN</w:t>
      </w:r>
    </w:p>
    <w:p w14:paraId="1DD70605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1.Địa điểm : sân tập vệ sinh sạch sẽ đảm bảo an toàn tập luyện.</w:t>
      </w:r>
    </w:p>
    <w:p w14:paraId="5D0EBF90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2.Phương tiện: cầu, vợt, bộ dụng cụ nhảy cao.</w:t>
      </w:r>
    </w:p>
    <w:p w14:paraId="19D7D7AC" w14:textId="77777777" w:rsidR="001E7DE5" w:rsidRDefault="001E7DE5" w:rsidP="001E7DE5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III-NỘI DUNG – PHƯƠNG PHÁP GIẢNG DẠY</w:t>
      </w:r>
    </w:p>
    <w:tbl>
      <w:tblPr>
        <w:tblW w:w="90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6"/>
        <w:gridCol w:w="3970"/>
      </w:tblGrid>
      <w:tr w:rsidR="001E7DE5" w14:paraId="1D26727F" w14:textId="77777777" w:rsidTr="00102A7E">
        <w:trPr>
          <w:trHeight w:val="601"/>
        </w:trPr>
        <w:tc>
          <w:tcPr>
            <w:tcW w:w="3794" w:type="dxa"/>
          </w:tcPr>
          <w:p w14:paraId="0879AB98" w14:textId="77777777" w:rsidR="001E7DE5" w:rsidRDefault="001E7DE5" w:rsidP="00102A7E">
            <w:pPr>
              <w:ind w:hanging="2"/>
            </w:pPr>
          </w:p>
          <w:p w14:paraId="3EB88BFC" w14:textId="77777777" w:rsidR="001E7DE5" w:rsidRDefault="001E7DE5" w:rsidP="00102A7E">
            <w:pPr>
              <w:ind w:hanging="2"/>
              <w:jc w:val="center"/>
            </w:pPr>
            <w:r>
              <w:t>NỘI NUNG</w:t>
            </w:r>
          </w:p>
        </w:tc>
        <w:tc>
          <w:tcPr>
            <w:tcW w:w="1276" w:type="dxa"/>
          </w:tcPr>
          <w:p w14:paraId="48DF0B01" w14:textId="77777777" w:rsidR="001E7DE5" w:rsidRDefault="001E7DE5" w:rsidP="00102A7E">
            <w:pPr>
              <w:ind w:hanging="2"/>
            </w:pPr>
            <w:r>
              <w:t>ĐỊNH LƯỢNG</w:t>
            </w:r>
          </w:p>
        </w:tc>
        <w:tc>
          <w:tcPr>
            <w:tcW w:w="3970" w:type="dxa"/>
          </w:tcPr>
          <w:p w14:paraId="2FB5F1A4" w14:textId="77777777" w:rsidR="001E7DE5" w:rsidRDefault="001E7DE5" w:rsidP="00102A7E">
            <w:pPr>
              <w:ind w:hanging="2"/>
            </w:pPr>
          </w:p>
          <w:p w14:paraId="7203F6F8" w14:textId="77777777" w:rsidR="001E7DE5" w:rsidRDefault="001E7DE5" w:rsidP="00102A7E">
            <w:pPr>
              <w:ind w:hanging="2"/>
              <w:jc w:val="center"/>
            </w:pPr>
            <w:r>
              <w:t>PHƯƠNG PHÁP GIẢNG DẠY</w:t>
            </w:r>
          </w:p>
        </w:tc>
      </w:tr>
      <w:tr w:rsidR="001E7DE5" w14:paraId="4A6033A0" w14:textId="77777777" w:rsidTr="00102A7E">
        <w:tc>
          <w:tcPr>
            <w:tcW w:w="3794" w:type="dxa"/>
          </w:tcPr>
          <w:p w14:paraId="670322EA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I.phần mở đầu</w:t>
            </w:r>
          </w:p>
          <w:p w14:paraId="7E5F4E5C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1.Nhận lớp, ổn định tổ chức.</w:t>
            </w:r>
          </w:p>
          <w:p w14:paraId="294E1A15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Phổ biến nội dung, yêu cầu tiết học</w:t>
            </w:r>
          </w:p>
          <w:p w14:paraId="344B587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498CC576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3880149D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24A38F39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31BA3C6C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50ACD659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11A7E96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71B0E7E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2ABE906B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Khởi động</w:t>
            </w:r>
          </w:p>
          <w:p w14:paraId="6BB7358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chạy nhẹ nhàng 1 vòng sân trường về đội hình khởi động</w:t>
            </w:r>
          </w:p>
          <w:p w14:paraId="6E8E7CDF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xoay các khớp</w:t>
            </w:r>
          </w:p>
          <w:p w14:paraId="6B59739D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cổ </w:t>
            </w:r>
          </w:p>
          <w:p w14:paraId="61B550EF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khuỷu tay </w:t>
            </w:r>
          </w:p>
          <w:p w14:paraId="03EEC74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vai </w:t>
            </w:r>
          </w:p>
          <w:p w14:paraId="7A5EC7B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hông </w:t>
            </w:r>
          </w:p>
          <w:p w14:paraId="21201BFC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gối </w:t>
            </w:r>
          </w:p>
          <w:p w14:paraId="67DE530F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cổ tay- cổ chân</w:t>
            </w:r>
          </w:p>
          <w:p w14:paraId="57254F59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ép dẻo</w:t>
            </w:r>
          </w:p>
          <w:p w14:paraId="4D61EE8F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 ép dọc  + ép ngang</w:t>
            </w:r>
          </w:p>
          <w:p w14:paraId="4109CD00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Tập bài múa dân vũ “ Việt Nam ơi”</w:t>
            </w:r>
            <w:r>
              <w:rPr>
                <w:sz w:val="26"/>
                <w:szCs w:val="26"/>
              </w:rPr>
              <w:tab/>
            </w:r>
          </w:p>
          <w:p w14:paraId="300A45C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b)  khởi động chuyên môn : </w:t>
            </w:r>
          </w:p>
          <w:p w14:paraId="1524AA48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chạy bước nhỏ. </w:t>
            </w:r>
          </w:p>
          <w:p w14:paraId="3AA559B5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nâng cao đùi.</w:t>
            </w:r>
          </w:p>
          <w:p w14:paraId="746F4E84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chạy đạp sau</w:t>
            </w:r>
          </w:p>
          <w:p w14:paraId="6D240F04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1B611068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14:paraId="75BF144F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3E7B132F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29BCEEA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8-10’</w:t>
            </w:r>
          </w:p>
          <w:p w14:paraId="7E5D9C81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2-3’</w:t>
            </w:r>
          </w:p>
          <w:p w14:paraId="6849F53A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78518F5A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6BF5755D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42A472C9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39D4688E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24BBD9C4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559E074C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2A8AD94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2BBF785A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6-7’</w:t>
            </w:r>
          </w:p>
          <w:p w14:paraId="6B78E790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300m</w:t>
            </w:r>
          </w:p>
          <w:p w14:paraId="18587B79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158583B0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3E19A94A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7980581E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4BC167BD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55B5ACC7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35B23672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10DF7953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  <w:p w14:paraId="683E2AA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2x8N</w:t>
            </w:r>
          </w:p>
        </w:tc>
        <w:tc>
          <w:tcPr>
            <w:tcW w:w="3970" w:type="dxa"/>
          </w:tcPr>
          <w:p w14:paraId="33F86AF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Cán sự tập trung lớp, kiểm tra sĩ số, dụng cụ học tập, báo cáo GV</w:t>
            </w:r>
          </w:p>
          <w:p w14:paraId="5C2D6FE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562BFF9C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70F9F111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3FA1FA82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O o   o   o   o   o   o   o   o</w:t>
            </w:r>
          </w:p>
          <w:p w14:paraId="44142544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53E68BF3" w14:textId="77777777" w:rsidR="001E7DE5" w:rsidRDefault="001E7DE5" w:rsidP="00102A7E">
            <w:pPr>
              <w:ind w:hanging="2"/>
              <w:jc w:val="center"/>
              <w:rPr>
                <w:sz w:val="26"/>
                <w:szCs w:val="26"/>
              </w:rPr>
            </w:pPr>
            <w:sdt>
              <w:sdtPr>
                <w:tag w:val="goog_rdk_99"/>
                <w:id w:val="-152382692"/>
              </w:sdtPr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∆</w:t>
                </w:r>
              </w:sdtContent>
            </w:sdt>
          </w:p>
          <w:p w14:paraId="4E93D8D8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lớp, nắm sĩ số học sinh có mặt, kiến tập, kiểm tra trang phục luyện tập của học sinh.phổ biến nội dung, yêu cầu tiết học.</w:t>
            </w:r>
          </w:p>
          <w:p w14:paraId="18F2C212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340BD9B9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     o</w:t>
            </w:r>
          </w:p>
          <w:p w14:paraId="45AC55FD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</w:t>
            </w:r>
          </w:p>
          <w:p w14:paraId="7F6BA532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     o</w:t>
            </w:r>
          </w:p>
          <w:p w14:paraId="5FAD6AA5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 o     o     o     o     o</w:t>
            </w:r>
          </w:p>
          <w:p w14:paraId="1AE122F8" w14:textId="77777777" w:rsidR="001E7DE5" w:rsidRDefault="001E7DE5" w:rsidP="00102A7E">
            <w:pPr>
              <w:ind w:hanging="2"/>
              <w:jc w:val="center"/>
              <w:rPr>
                <w:sz w:val="26"/>
                <w:szCs w:val="26"/>
              </w:rPr>
            </w:pPr>
            <w:sdt>
              <w:sdtPr>
                <w:tag w:val="goog_rdk_100"/>
                <w:id w:val="-1019088249"/>
              </w:sdtPr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O ∆</w:t>
                </w:r>
              </w:sdtContent>
            </w:sdt>
          </w:p>
          <w:p w14:paraId="4A075491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cự ly một sải tay)</w:t>
            </w:r>
          </w:p>
          <w:p w14:paraId="16441BAA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GV, cán sự cùng cho lớp khởi động.</w:t>
            </w:r>
          </w:p>
          <w:p w14:paraId="4DE60C3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khởi động kĩ các khớp.</w:t>
            </w:r>
          </w:p>
          <w:p w14:paraId="0D6E9FED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67F9FEB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7CACC3F5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0AE69148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114300" distR="114300" wp14:anchorId="33D64FA2" wp14:editId="3FB9DABC">
                  <wp:extent cx="2567305" cy="1828800"/>
                  <wp:effectExtent l="0" t="0" r="0" b="0"/>
                  <wp:docPr id="2066" name="image537.png" descr="H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7.png" descr="H3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82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DE5" w14:paraId="135A7936" w14:textId="77777777" w:rsidTr="00102A7E">
        <w:tc>
          <w:tcPr>
            <w:tcW w:w="3794" w:type="dxa"/>
          </w:tcPr>
          <w:p w14:paraId="67A94B0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II. Phần cơ bản</w:t>
            </w:r>
          </w:p>
        </w:tc>
        <w:tc>
          <w:tcPr>
            <w:tcW w:w="1276" w:type="dxa"/>
          </w:tcPr>
          <w:p w14:paraId="64AF42F2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30’</w:t>
            </w:r>
          </w:p>
        </w:tc>
        <w:tc>
          <w:tcPr>
            <w:tcW w:w="3970" w:type="dxa"/>
          </w:tcPr>
          <w:p w14:paraId="32A83919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phương pháp luyện tập quay vòng. Lớp chia thành 2 tổ :</w:t>
            </w:r>
          </w:p>
          <w:p w14:paraId="7AA33F3B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Tổ đá cầu tập nhảy cao.     </w:t>
            </w:r>
          </w:p>
          <w:p w14:paraId="63BDC1C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Tổ 2 tập cầu lông.</w:t>
            </w:r>
          </w:p>
          <w:p w14:paraId="01BEE4C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Sau đó đổi ngược lại. Mỗi tổ cử 1 h/s điều khiển luyện tập. Giáo viên quan sát, hướng dẫn học sinh tập luyện, sửa sai.  </w:t>
            </w:r>
          </w:p>
        </w:tc>
      </w:tr>
      <w:tr w:rsidR="001E7DE5" w14:paraId="65E1C50D" w14:textId="77777777" w:rsidTr="00102A7E">
        <w:trPr>
          <w:trHeight w:val="840"/>
        </w:trPr>
        <w:tc>
          <w:tcPr>
            <w:tcW w:w="3794" w:type="dxa"/>
          </w:tcPr>
          <w:p w14:paraId="10E8CFD5" w14:textId="77777777" w:rsidR="001E7DE5" w:rsidRDefault="001E7DE5" w:rsidP="00102A7E">
            <w:pPr>
              <w:spacing w:line="288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nhảy cao: </w:t>
            </w:r>
          </w:p>
          <w:p w14:paraId="4E79E63C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luyện tập một số động tác bổ trợ nhảy cao: </w:t>
            </w:r>
          </w:p>
          <w:p w14:paraId="35826D0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đứng lăng trước - sau.</w:t>
            </w:r>
          </w:p>
          <w:p w14:paraId="679E8315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 lăng sang ngang.</w:t>
            </w:r>
          </w:p>
          <w:p w14:paraId="4717A408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đứng lên ngồi xuống.</w:t>
            </w:r>
          </w:p>
          <w:p w14:paraId="70FC93DB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bật thu gối.</w:t>
            </w:r>
          </w:p>
          <w:p w14:paraId="24C1274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chạy đà chính diện - giậm nhảy co chân qua xà tiếp đệm bằng chân giậm.</w:t>
            </w:r>
          </w:p>
          <w:p w14:paraId="210DA0CC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cầu lông. </w:t>
            </w:r>
          </w:p>
          <w:p w14:paraId="22DE743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luyện tập các kỹ thuật cơ bản cầu lông đã được học  </w:t>
            </w:r>
          </w:p>
          <w:p w14:paraId="4B1C83F2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a) Ôn kĩ thuật treo cầu, đập cầu</w:t>
            </w:r>
          </w:p>
          <w:p w14:paraId="1FFEB654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b) Đấu tập</w:t>
            </w:r>
          </w:p>
          <w:p w14:paraId="09A57F1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D08A51D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14:paraId="3FB31FA1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55D1320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557884B7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đội hình tập bài tập bổ trợ.</w:t>
            </w:r>
          </w:p>
          <w:p w14:paraId="0B884257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o     o     o     o     o     o     o</w:t>
            </w:r>
          </w:p>
          <w:p w14:paraId="0565BFA0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2B75238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  o    o    o    o    o    o</w:t>
            </w:r>
          </w:p>
          <w:p w14:paraId="47E1F4E6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427CEE20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4DC821E8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O   </w:t>
            </w:r>
          </w:p>
          <w:p w14:paraId="11C9AAC9" w14:textId="77777777" w:rsidR="001E7DE5" w:rsidRDefault="001E7DE5" w:rsidP="00102A7E">
            <w:pPr>
              <w:ind w:left="1" w:hanging="3"/>
              <w:rPr>
                <w:sz w:val="26"/>
                <w:szCs w:val="26"/>
                <w:u w:val="single"/>
              </w:rPr>
            </w:pPr>
          </w:p>
          <w:p w14:paraId="00A98AE9" w14:textId="77777777" w:rsidR="001E7DE5" w:rsidRDefault="001E7DE5" w:rsidP="00102A7E">
            <w:pPr>
              <w:ind w:hanging="2"/>
              <w:rPr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580932D1" wp14:editId="73EF519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100330</wp:posOffset>
                  </wp:positionV>
                  <wp:extent cx="1714500" cy="561975"/>
                  <wp:effectExtent l="0" t="0" r="0" b="0"/>
                  <wp:wrapNone/>
                  <wp:docPr id="2018" name="image59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342AE5E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</w:p>
          <w:p w14:paraId="3027F596" w14:textId="77777777" w:rsidR="001E7DE5" w:rsidRDefault="001E7DE5" w:rsidP="00102A7E">
            <w:pPr>
              <w:ind w:hanging="2"/>
              <w:jc w:val="center"/>
              <w:rPr>
                <w:sz w:val="26"/>
                <w:szCs w:val="2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F19191E" wp14:editId="40E56E0A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152400</wp:posOffset>
                      </wp:positionV>
                      <wp:extent cx="0" cy="333375"/>
                      <wp:effectExtent l="0" t="0" r="0" b="0"/>
                      <wp:wrapNone/>
                      <wp:docPr id="1460" name="Straight Arrow Connector 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13313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6DD6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60" o:spid="_x0000_s1026" type="#_x0000_t32" style="position:absolute;margin-left:83pt;margin-top:12pt;width:0;height:26.2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CBB3CD1" wp14:editId="7618E6D4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152400</wp:posOffset>
                      </wp:positionV>
                      <wp:extent cx="0" cy="333375"/>
                      <wp:effectExtent l="0" t="0" r="0" b="0"/>
                      <wp:wrapNone/>
                      <wp:docPr id="1462" name="Straight Arrow Connector 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13313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CA264" id="Straight Arrow Connector 1462" o:spid="_x0000_s1026" type="#_x0000_t32" style="position:absolute;margin-left:101pt;margin-top:12pt;width:0;height:26.2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45C491B" wp14:editId="536D4E7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l="0" t="0" r="0" b="0"/>
                      <wp:wrapNone/>
                      <wp:docPr id="1464" name="Straight Arrow Connector 1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650" y="378000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137E3" id="Straight Arrow Connector 1464" o:spid="_x0000_s1026" type="#_x0000_t32" style="position:absolute;margin-left:57pt;margin-top:3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">
                      <v:stroke joinstyle="miter"/>
                    </v:shape>
                  </w:pict>
                </mc:Fallback>
              </mc:AlternateContent>
            </w:r>
          </w:p>
          <w:p w14:paraId="08054BA1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</w:p>
          <w:p w14:paraId="4E33194B" w14:textId="77777777" w:rsidR="001E7DE5" w:rsidRDefault="001E7DE5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o   o</w:t>
            </w:r>
          </w:p>
          <w:p w14:paraId="195E447A" w14:textId="77777777" w:rsidR="001E7DE5" w:rsidRDefault="001E7DE5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o   o</w:t>
            </w:r>
          </w:p>
          <w:p w14:paraId="5075BF9B" w14:textId="77777777" w:rsidR="001E7DE5" w:rsidRDefault="001E7DE5" w:rsidP="00102A7E">
            <w:pPr>
              <w:spacing w:line="168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o   o</w:t>
            </w:r>
          </w:p>
          <w:p w14:paraId="50447B7E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</w:p>
          <w:p w14:paraId="6E4276F9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đội hình tập di chuyển.</w:t>
            </w:r>
          </w:p>
          <w:p w14:paraId="06DB255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20356B2E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o     o     o     o     o     o     o</w:t>
            </w:r>
          </w:p>
          <w:p w14:paraId="3C5D89F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6B83BDA5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o     o     o     o     o     o     o</w:t>
            </w:r>
          </w:p>
          <w:p w14:paraId="380F641E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4180B26F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   </w:t>
            </w:r>
          </w:p>
          <w:p w14:paraId="014A1682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  <w:p w14:paraId="124E25F6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gv sửa cho học sinh cách cầm vợt và các tự thế chuẩn bị.</w:t>
            </w:r>
          </w:p>
          <w:p w14:paraId="5B1312B4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sinh tập theo tiếng còi kỹ thuật di chuyển kết hợp với kỹ thuật đánh cầu thấp thuận tay, trái tay (không cầu).</w:t>
            </w:r>
          </w:p>
          <w:p w14:paraId="05C15B8C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</w:tc>
      </w:tr>
      <w:tr w:rsidR="001E7DE5" w14:paraId="10E9C30F" w14:textId="77777777" w:rsidTr="00102A7E">
        <w:tc>
          <w:tcPr>
            <w:tcW w:w="3794" w:type="dxa"/>
          </w:tcPr>
          <w:p w14:paraId="21517098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III. Phần kết thúc</w:t>
            </w:r>
          </w:p>
          <w:p w14:paraId="4C594E2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Thả lỏng, hồi tĩnh: Rũ chân, tay,lưng,  vai.</w:t>
            </w:r>
          </w:p>
          <w:p w14:paraId="1917632B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Nhận xét tiết học. </w:t>
            </w:r>
          </w:p>
          <w:p w14:paraId="314422EB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Hướng dẫn bài tập về nhà: Tập lại các kỹ thuật đã học</w:t>
            </w:r>
          </w:p>
          <w:p w14:paraId="1DFC50FD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Học sinh hô khẩu hiệu:</w:t>
            </w:r>
          </w:p>
          <w:p w14:paraId="73BBB58D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Rèn luyện thân thể: đẩy mạnh học tập</w:t>
            </w:r>
          </w:p>
          <w:p w14:paraId="0330D28B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+Rèn luyện thân thể: Bảo vệ tổ quốc</w:t>
            </w:r>
          </w:p>
          <w:p w14:paraId="0309DCC4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+Rèn luyện thân thể: Kiến thiết đất nước</w:t>
            </w:r>
          </w:p>
          <w:p w14:paraId="2C66FC8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Thể dục - Khỏe</w:t>
            </w:r>
          </w:p>
          <w:p w14:paraId="05F1E5A3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Xuống lớp</w:t>
            </w:r>
          </w:p>
        </w:tc>
        <w:tc>
          <w:tcPr>
            <w:tcW w:w="1276" w:type="dxa"/>
          </w:tcPr>
          <w:p w14:paraId="2C0344F4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5’</w:t>
            </w:r>
          </w:p>
        </w:tc>
        <w:tc>
          <w:tcPr>
            <w:tcW w:w="3970" w:type="dxa"/>
          </w:tcPr>
          <w:p w14:paraId="14791AF6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o   o   o   o   o   o   o</w:t>
            </w:r>
          </w:p>
          <w:p w14:paraId="050C0C70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3A45D996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  o   o   o   o   o   o   o</w:t>
            </w:r>
          </w:p>
          <w:p w14:paraId="24B93279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o   o   o   o   o   o   o   o</w:t>
            </w:r>
          </w:p>
          <w:p w14:paraId="6FD223C5" w14:textId="77777777" w:rsidR="001E7DE5" w:rsidRDefault="001E7DE5" w:rsidP="00102A7E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6BB33845" w14:textId="77777777" w:rsidR="001E7DE5" w:rsidRDefault="001E7DE5" w:rsidP="00102A7E">
            <w:pPr>
              <w:ind w:hanging="2"/>
              <w:jc w:val="center"/>
              <w:rPr>
                <w:sz w:val="26"/>
                <w:szCs w:val="26"/>
              </w:rPr>
            </w:pPr>
            <w:sdt>
              <w:sdtPr>
                <w:tag w:val="goog_rdk_101"/>
                <w:id w:val="-1907450813"/>
              </w:sdtPr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∆</w:t>
                </w:r>
              </w:sdtContent>
            </w:sdt>
          </w:p>
          <w:p w14:paraId="5582AB12" w14:textId="77777777" w:rsidR="001E7DE5" w:rsidRDefault="001E7DE5" w:rsidP="00102A7E">
            <w:pPr>
              <w:ind w:left="1" w:hanging="3"/>
              <w:rPr>
                <w:sz w:val="26"/>
                <w:szCs w:val="26"/>
              </w:rPr>
            </w:pPr>
          </w:p>
        </w:tc>
      </w:tr>
    </w:tbl>
    <w:p w14:paraId="72ECD10A" w14:textId="77777777" w:rsidR="001E7DE5" w:rsidRDefault="001E7DE5" w:rsidP="001E7DE5">
      <w:pPr>
        <w:ind w:left="1" w:hanging="3"/>
        <w:rPr>
          <w:szCs w:val="28"/>
        </w:rPr>
      </w:pPr>
      <w:r>
        <w:rPr>
          <w:b/>
          <w:szCs w:val="28"/>
        </w:rPr>
        <w:t>* Rút kinh nghiệm giờ dạy</w:t>
      </w:r>
    </w:p>
    <w:p w14:paraId="021C6E7D" w14:textId="77777777" w:rsidR="001E7DE5" w:rsidRDefault="001E7DE5" w:rsidP="001E7DE5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17C75CA6" w14:textId="77777777" w:rsidR="001E7DE5" w:rsidRDefault="001E7DE5" w:rsidP="001E7DE5">
      <w:pPr>
        <w:ind w:left="1" w:hanging="3"/>
        <w:rPr>
          <w:szCs w:val="28"/>
        </w:rPr>
      </w:pPr>
    </w:p>
    <w:p w14:paraId="5639F85D" w14:textId="77777777" w:rsidR="001E7DE5" w:rsidRDefault="001E7DE5" w:rsidP="001E7DE5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08F9F123" w14:textId="77777777" w:rsidR="001E7DE5" w:rsidRDefault="001E7DE5" w:rsidP="001E7DE5">
      <w:pPr>
        <w:ind w:left="1" w:hanging="3"/>
        <w:rPr>
          <w:szCs w:val="28"/>
        </w:rPr>
      </w:pPr>
    </w:p>
    <w:p w14:paraId="77A48E06" w14:textId="77777777" w:rsidR="001E7DE5" w:rsidRDefault="001E7DE5" w:rsidP="001E7DE5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7EE972DD" w14:textId="77777777" w:rsidR="001E7DE5" w:rsidRDefault="001E7DE5" w:rsidP="001E7DE5">
      <w:pPr>
        <w:ind w:left="1" w:hanging="3"/>
        <w:rPr>
          <w:szCs w:val="28"/>
        </w:rPr>
      </w:pPr>
    </w:p>
    <w:p w14:paraId="5CE87DB2" w14:textId="77777777" w:rsidR="001E7DE5" w:rsidRDefault="001E7DE5" w:rsidP="001E7DE5">
      <w:pPr>
        <w:ind w:left="1" w:hanging="3"/>
        <w:rPr>
          <w:szCs w:val="28"/>
        </w:rPr>
      </w:pPr>
      <w:r>
        <w:rPr>
          <w:szCs w:val="28"/>
        </w:rPr>
        <w:t>…………………………………………………………………..………………</w:t>
      </w:r>
    </w:p>
    <w:p w14:paraId="5E2B07C7" w14:textId="77777777" w:rsidR="001E7DE5" w:rsidRDefault="001E7DE5" w:rsidP="001E7DE5">
      <w:pPr>
        <w:ind w:left="1" w:hanging="3"/>
        <w:rPr>
          <w:szCs w:val="28"/>
        </w:rPr>
      </w:pPr>
    </w:p>
    <w:p w14:paraId="7DA901F0" w14:textId="77777777" w:rsidR="00137774" w:rsidRDefault="00137774">
      <w:bookmarkStart w:id="0" w:name="_GoBack"/>
      <w:bookmarkEnd w:id="0"/>
    </w:p>
    <w:sectPr w:rsidR="00137774" w:rsidSect="008058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82F86"/>
    <w:multiLevelType w:val="multilevel"/>
    <w:tmpl w:val="E32230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E5"/>
    <w:rsid w:val="00137774"/>
    <w:rsid w:val="001E7DE5"/>
    <w:rsid w:val="0045551B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8C83E"/>
  <w15:chartTrackingRefBased/>
  <w15:docId w15:val="{010DF8DC-CF2E-4547-A533-BFBEFC40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2023-02-12T14:27:00Z</dcterms:created>
  <dcterms:modified xsi:type="dcterms:W3CDTF">2023-02-12T14:27:00Z</dcterms:modified>
</cp:coreProperties>
</file>