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BE" w:rsidRPr="003C53BE" w:rsidRDefault="003C53BE" w:rsidP="003C53BE">
      <w:pPr>
        <w:shd w:val="clear" w:color="auto" w:fill="FFFFFF"/>
        <w:spacing w:after="150" w:line="240" w:lineRule="auto"/>
        <w:outlineLvl w:val="0"/>
        <w:rPr>
          <w:rFonts w:ascii="Helvetica" w:eastAsia="Times New Roman" w:hAnsi="Helvetica" w:cs="Helvetica"/>
          <w:color w:val="FFFFFF"/>
          <w:sz w:val="18"/>
          <w:szCs w:val="18"/>
        </w:rPr>
      </w:pPr>
      <w:r w:rsidRPr="003C53BE">
        <w:rPr>
          <w:rFonts w:ascii="inherit" w:eastAsia="Times New Roman" w:hAnsi="inherit" w:cs="Helvetica"/>
          <w:color w:val="333333"/>
          <w:kern w:val="36"/>
          <w:sz w:val="36"/>
          <w:szCs w:val="36"/>
        </w:rPr>
        <w:t>CÔNG TÁC CHĂM SÓC GIÁO DỤC TRẺ</w:t>
      </w:r>
      <w:r w:rsidRPr="003C53BE">
        <w:rPr>
          <w:rFonts w:ascii="Helvetica" w:eastAsia="Times New Roman" w:hAnsi="Helvetica" w:cs="Helvetica"/>
          <w:color w:val="FFFFFF"/>
          <w:sz w:val="18"/>
          <w:szCs w:val="18"/>
        </w:rPr>
        <w:t xml:space="preserve"> </w:t>
      </w:r>
    </w:p>
    <w:p w:rsidR="003C53BE" w:rsidRPr="003C53BE" w:rsidRDefault="003C53BE" w:rsidP="003C53BE">
      <w:pPr>
        <w:shd w:val="clear" w:color="auto" w:fill="FFFFFF"/>
        <w:spacing w:after="0" w:line="150" w:lineRule="atLeast"/>
        <w:rPr>
          <w:rFonts w:ascii="Helvetica" w:eastAsia="Times New Roman" w:hAnsi="Helvetica" w:cs="Helvetica"/>
          <w:color w:val="333333"/>
          <w:sz w:val="21"/>
          <w:szCs w:val="21"/>
        </w:rPr>
      </w:pPr>
      <w:bookmarkStart w:id="0" w:name="_GoBack"/>
      <w:bookmarkEnd w:id="0"/>
    </w:p>
    <w:p w:rsidR="003C53BE" w:rsidRPr="003C53BE" w:rsidRDefault="003C53BE" w:rsidP="003C53B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777777"/>
          <w:sz w:val="21"/>
          <w:szCs w:val="21"/>
        </w:rPr>
      </w:pPr>
      <w:proofErr w:type="spellStart"/>
      <w:r w:rsidRPr="003C53BE">
        <w:rPr>
          <w:rFonts w:eastAsia="Times New Roman" w:cs="Times New Roman"/>
          <w:color w:val="777777"/>
          <w:szCs w:val="28"/>
        </w:rPr>
        <w:t>Trẻ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em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như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búp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trên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cành</w:t>
      </w:r>
      <w:proofErr w:type="spellEnd"/>
    </w:p>
    <w:p w:rsidR="003C53BE" w:rsidRPr="003C53BE" w:rsidRDefault="003C53BE" w:rsidP="003C53BE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777777"/>
          <w:sz w:val="21"/>
          <w:szCs w:val="21"/>
        </w:rPr>
      </w:pPr>
      <w:proofErr w:type="spellStart"/>
      <w:r w:rsidRPr="003C53BE">
        <w:rPr>
          <w:rFonts w:eastAsia="Times New Roman" w:cs="Times New Roman"/>
          <w:color w:val="777777"/>
          <w:szCs w:val="28"/>
        </w:rPr>
        <w:t>Biết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ăn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ngủ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biết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học</w:t>
      </w:r>
      <w:proofErr w:type="spellEnd"/>
      <w:proofErr w:type="gramStart"/>
      <w:r w:rsidRPr="003C53BE">
        <w:rPr>
          <w:rFonts w:eastAsia="Times New Roman" w:cs="Times New Roman"/>
          <w:color w:val="777777"/>
          <w:szCs w:val="28"/>
        </w:rPr>
        <w:t xml:space="preserve"> 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hành</w:t>
      </w:r>
      <w:proofErr w:type="spellEnd"/>
      <w:proofErr w:type="gram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là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ngoan</w:t>
      </w:r>
      <w:proofErr w:type="spellEnd"/>
      <w:r w:rsidRPr="003C53BE">
        <w:rPr>
          <w:rFonts w:eastAsia="Times New Roman" w:cs="Times New Roman"/>
          <w:color w:val="777777"/>
          <w:szCs w:val="28"/>
        </w:rPr>
        <w:t>.</w:t>
      </w:r>
    </w:p>
    <w:p w:rsidR="003C53BE" w:rsidRPr="003C53BE" w:rsidRDefault="003C53BE" w:rsidP="003C53BE">
      <w:pPr>
        <w:shd w:val="clear" w:color="auto" w:fill="FFFFFF"/>
        <w:spacing w:after="150" w:line="240" w:lineRule="auto"/>
        <w:ind w:firstLine="720"/>
        <w:rPr>
          <w:rFonts w:ascii="Helvetica" w:eastAsia="Times New Roman" w:hAnsi="Helvetica" w:cs="Helvetica"/>
          <w:color w:val="777777"/>
          <w:sz w:val="21"/>
          <w:szCs w:val="21"/>
        </w:rPr>
      </w:pPr>
      <w:proofErr w:type="spellStart"/>
      <w:proofErr w:type="gramStart"/>
      <w:r w:rsidRPr="003C53BE">
        <w:rPr>
          <w:rFonts w:eastAsia="Times New Roman" w:cs="Times New Roman"/>
          <w:color w:val="777777"/>
          <w:szCs w:val="28"/>
        </w:rPr>
        <w:t>Đúng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vậy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trẻ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mầm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non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là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bậc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học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đầu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tiên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trong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cuộc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đời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của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trẻ</w:t>
      </w:r>
      <w:proofErr w:type="spellEnd"/>
      <w:r w:rsidRPr="003C53BE">
        <w:rPr>
          <w:rFonts w:eastAsia="Times New Roman" w:cs="Times New Roman"/>
          <w:color w:val="777777"/>
          <w:szCs w:val="28"/>
        </w:rPr>
        <w:t>.</w:t>
      </w:r>
      <w:proofErr w:type="gram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proofErr w:type="gramStart"/>
      <w:r w:rsidRPr="003C53BE">
        <w:rPr>
          <w:rFonts w:eastAsia="Times New Roman" w:cs="Times New Roman"/>
          <w:color w:val="777777"/>
          <w:szCs w:val="28"/>
        </w:rPr>
        <w:t>Việc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đến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trường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mầm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non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với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trẻ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là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một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môi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trường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hoàn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toàn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mới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lạ</w:t>
      </w:r>
      <w:proofErr w:type="spellEnd"/>
      <w:r w:rsidRPr="003C53BE">
        <w:rPr>
          <w:rFonts w:eastAsia="Times New Roman" w:cs="Times New Roman"/>
          <w:color w:val="777777"/>
          <w:szCs w:val="28"/>
        </w:rPr>
        <w:t>.</w:t>
      </w:r>
      <w:proofErr w:type="gram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Trẻ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bắt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đầu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phải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rời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xa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cha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mẹ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đế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đến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với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người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mẹ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thứ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hai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đó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là</w:t>
      </w:r>
      <w:proofErr w:type="spellEnd"/>
      <w:r w:rsidRPr="003C53BE">
        <w:rPr>
          <w:rFonts w:eastAsia="Times New Roman" w:cs="Times New Roman"/>
          <w:color w:val="777777"/>
          <w:szCs w:val="28"/>
        </w:rPr>
        <w:t>: “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Cô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giáo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mầm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gramStart"/>
      <w:r w:rsidRPr="003C53BE">
        <w:rPr>
          <w:rFonts w:eastAsia="Times New Roman" w:cs="Times New Roman"/>
          <w:color w:val="777777"/>
          <w:szCs w:val="28"/>
        </w:rPr>
        <w:t>non</w:t>
      </w:r>
      <w:proofErr w:type="gramEnd"/>
      <w:r w:rsidRPr="003C53BE">
        <w:rPr>
          <w:rFonts w:eastAsia="Times New Roman" w:cs="Times New Roman"/>
          <w:color w:val="777777"/>
          <w:szCs w:val="28"/>
        </w:rPr>
        <w:t xml:space="preserve">”.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Chính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vì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vậy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cô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giáo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mầm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non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phải</w:t>
      </w:r>
      <w:proofErr w:type="spellEnd"/>
      <w:proofErr w:type="gramStart"/>
      <w:r w:rsidRPr="003C53BE">
        <w:rPr>
          <w:rFonts w:eastAsia="Times New Roman" w:cs="Times New Roman"/>
          <w:color w:val="777777"/>
          <w:szCs w:val="28"/>
        </w:rPr>
        <w:t xml:space="preserve"> 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luôn</w:t>
      </w:r>
      <w:proofErr w:type="spellEnd"/>
      <w:proofErr w:type="gram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là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một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người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có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tâm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huyết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yêu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nghề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mến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trẻ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coi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trẻ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như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con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của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mình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. </w:t>
      </w:r>
      <w:proofErr w:type="spellStart"/>
      <w:proofErr w:type="gramStart"/>
      <w:r w:rsidRPr="003C53BE">
        <w:rPr>
          <w:rFonts w:eastAsia="Times New Roman" w:cs="Times New Roman"/>
          <w:color w:val="777777"/>
          <w:szCs w:val="28"/>
        </w:rPr>
        <w:t>Một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ngày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đến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lớp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với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trẻ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phải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luôn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là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một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ngày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vui</w:t>
      </w:r>
      <w:proofErr w:type="spellEnd"/>
      <w:r w:rsidRPr="003C53BE">
        <w:rPr>
          <w:rFonts w:eastAsia="Times New Roman" w:cs="Times New Roman"/>
          <w:color w:val="777777"/>
          <w:szCs w:val="28"/>
        </w:rPr>
        <w:t>.</w:t>
      </w:r>
      <w:proofErr w:type="gram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Tạo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cảm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giác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gramStart"/>
      <w:r w:rsidRPr="003C53BE">
        <w:rPr>
          <w:rFonts w:eastAsia="Times New Roman" w:cs="Times New Roman"/>
          <w:color w:val="777777"/>
          <w:szCs w:val="28"/>
        </w:rPr>
        <w:t>an</w:t>
      </w:r>
      <w:proofErr w:type="gram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toàn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,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thân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thiện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với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trẻ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để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trẻ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thấy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an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toàn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như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đang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ở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với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bỗ</w:t>
      </w:r>
      <w:proofErr w:type="spellEnd"/>
      <w:r w:rsidRPr="003C53BE">
        <w:rPr>
          <w:rFonts w:eastAsia="Times New Roman" w:cs="Times New Roman"/>
          <w:color w:val="777777"/>
          <w:szCs w:val="28"/>
        </w:rPr>
        <w:t xml:space="preserve"> </w:t>
      </w:r>
      <w:proofErr w:type="spellStart"/>
      <w:r w:rsidRPr="003C53BE">
        <w:rPr>
          <w:rFonts w:eastAsia="Times New Roman" w:cs="Times New Roman"/>
          <w:color w:val="777777"/>
          <w:szCs w:val="28"/>
        </w:rPr>
        <w:t>mẹ</w:t>
      </w:r>
      <w:proofErr w:type="spellEnd"/>
      <w:r w:rsidRPr="003C53BE">
        <w:rPr>
          <w:rFonts w:eastAsia="Times New Roman" w:cs="Times New Roman"/>
          <w:color w:val="777777"/>
          <w:szCs w:val="28"/>
        </w:rPr>
        <w:t>.</w:t>
      </w:r>
    </w:p>
    <w:p w:rsidR="003C53BE" w:rsidRPr="003C53BE" w:rsidRDefault="003C53BE" w:rsidP="003C53BE">
      <w:pPr>
        <w:shd w:val="clear" w:color="auto" w:fill="FFFFFF"/>
        <w:spacing w:before="120"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3C53BE">
        <w:rPr>
          <w:rFonts w:eastAsia="Times New Roman" w:cs="Times New Roman"/>
          <w:b/>
          <w:bCs/>
          <w:color w:val="777777"/>
          <w:sz w:val="24"/>
          <w:szCs w:val="24"/>
          <w:shd w:val="clear" w:color="auto" w:fill="FFFFFF"/>
        </w:rPr>
        <w:t>              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Trong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những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năm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gần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đây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hoạt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động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chăm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sóc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nuôi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dưỡng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bảo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vệ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sức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khỏe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của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tại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mầm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non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đã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nhận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được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nhiều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sự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quan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tâm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của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đình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xã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hội.Chăm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sóc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nuôi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dưỡng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dục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nhiệm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vụ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trọng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tâm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giữ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vai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trò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vô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cùng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quan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trọng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chăm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sóc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nuôi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dưỡng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nhằm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bảo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vệ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tăng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cường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sức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khỏe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giúp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phát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triển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hài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hòa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cân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đối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về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thể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chất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khỏe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mạnh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thông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minh.</w:t>
      </w:r>
    </w:p>
    <w:p w:rsidR="003C53BE" w:rsidRPr="003C53BE" w:rsidRDefault="003C53BE" w:rsidP="003C53BE">
      <w:pPr>
        <w:shd w:val="clear" w:color="auto" w:fill="FFFFFF"/>
        <w:spacing w:before="120" w:after="150" w:line="240" w:lineRule="auto"/>
        <w:rPr>
          <w:rFonts w:ascii="Helvetica" w:eastAsia="Times New Roman" w:hAnsi="Helvetica" w:cs="Helvetica"/>
          <w:color w:val="777777"/>
          <w:sz w:val="21"/>
          <w:szCs w:val="21"/>
        </w:rPr>
      </w:pPr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              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em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nói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chung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mầm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non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nói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riêng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là</w:t>
      </w:r>
      <w:proofErr w:type="spellEnd"/>
      <w:proofErr w:type="gram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 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niềm</w:t>
      </w:r>
      <w:proofErr w:type="spellEnd"/>
      <w:proofErr w:type="gram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hy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vọng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của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đình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tương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lai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của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xã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hội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. </w:t>
      </w:r>
      <w:proofErr w:type="spellStart"/>
      <w:proofErr w:type="gram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được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chăm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sóc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dục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tốt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sẽ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trở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thành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người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con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ngoan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của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đình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củ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xã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hội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.</w:t>
      </w:r>
      <w:proofErr w:type="gram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Ngược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lại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nếu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không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chăm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sóc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dục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kịp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thời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sai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lệch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có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thể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trở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thành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gánh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nặng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đình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xã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hội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.</w:t>
      </w:r>
      <w:proofErr w:type="gram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Vì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vậy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công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tác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chăm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sóc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dục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mầm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non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có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ý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nghĩa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đặc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biệt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quan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trọng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đối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với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mỗi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đình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ngành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mầm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gram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non</w:t>
      </w:r>
      <w:proofErr w:type="gram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.</w:t>
      </w:r>
    </w:p>
    <w:p w:rsidR="003C53BE" w:rsidRPr="003C53BE" w:rsidRDefault="003C53BE" w:rsidP="003C53BE">
      <w:pPr>
        <w:shd w:val="clear" w:color="auto" w:fill="FFFFFF"/>
        <w:spacing w:before="120"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              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đến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mọi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sinh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họat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ban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đầu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đều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hoàn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toàn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nhờ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vào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cô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.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Nhiều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phụ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huynh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đưa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con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đến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còn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vô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cùng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lo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lắng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không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biết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cô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mầm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non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có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chăm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sóc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con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mình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được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hay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không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đặc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biệt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đối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với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những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còn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lười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ăn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các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bậc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cha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mẹ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không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tránh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khỏi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những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băn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khơn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trăn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trở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để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các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bặc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cha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mẹ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yên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tâm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đưa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con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đến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thì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cô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trước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tiên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như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người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mẹ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người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bạn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cùng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chơi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với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phải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biết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nắm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bắt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tâm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sinh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lý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của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ngay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từ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buổi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đầu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mới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tới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. </w:t>
      </w:r>
      <w:proofErr w:type="spellStart"/>
      <w:proofErr w:type="gram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Cô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luôn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quan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tâm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trao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đổi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trực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tiếp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với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phụ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huynh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qua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những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giờ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đón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trả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để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cùng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có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biện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pháp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dục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hiệu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quả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nhất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.</w:t>
      </w:r>
      <w:proofErr w:type="gramEnd"/>
    </w:p>
    <w:p w:rsidR="003C53BE" w:rsidRPr="003C53BE" w:rsidRDefault="003C53BE" w:rsidP="003C53BE">
      <w:pPr>
        <w:shd w:val="clear" w:color="auto" w:fill="FFFFFF"/>
        <w:spacing w:before="120"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lastRenderedPageBreak/>
        <w:t>             </w:t>
      </w:r>
      <w:r w:rsidRPr="003C53BE">
        <w:rPr>
          <w:rFonts w:eastAsia="Times New Roman" w:cs="Times New Roman"/>
          <w:noProof/>
          <w:color w:val="176092"/>
          <w:szCs w:val="28"/>
        </w:rPr>
        <w:drawing>
          <wp:inline distT="0" distB="0" distL="0" distR="0" wp14:anchorId="1FEAC4BE" wp14:editId="0C8A6513">
            <wp:extent cx="5010150" cy="6353175"/>
            <wp:effectExtent l="0" t="0" r="0" b="9525"/>
            <wp:docPr id="2" name="Picture 2" descr="http://mnhuongson.pgdlanggiang.edu.vn/upload/38859/fck/files/2021_05_07_01_11_39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nhuongson.pgdlanggiang.edu.vn/upload/38859/fck/files/2021_05_07_01_11_39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        </w:t>
      </w:r>
      <w:r w:rsidRPr="003C53BE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  </w:t>
      </w:r>
    </w:p>
    <w:p w:rsidR="003C53BE" w:rsidRP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Hình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ảnh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cô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giáo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trao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đổi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với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phụ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huynh</w:t>
      </w:r>
      <w:proofErr w:type="spellEnd"/>
    </w:p>
    <w:p w:rsidR="003C53BE" w:rsidRPr="003C53BE" w:rsidRDefault="003C53BE" w:rsidP="003C53BE">
      <w:pPr>
        <w:shd w:val="clear" w:color="auto" w:fill="FFFFFF"/>
        <w:spacing w:before="120"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C53B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3C53BE" w:rsidRPr="003C53BE" w:rsidRDefault="003C53BE" w:rsidP="003C53BE">
      <w:pPr>
        <w:shd w:val="clear" w:color="auto" w:fill="FFFFFF"/>
        <w:spacing w:before="120"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Cô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luôn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quan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tâm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chăm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sóc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ân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cần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từng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bữa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ăn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giấc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ngủ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tập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vui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chơi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cùng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dạy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những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điều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hay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lẽ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phải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động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viên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khích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lệ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ăn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hết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xuất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luôn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vỗ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về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đề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yên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tâm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ngủ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ngon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giấc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.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Bên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cạnh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đó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cô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cũng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kích</w:t>
      </w:r>
      <w:proofErr w:type="spellEnd"/>
      <w:proofErr w:type="gram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 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thích</w:t>
      </w:r>
      <w:proofErr w:type="spellEnd"/>
      <w:proofErr w:type="gram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 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sự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ham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hiểu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biết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tìm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tòi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khám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phá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thế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giới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xung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quanh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để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được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trải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nghiệm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với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môi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xung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quanh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.</w:t>
      </w:r>
    </w:p>
    <w:p w:rsidR="003C53BE" w:rsidRP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 </w:t>
      </w:r>
    </w:p>
    <w:p w:rsidR="003C53BE" w:rsidRP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C53BE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 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Hình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ảnh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được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tham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gia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các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hoạt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động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học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tập</w:t>
      </w:r>
      <w:proofErr w:type="spellEnd"/>
    </w:p>
    <w:p w:rsidR="003C53BE" w:rsidRP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C53BE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lastRenderedPageBreak/>
        <w:t>                 </w:t>
      </w:r>
    </w:p>
    <w:p w:rsidR="003C53BE" w:rsidRP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C53BE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 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Hình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ảnh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giờ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ăn</w:t>
      </w:r>
      <w:proofErr w:type="spellEnd"/>
      <w:proofErr w:type="gram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của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trẻ</w:t>
      </w:r>
      <w:proofErr w:type="spellEnd"/>
    </w:p>
    <w:p w:rsidR="003C53BE" w:rsidRP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C53BE">
        <w:rPr>
          <w:rFonts w:eastAsia="Times New Roman" w:cs="Times New Roman"/>
          <w:color w:val="000000"/>
          <w:sz w:val="2"/>
          <w:szCs w:val="2"/>
          <w:bdr w:val="none" w:sz="0" w:space="0" w:color="auto" w:frame="1"/>
          <w:shd w:val="clear" w:color="auto" w:fill="000000"/>
        </w:rPr>
        <w:t>H</w:t>
      </w:r>
    </w:p>
    <w:p w:rsidR="003C53BE" w:rsidRP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C53BE">
        <w:rPr>
          <w:rFonts w:ascii="Helvetica" w:eastAsia="Times New Roman" w:hAnsi="Helvetica" w:cs="Helvetica"/>
          <w:color w:val="333333"/>
          <w:sz w:val="21"/>
          <w:szCs w:val="21"/>
        </w:rPr>
        <w:t> </w:t>
      </w:r>
    </w:p>
    <w:p w:rsid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eastAsia="Times New Roman" w:cs="Times New Roman"/>
          <w:noProof/>
          <w:color w:val="176092"/>
          <w:sz w:val="2"/>
          <w:szCs w:val="2"/>
          <w:bdr w:val="none" w:sz="0" w:space="0" w:color="auto" w:frame="1"/>
        </w:rPr>
      </w:pPr>
      <w:r w:rsidRPr="003C53BE">
        <w:rPr>
          <w:rFonts w:eastAsia="Times New Roman" w:cs="Times New Roman"/>
          <w:color w:val="333333"/>
          <w:sz w:val="24"/>
          <w:szCs w:val="24"/>
          <w:shd w:val="clear" w:color="auto" w:fill="FFFFFF"/>
        </w:rPr>
        <w:t>  </w:t>
      </w:r>
    </w:p>
    <w:p w:rsid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eastAsia="Times New Roman" w:cs="Times New Roman"/>
          <w:noProof/>
          <w:color w:val="176092"/>
          <w:sz w:val="2"/>
          <w:szCs w:val="2"/>
          <w:bdr w:val="none" w:sz="0" w:space="0" w:color="auto" w:frame="1"/>
        </w:rPr>
      </w:pPr>
    </w:p>
    <w:p w:rsid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eastAsia="Times New Roman" w:cs="Times New Roman"/>
          <w:noProof/>
          <w:color w:val="176092"/>
          <w:sz w:val="2"/>
          <w:szCs w:val="2"/>
          <w:bdr w:val="none" w:sz="0" w:space="0" w:color="auto" w:frame="1"/>
        </w:rPr>
      </w:pPr>
    </w:p>
    <w:p w:rsid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eastAsia="Times New Roman" w:cs="Times New Roman"/>
          <w:noProof/>
          <w:color w:val="176092"/>
          <w:sz w:val="2"/>
          <w:szCs w:val="2"/>
          <w:bdr w:val="none" w:sz="0" w:space="0" w:color="auto" w:frame="1"/>
        </w:rPr>
      </w:pPr>
    </w:p>
    <w:p w:rsid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eastAsia="Times New Roman" w:cs="Times New Roman"/>
          <w:noProof/>
          <w:color w:val="176092"/>
          <w:sz w:val="2"/>
          <w:szCs w:val="2"/>
          <w:bdr w:val="none" w:sz="0" w:space="0" w:color="auto" w:frame="1"/>
        </w:rPr>
      </w:pPr>
    </w:p>
    <w:p w:rsid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eastAsia="Times New Roman" w:cs="Times New Roman"/>
          <w:noProof/>
          <w:color w:val="176092"/>
          <w:sz w:val="2"/>
          <w:szCs w:val="2"/>
          <w:bdr w:val="none" w:sz="0" w:space="0" w:color="auto" w:frame="1"/>
        </w:rPr>
      </w:pPr>
    </w:p>
    <w:p w:rsid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eastAsia="Times New Roman" w:cs="Times New Roman"/>
          <w:noProof/>
          <w:color w:val="176092"/>
          <w:sz w:val="2"/>
          <w:szCs w:val="2"/>
          <w:bdr w:val="none" w:sz="0" w:space="0" w:color="auto" w:frame="1"/>
        </w:rPr>
      </w:pPr>
    </w:p>
    <w:p w:rsid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eastAsia="Times New Roman" w:cs="Times New Roman"/>
          <w:noProof/>
          <w:color w:val="176092"/>
          <w:sz w:val="2"/>
          <w:szCs w:val="2"/>
          <w:bdr w:val="none" w:sz="0" w:space="0" w:color="auto" w:frame="1"/>
        </w:rPr>
      </w:pPr>
    </w:p>
    <w:p w:rsidR="003C53BE" w:rsidRPr="003C53BE" w:rsidRDefault="003C53BE" w:rsidP="003C53BE">
      <w:pPr>
        <w:shd w:val="clear" w:color="auto" w:fill="FFFFFF"/>
        <w:spacing w:before="120"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 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Hình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ảnh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giờ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ngủ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của</w:t>
      </w:r>
      <w:proofErr w:type="spellEnd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b/>
          <w:bCs/>
          <w:i/>
          <w:iCs/>
          <w:color w:val="333333"/>
          <w:szCs w:val="28"/>
          <w:shd w:val="clear" w:color="auto" w:fill="FFFFFF"/>
        </w:rPr>
        <w:t>trẻ</w:t>
      </w:r>
      <w:proofErr w:type="spellEnd"/>
    </w:p>
    <w:p w:rsidR="003C53BE" w:rsidRPr="003C53BE" w:rsidRDefault="003C53BE" w:rsidP="003C53BE">
      <w:pPr>
        <w:shd w:val="clear" w:color="auto" w:fill="FFFFFF"/>
        <w:spacing w:before="120" w:after="150" w:line="240" w:lineRule="auto"/>
        <w:ind w:firstLine="720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Để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chăm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sóc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nuôi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dưỡng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đạt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kết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quả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cao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đã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sửa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mua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sắm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được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một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số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trang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thiết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bị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phục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vụ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dạy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học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tạo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môi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trường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cho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hoạt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động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trải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nghiệm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vui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chơi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….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Đây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điều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kiện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vững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chắc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để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nuôi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dạy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các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cháu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là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phương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tiện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để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giúp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trẻ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phát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triển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một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cách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toàn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diện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về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các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mặt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thể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chất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nhận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thức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ngôn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ngữ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,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tình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cảm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xã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hội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và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thẩm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</w:t>
      </w:r>
      <w:proofErr w:type="spellStart"/>
      <w:proofErr w:type="gramStart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>mỹ</w:t>
      </w:r>
      <w:proofErr w:type="spellEnd"/>
      <w:r w:rsidRPr="003C53BE">
        <w:rPr>
          <w:rFonts w:eastAsia="Times New Roman" w:cs="Times New Roman"/>
          <w:color w:val="333333"/>
          <w:szCs w:val="28"/>
          <w:shd w:val="clear" w:color="auto" w:fill="FFFFFF"/>
        </w:rPr>
        <w:t xml:space="preserve"> .</w:t>
      </w:r>
      <w:proofErr w:type="gramEnd"/>
    </w:p>
    <w:p w:rsidR="006A57AE" w:rsidRDefault="006A57AE"/>
    <w:sectPr w:rsidR="006A57AE" w:rsidSect="003C53BE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BE"/>
    <w:rsid w:val="00080E4B"/>
    <w:rsid w:val="003C53BE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3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55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21196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mnhuongson.pgdlanggiang.edu.vn/upload/38859/fck/files/2021_05_07_01_11_398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2022-11-30T22:12:00Z</dcterms:created>
  <dcterms:modified xsi:type="dcterms:W3CDTF">2022-11-30T22:13:00Z</dcterms:modified>
</cp:coreProperties>
</file>