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92" w:rsidRPr="00324B92" w:rsidRDefault="00324B92" w:rsidP="00324B92">
      <w:pPr>
        <w:shd w:val="clear" w:color="auto" w:fill="FFFFFF"/>
        <w:spacing w:before="100" w:beforeAutospacing="1" w:after="100" w:afterAutospacing="1" w:line="558" w:lineRule="atLeast"/>
        <w:jc w:val="center"/>
        <w:outlineLvl w:val="2"/>
        <w:rPr>
          <w:rFonts w:eastAsia="Times New Roman" w:cs="Times New Roman"/>
          <w:b/>
          <w:bCs/>
          <w:color w:val="333333"/>
          <w:sz w:val="38"/>
          <w:szCs w:val="28"/>
        </w:rPr>
      </w:pPr>
      <w:proofErr w:type="spellStart"/>
      <w:proofErr w:type="gram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Trò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chơi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dân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gian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là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gì</w:t>
      </w:r>
      <w:proofErr w:type="spellEnd"/>
      <w:r w:rsidRPr="00324B92">
        <w:rPr>
          <w:rFonts w:eastAsia="Times New Roman" w:cs="Times New Roman"/>
          <w:b/>
          <w:bCs/>
          <w:color w:val="333333"/>
          <w:sz w:val="38"/>
          <w:szCs w:val="28"/>
        </w:rPr>
        <w:t>?</w:t>
      </w:r>
      <w:proofErr w:type="gramEnd"/>
    </w:p>
    <w:p w:rsidR="00324B92" w:rsidRPr="00324B92" w:rsidRDefault="00324B92" w:rsidP="00324B92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324B92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Định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nghĩa</w:t>
      </w:r>
      <w:proofErr w:type="spellEnd"/>
    </w:p>
    <w:p w:rsidR="00324B92" w:rsidRPr="00324B92" w:rsidRDefault="00324B92" w:rsidP="00324B92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nói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một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đơn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giản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324B92">
        <w:rPr>
          <w:rFonts w:eastAsia="Times New Roman" w:cs="Times New Roman"/>
          <w:b/>
          <w:bCs/>
          <w:color w:val="333333"/>
          <w:szCs w:val="28"/>
        </w:rPr>
        <w:instrText xml:space="preserve"> HYPERLINK "https://www.thegioididong.com/game-app/game-android-mo-phong" \t "_blank" </w:instrText>
      </w:r>
      <w:r w:rsidRPr="00324B92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324B92">
        <w:rPr>
          <w:rFonts w:eastAsia="Times New Roman" w:cs="Times New Roman"/>
          <w:b/>
          <w:bCs/>
          <w:color w:val="2F80ED"/>
          <w:szCs w:val="28"/>
        </w:rPr>
        <w:t>mô</w:t>
      </w:r>
      <w:proofErr w:type="spellEnd"/>
      <w:r w:rsidRPr="00324B92">
        <w:rPr>
          <w:rFonts w:eastAsia="Times New Roman" w:cs="Times New Roman"/>
          <w:b/>
          <w:bCs/>
          <w:color w:val="2F80ED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2F80ED"/>
          <w:szCs w:val="28"/>
        </w:rPr>
        <w:t>phỏng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324B92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sinh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hoạt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Việt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Nam</w:t>
      </w:r>
      <w:r w:rsidRPr="00324B92">
        <w:rPr>
          <w:rFonts w:eastAsia="Times New Roman" w:cs="Times New Roman"/>
          <w:color w:val="333333"/>
          <w:szCs w:val="28"/>
        </w:rPr>
        <w:t xml:space="preserve"> ta.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dựa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trên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sự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sáng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tạo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làm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mới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mọi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nhằm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có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thể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ra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một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gắn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liền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với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thống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tộc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</w:p>
    <w:p w:rsidR="00324B92" w:rsidRPr="00324B92" w:rsidRDefault="00324B92" w:rsidP="00324B92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324B92">
        <w:rPr>
          <w:rFonts w:eastAsia="Times New Roman" w:cs="Times New Roman"/>
          <w:color w:val="333333"/>
          <w:szCs w:val="28"/>
        </w:rPr>
        <w:t>Thông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hình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ảnh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xuất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hiện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trong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cuộc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sống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mọi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kết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hợp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với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điệu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êm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tai,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câu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dao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hấp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dẫn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tăng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thêm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sự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thú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vị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mỗi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Đồng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cũng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mang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đậm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dấu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ấn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lịch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sử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văn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hóa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Việt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Nam. </w:t>
      </w:r>
    </w:p>
    <w:p w:rsidR="00324B92" w:rsidRPr="00324B92" w:rsidRDefault="00324B92" w:rsidP="00324B92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324B92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201473D" wp14:editId="2616AF13">
            <wp:extent cx="5610225" cy="4286250"/>
            <wp:effectExtent l="0" t="0" r="9525" b="0"/>
            <wp:docPr id="1" name="Picture 1" descr="Định nghĩ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ịnh nghĩ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92" w:rsidRPr="00324B92" w:rsidRDefault="00324B92" w:rsidP="00324B92">
      <w:pPr>
        <w:shd w:val="clear" w:color="auto" w:fill="FFFFFF"/>
        <w:spacing w:before="100" w:beforeAutospacing="1" w:after="100" w:afterAutospacing="1" w:line="349" w:lineRule="atLeast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324B92">
        <w:rPr>
          <w:rFonts w:eastAsia="Times New Roman" w:cs="Times New Roman"/>
          <w:color w:val="777777"/>
          <w:szCs w:val="28"/>
        </w:rPr>
        <w:t>Định</w:t>
      </w:r>
      <w:proofErr w:type="spellEnd"/>
      <w:r w:rsidRPr="00324B92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777777"/>
          <w:szCs w:val="28"/>
        </w:rPr>
        <w:t>nghĩa</w:t>
      </w:r>
      <w:proofErr w:type="spellEnd"/>
    </w:p>
    <w:p w:rsidR="00324B92" w:rsidRPr="00324B92" w:rsidRDefault="00324B92" w:rsidP="00324B92">
      <w:pPr>
        <w:shd w:val="clear" w:color="auto" w:fill="FFFFFF"/>
        <w:spacing w:before="100" w:beforeAutospacing="1" w:after="100" w:afterAutospacing="1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324B92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Đặc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điểm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</w:p>
    <w:p w:rsidR="00324B92" w:rsidRPr="00324B92" w:rsidRDefault="00324B92" w:rsidP="00324B92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324B92">
        <w:rPr>
          <w:rFonts w:eastAsia="Times New Roman" w:cs="Times New Roman"/>
          <w:color w:val="333333"/>
          <w:szCs w:val="28"/>
        </w:rPr>
        <w:lastRenderedPageBreak/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một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mang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một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nét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đẹp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văn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hóa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tộc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ta,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chúng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chỉ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lành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văn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minh 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còn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giúp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huy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linh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hoạt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nhanh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nhạy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xử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vấn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đề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thông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minh 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hơn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  <w:proofErr w:type="gram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còn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xem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hội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tụ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đầy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đủ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tính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nghệ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thuật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trong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mỗi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  <w:bookmarkStart w:id="0" w:name="_GoBack"/>
      <w:bookmarkEnd w:id="0"/>
      <w:proofErr w:type="gramEnd"/>
    </w:p>
    <w:p w:rsidR="00324B92" w:rsidRPr="00324B92" w:rsidRDefault="00324B92" w:rsidP="00324B92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324B92">
        <w:rPr>
          <w:rFonts w:eastAsia="Times New Roman" w:cs="Times New Roman"/>
          <w:color w:val="333333"/>
          <w:szCs w:val="28"/>
        </w:rPr>
        <w:t>Thêm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vào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đó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cũng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phù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hợp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đối</w:t>
      </w:r>
      <w:proofErr w:type="spellEnd"/>
      <w:r w:rsidRPr="00324B9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b/>
          <w:bCs/>
          <w:color w:val="333333"/>
          <w:szCs w:val="28"/>
        </w:rPr>
        <w:t>tượng</w:t>
      </w:r>
      <w:proofErr w:type="spellEnd"/>
      <w:r w:rsidRPr="00324B92">
        <w:rPr>
          <w:rFonts w:eastAsia="Times New Roman" w:cs="Times New Roman"/>
          <w:color w:val="333333"/>
          <w:szCs w:val="28"/>
        </w:rPr>
        <w:t> 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lứa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tuổi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từ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trẻ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con,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trai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đến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trung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niên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hoặc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lớn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tuổi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  <w:proofErr w:type="gram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324B92">
        <w:rPr>
          <w:rFonts w:eastAsia="Times New Roman" w:cs="Times New Roman"/>
          <w:color w:val="333333"/>
          <w:szCs w:val="28"/>
        </w:rPr>
        <w:t>Và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cũng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chính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sự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dạng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về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đối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đã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tạo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nên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một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nét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đẹp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trong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nền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văn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hóa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của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thống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Việt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Nam.</w:t>
      </w:r>
      <w:proofErr w:type="gramEnd"/>
    </w:p>
    <w:p w:rsidR="00324B92" w:rsidRPr="00324B92" w:rsidRDefault="00324B92" w:rsidP="00324B92">
      <w:pPr>
        <w:shd w:val="clear" w:color="auto" w:fill="FFFFFF"/>
        <w:spacing w:before="100" w:beforeAutospacing="1" w:after="10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324B92">
        <w:rPr>
          <w:rFonts w:eastAsia="Times New Roman" w:cs="Times New Roman"/>
          <w:color w:val="333333"/>
          <w:szCs w:val="28"/>
        </w:rPr>
        <w:t>Ngoài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ra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thông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các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trò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cũng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kèm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với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câu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hát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đồng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dao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ca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dao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  <w:proofErr w:type="gram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Chính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này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đã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tăng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thêm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tính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nhịp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điệu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để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giúp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trẻ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em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hoặc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chơi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có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thể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nhớ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kỹ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và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dễ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dàng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học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thuộc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lòng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câu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thơ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dân</w:t>
      </w:r>
      <w:proofErr w:type="spellEnd"/>
      <w:r w:rsidRPr="00324B9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324B92">
        <w:rPr>
          <w:rFonts w:eastAsia="Times New Roman" w:cs="Times New Roman"/>
          <w:color w:val="333333"/>
          <w:szCs w:val="28"/>
        </w:rPr>
        <w:t>gian</w:t>
      </w:r>
      <w:proofErr w:type="spellEnd"/>
      <w:r w:rsidRPr="00324B92">
        <w:rPr>
          <w:rFonts w:eastAsia="Times New Roman" w:cs="Times New Roman"/>
          <w:color w:val="333333"/>
          <w:szCs w:val="28"/>
        </w:rPr>
        <w:t>.</w:t>
      </w:r>
    </w:p>
    <w:p w:rsidR="00324B92" w:rsidRPr="00324B92" w:rsidRDefault="00324B92" w:rsidP="00324B92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324B92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F47436B" wp14:editId="7BF23FB3">
            <wp:extent cx="6086475" cy="4286250"/>
            <wp:effectExtent l="0" t="0" r="9525" b="0"/>
            <wp:docPr id="2" name="Picture 2" descr="Đặc điểm của trò chơi dân 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ặc điểm của trò chơi dân gi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324B92" w:rsidRDefault="006A57AE" w:rsidP="00324B92">
      <w:pPr>
        <w:jc w:val="both"/>
        <w:rPr>
          <w:rFonts w:cs="Times New Roman"/>
          <w:szCs w:val="28"/>
        </w:rPr>
      </w:pPr>
    </w:p>
    <w:sectPr w:rsidR="006A57AE" w:rsidRPr="00324B92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92"/>
    <w:rsid w:val="00080E4B"/>
    <w:rsid w:val="000A2A47"/>
    <w:rsid w:val="00324B92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2022-12-31T12:26:00Z</dcterms:created>
  <dcterms:modified xsi:type="dcterms:W3CDTF">2022-12-31T12:27:00Z</dcterms:modified>
</cp:coreProperties>
</file>