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0E6" w:rsidRPr="00F730E6" w:rsidRDefault="00F730E6" w:rsidP="00F730E6">
      <w:pPr>
        <w:shd w:val="clear" w:color="auto" w:fill="F5F5F5"/>
        <w:spacing w:after="135" w:line="240" w:lineRule="auto"/>
        <w:jc w:val="center"/>
        <w:rPr>
          <w:rFonts w:ascii="Times New Roman" w:eastAsia="Times New Roman" w:hAnsi="Times New Roman" w:cs="Times New Roman"/>
          <w:color w:val="000000"/>
          <w:sz w:val="24"/>
          <w:szCs w:val="24"/>
        </w:rPr>
      </w:pPr>
      <w:r w:rsidRPr="00F730E6">
        <w:rPr>
          <w:rFonts w:ascii="Times New Roman" w:eastAsia="Times New Roman" w:hAnsi="Times New Roman" w:cs="Times New Roman"/>
          <w:b/>
          <w:bCs/>
          <w:color w:val="000000"/>
          <w:sz w:val="24"/>
          <w:szCs w:val="24"/>
        </w:rPr>
        <w:t>GIÁO ÁN: NHẬN BIẾT TẬP NÓI</w:t>
      </w:r>
    </w:p>
    <w:p w:rsidR="00F730E6" w:rsidRPr="00F730E6" w:rsidRDefault="00F730E6" w:rsidP="00F730E6">
      <w:pPr>
        <w:shd w:val="clear" w:color="auto" w:fill="F5F5F5"/>
        <w:spacing w:after="135" w:line="240" w:lineRule="auto"/>
        <w:jc w:val="center"/>
        <w:rPr>
          <w:rFonts w:ascii="Times New Roman" w:eastAsia="Times New Roman" w:hAnsi="Times New Roman" w:cs="Times New Roman"/>
          <w:color w:val="000000"/>
          <w:sz w:val="24"/>
          <w:szCs w:val="24"/>
        </w:rPr>
      </w:pPr>
      <w:r w:rsidRPr="00F730E6">
        <w:rPr>
          <w:rFonts w:ascii="Times New Roman" w:eastAsia="Times New Roman" w:hAnsi="Times New Roman" w:cs="Times New Roman"/>
          <w:b/>
          <w:bCs/>
          <w:color w:val="000000"/>
          <w:sz w:val="24"/>
          <w:szCs w:val="24"/>
        </w:rPr>
        <w:t> Đề tài:  Con mèo</w:t>
      </w:r>
    </w:p>
    <w:p w:rsidR="00F730E6" w:rsidRDefault="00F730E6" w:rsidP="00F730E6">
      <w:pPr>
        <w:shd w:val="clear" w:color="auto" w:fill="F5F5F5"/>
        <w:spacing w:after="135" w:line="240" w:lineRule="auto"/>
        <w:jc w:val="center"/>
        <w:rPr>
          <w:rFonts w:ascii="Times New Roman" w:eastAsia="Times New Roman" w:hAnsi="Times New Roman" w:cs="Times New Roman"/>
          <w:b/>
          <w:bCs/>
          <w:color w:val="000000"/>
          <w:sz w:val="24"/>
          <w:szCs w:val="24"/>
        </w:rPr>
      </w:pPr>
      <w:r w:rsidRPr="00F730E6">
        <w:rPr>
          <w:rFonts w:ascii="Times New Roman" w:eastAsia="Times New Roman" w:hAnsi="Times New Roman" w:cs="Times New Roman"/>
          <w:b/>
          <w:bCs/>
          <w:color w:val="000000"/>
          <w:sz w:val="24"/>
          <w:szCs w:val="24"/>
        </w:rPr>
        <w:t>     Lứa tuổi: 24-36 tháng</w:t>
      </w:r>
    </w:p>
    <w:p w:rsidR="00F730E6" w:rsidRDefault="00F730E6" w:rsidP="00F730E6">
      <w:pPr>
        <w:shd w:val="clear" w:color="auto" w:fill="F5F5F5"/>
        <w:spacing w:after="135"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Thời gian: 12 – 15 phút</w:t>
      </w:r>
    </w:p>
    <w:p w:rsidR="00F730E6" w:rsidRPr="00F730E6" w:rsidRDefault="00F730E6" w:rsidP="00F730E6">
      <w:pPr>
        <w:shd w:val="clear" w:color="auto" w:fill="F5F5F5"/>
        <w:spacing w:after="13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GV: Nguyễn Thị Ngọc Hòa </w:t>
      </w:r>
      <w:bookmarkStart w:id="0" w:name="_GoBack"/>
      <w:bookmarkEnd w:id="0"/>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b/>
          <w:bCs/>
          <w:color w:val="000000"/>
          <w:sz w:val="24"/>
          <w:szCs w:val="24"/>
          <w:u w:val="single"/>
        </w:rPr>
        <w:t>I/ Mục đích yêu cầu:</w:t>
      </w:r>
    </w:p>
    <w:p w:rsidR="00F730E6" w:rsidRPr="00F730E6" w:rsidRDefault="00F730E6" w:rsidP="00F730E6">
      <w:pPr>
        <w:numPr>
          <w:ilvl w:val="0"/>
          <w:numId w:val="15"/>
        </w:numPr>
        <w:shd w:val="clear" w:color="auto" w:fill="F5F5F5"/>
        <w:spacing w:before="100" w:beforeAutospacing="1" w:after="100" w:afterAutospacing="1" w:line="375" w:lineRule="atLeast"/>
        <w:ind w:left="300"/>
        <w:rPr>
          <w:rFonts w:ascii="Times New Roman" w:eastAsia="Times New Roman" w:hAnsi="Times New Roman" w:cs="Times New Roman"/>
          <w:color w:val="000000"/>
          <w:sz w:val="24"/>
          <w:szCs w:val="24"/>
        </w:rPr>
      </w:pPr>
      <w:r w:rsidRPr="00F730E6">
        <w:rPr>
          <w:rFonts w:ascii="Times New Roman" w:eastAsia="Times New Roman" w:hAnsi="Times New Roman" w:cs="Times New Roman"/>
          <w:b/>
          <w:bCs/>
          <w:i/>
          <w:iCs/>
          <w:color w:val="000000"/>
          <w:sz w:val="24"/>
          <w:szCs w:val="24"/>
        </w:rPr>
        <w:t>Kiến thức:</w:t>
      </w:r>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xml:space="preserve">- Trẻ gọi tên </w:t>
      </w:r>
      <w:proofErr w:type="gramStart"/>
      <w:r w:rsidRPr="00F730E6">
        <w:rPr>
          <w:rFonts w:ascii="Times New Roman" w:eastAsia="Times New Roman" w:hAnsi="Times New Roman" w:cs="Times New Roman"/>
          <w:color w:val="000000"/>
          <w:sz w:val="24"/>
          <w:szCs w:val="24"/>
        </w:rPr>
        <w:t>con  mèo</w:t>
      </w:r>
      <w:proofErr w:type="gramEnd"/>
      <w:r w:rsidRPr="00F730E6">
        <w:rPr>
          <w:rFonts w:ascii="Times New Roman" w:eastAsia="Times New Roman" w:hAnsi="Times New Roman" w:cs="Times New Roman"/>
          <w:color w:val="000000"/>
          <w:sz w:val="24"/>
          <w:szCs w:val="24"/>
        </w:rPr>
        <w:t>, biết mèo là vật nuôi trong gia đình</w:t>
      </w:r>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Trẻ nhận biết các bộ phận</w:t>
      </w:r>
      <w:proofErr w:type="gramStart"/>
      <w:r w:rsidRPr="00F730E6">
        <w:rPr>
          <w:rFonts w:ascii="Times New Roman" w:eastAsia="Times New Roman" w:hAnsi="Times New Roman" w:cs="Times New Roman"/>
          <w:color w:val="000000"/>
          <w:sz w:val="24"/>
          <w:szCs w:val="24"/>
        </w:rPr>
        <w:t>  chính</w:t>
      </w:r>
      <w:proofErr w:type="gramEnd"/>
      <w:r w:rsidRPr="00F730E6">
        <w:rPr>
          <w:rFonts w:ascii="Times New Roman" w:eastAsia="Times New Roman" w:hAnsi="Times New Roman" w:cs="Times New Roman"/>
          <w:color w:val="000000"/>
          <w:sz w:val="24"/>
          <w:szCs w:val="24"/>
        </w:rPr>
        <w:t xml:space="preserve"> của con mèo: Tai, mắt, chân, đuôi và tác dụng của nó.</w:t>
      </w:r>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xml:space="preserve">- Trẻ biết cách chơi </w:t>
      </w:r>
      <w:proofErr w:type="gramStart"/>
      <w:r w:rsidRPr="00F730E6">
        <w:rPr>
          <w:rFonts w:ascii="Times New Roman" w:eastAsia="Times New Roman" w:hAnsi="Times New Roman" w:cs="Times New Roman"/>
          <w:color w:val="000000"/>
          <w:sz w:val="24"/>
          <w:szCs w:val="24"/>
        </w:rPr>
        <w:t>an</w:t>
      </w:r>
      <w:proofErr w:type="gramEnd"/>
      <w:r w:rsidRPr="00F730E6">
        <w:rPr>
          <w:rFonts w:ascii="Times New Roman" w:eastAsia="Times New Roman" w:hAnsi="Times New Roman" w:cs="Times New Roman"/>
          <w:color w:val="000000"/>
          <w:sz w:val="24"/>
          <w:szCs w:val="24"/>
        </w:rPr>
        <w:t xml:space="preserve"> toàn với mèo.</w:t>
      </w:r>
    </w:p>
    <w:p w:rsidR="00F730E6" w:rsidRPr="00F730E6" w:rsidRDefault="00F730E6" w:rsidP="00F730E6">
      <w:pPr>
        <w:numPr>
          <w:ilvl w:val="0"/>
          <w:numId w:val="16"/>
        </w:numPr>
        <w:shd w:val="clear" w:color="auto" w:fill="F5F5F5"/>
        <w:spacing w:before="100" w:beforeAutospacing="1" w:after="100" w:afterAutospacing="1" w:line="375" w:lineRule="atLeast"/>
        <w:ind w:left="300"/>
        <w:rPr>
          <w:rFonts w:ascii="Times New Roman" w:eastAsia="Times New Roman" w:hAnsi="Times New Roman" w:cs="Times New Roman"/>
          <w:color w:val="000000"/>
          <w:sz w:val="24"/>
          <w:szCs w:val="24"/>
        </w:rPr>
      </w:pPr>
      <w:r w:rsidRPr="00F730E6">
        <w:rPr>
          <w:rFonts w:ascii="Times New Roman" w:eastAsia="Times New Roman" w:hAnsi="Times New Roman" w:cs="Times New Roman"/>
          <w:b/>
          <w:bCs/>
          <w:i/>
          <w:iCs/>
          <w:color w:val="000000"/>
          <w:sz w:val="24"/>
          <w:szCs w:val="24"/>
        </w:rPr>
        <w:t>Kỹ năng:</w:t>
      </w:r>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Trẻ chú ý quan sát và ghi nhớ có chủ định.</w:t>
      </w:r>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xml:space="preserve">- Trẻ phân biệt được các bộ phận của </w:t>
      </w:r>
      <w:proofErr w:type="gramStart"/>
      <w:r w:rsidRPr="00F730E6">
        <w:rPr>
          <w:rFonts w:ascii="Times New Roman" w:eastAsia="Times New Roman" w:hAnsi="Times New Roman" w:cs="Times New Roman"/>
          <w:color w:val="000000"/>
          <w:sz w:val="24"/>
          <w:szCs w:val="24"/>
        </w:rPr>
        <w:t>con  mèo</w:t>
      </w:r>
      <w:proofErr w:type="gramEnd"/>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Rèn trẻ nói được cả câu, to, rõ lời về tên gọi,các bộ phận của mèo “ Chân mèo”, đuôi mèo”, “mắt mèo”, “tai mèo”</w:t>
      </w:r>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Rèn kỹ năng sử dụng đồ dùng khi chơi trò chơi.</w:t>
      </w:r>
    </w:p>
    <w:p w:rsidR="00F730E6" w:rsidRPr="00F730E6" w:rsidRDefault="00F730E6" w:rsidP="00F730E6">
      <w:pPr>
        <w:numPr>
          <w:ilvl w:val="0"/>
          <w:numId w:val="17"/>
        </w:numPr>
        <w:shd w:val="clear" w:color="auto" w:fill="F5F5F5"/>
        <w:spacing w:before="100" w:beforeAutospacing="1" w:after="100" w:afterAutospacing="1" w:line="375" w:lineRule="atLeast"/>
        <w:ind w:left="300"/>
        <w:rPr>
          <w:rFonts w:ascii="Times New Roman" w:eastAsia="Times New Roman" w:hAnsi="Times New Roman" w:cs="Times New Roman"/>
          <w:color w:val="000000"/>
          <w:sz w:val="24"/>
          <w:szCs w:val="24"/>
        </w:rPr>
      </w:pPr>
      <w:r w:rsidRPr="00F730E6">
        <w:rPr>
          <w:rFonts w:ascii="Times New Roman" w:eastAsia="Times New Roman" w:hAnsi="Times New Roman" w:cs="Times New Roman"/>
          <w:b/>
          <w:bCs/>
          <w:i/>
          <w:iCs/>
          <w:color w:val="000000"/>
          <w:sz w:val="24"/>
          <w:szCs w:val="24"/>
        </w:rPr>
        <w:t>Thái độ:</w:t>
      </w:r>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Trẻ hứng thú tham gia các hoạt động cùng cô</w:t>
      </w:r>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Trẻ yêu quí con mèo</w:t>
      </w:r>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b/>
          <w:bCs/>
          <w:color w:val="000000"/>
          <w:sz w:val="24"/>
          <w:szCs w:val="24"/>
          <w:u w:val="single"/>
        </w:rPr>
        <w:t>II/ Chuẩn bị:</w:t>
      </w:r>
    </w:p>
    <w:p w:rsidR="00F730E6" w:rsidRPr="00F730E6" w:rsidRDefault="00F730E6" w:rsidP="00F730E6">
      <w:pPr>
        <w:numPr>
          <w:ilvl w:val="0"/>
          <w:numId w:val="18"/>
        </w:numPr>
        <w:shd w:val="clear" w:color="auto" w:fill="F5F5F5"/>
        <w:spacing w:before="100" w:beforeAutospacing="1" w:after="100" w:afterAutospacing="1" w:line="375" w:lineRule="atLeast"/>
        <w:ind w:left="300"/>
        <w:rPr>
          <w:rFonts w:ascii="Times New Roman" w:eastAsia="Times New Roman" w:hAnsi="Times New Roman" w:cs="Times New Roman"/>
          <w:color w:val="000000"/>
          <w:sz w:val="24"/>
          <w:szCs w:val="24"/>
        </w:rPr>
      </w:pPr>
      <w:r w:rsidRPr="00F730E6">
        <w:rPr>
          <w:rFonts w:ascii="Times New Roman" w:eastAsia="Times New Roman" w:hAnsi="Times New Roman" w:cs="Times New Roman"/>
          <w:b/>
          <w:bCs/>
          <w:color w:val="000000"/>
          <w:sz w:val="24"/>
          <w:szCs w:val="24"/>
        </w:rPr>
        <w:t>Đồ dung của cô:</w:t>
      </w:r>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b/>
          <w:bCs/>
          <w:color w:val="000000"/>
          <w:sz w:val="24"/>
          <w:szCs w:val="24"/>
        </w:rPr>
        <w:t>* </w:t>
      </w:r>
      <w:r w:rsidRPr="00F730E6">
        <w:rPr>
          <w:rFonts w:ascii="Times New Roman" w:eastAsia="Times New Roman" w:hAnsi="Times New Roman" w:cs="Times New Roman"/>
          <w:color w:val="000000"/>
          <w:sz w:val="24"/>
          <w:szCs w:val="24"/>
        </w:rPr>
        <w:t xml:space="preserve">Con mèo thật </w:t>
      </w:r>
      <w:proofErr w:type="gramStart"/>
      <w:r w:rsidRPr="00F730E6">
        <w:rPr>
          <w:rFonts w:ascii="Times New Roman" w:eastAsia="Times New Roman" w:hAnsi="Times New Roman" w:cs="Times New Roman"/>
          <w:color w:val="000000"/>
          <w:sz w:val="24"/>
          <w:szCs w:val="24"/>
        </w:rPr>
        <w:t>( nhỏ</w:t>
      </w:r>
      <w:proofErr w:type="gramEnd"/>
      <w:r w:rsidRPr="00F730E6">
        <w:rPr>
          <w:rFonts w:ascii="Times New Roman" w:eastAsia="Times New Roman" w:hAnsi="Times New Roman" w:cs="Times New Roman"/>
          <w:color w:val="000000"/>
          <w:sz w:val="24"/>
          <w:szCs w:val="24"/>
        </w:rPr>
        <w:t>, trắng xinh)</w:t>
      </w:r>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xml:space="preserve">* Giáo </w:t>
      </w:r>
      <w:proofErr w:type="gramStart"/>
      <w:r w:rsidRPr="00F730E6">
        <w:rPr>
          <w:rFonts w:ascii="Times New Roman" w:eastAsia="Times New Roman" w:hAnsi="Times New Roman" w:cs="Times New Roman"/>
          <w:color w:val="000000"/>
          <w:sz w:val="24"/>
          <w:szCs w:val="24"/>
        </w:rPr>
        <w:t>án</w:t>
      </w:r>
      <w:proofErr w:type="gramEnd"/>
      <w:r w:rsidRPr="00F730E6">
        <w:rPr>
          <w:rFonts w:ascii="Times New Roman" w:eastAsia="Times New Roman" w:hAnsi="Times New Roman" w:cs="Times New Roman"/>
          <w:color w:val="000000"/>
          <w:sz w:val="24"/>
          <w:szCs w:val="24"/>
        </w:rPr>
        <w:t xml:space="preserve"> điện tử</w:t>
      </w:r>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Clíp về hoạt động của con mèo đang ăn cá, chạy nhẩy</w:t>
      </w:r>
      <w:proofErr w:type="gramStart"/>
      <w:r w:rsidRPr="00F730E6">
        <w:rPr>
          <w:rFonts w:ascii="Times New Roman" w:eastAsia="Times New Roman" w:hAnsi="Times New Roman" w:cs="Times New Roman"/>
          <w:color w:val="000000"/>
          <w:sz w:val="24"/>
          <w:szCs w:val="24"/>
        </w:rPr>
        <w:t>,bắt</w:t>
      </w:r>
      <w:proofErr w:type="gramEnd"/>
      <w:r w:rsidRPr="00F730E6">
        <w:rPr>
          <w:rFonts w:ascii="Times New Roman" w:eastAsia="Times New Roman" w:hAnsi="Times New Roman" w:cs="Times New Roman"/>
          <w:color w:val="000000"/>
          <w:sz w:val="24"/>
          <w:szCs w:val="24"/>
        </w:rPr>
        <w:t xml:space="preserve"> chuột</w:t>
      </w:r>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Hình ảnh về con mèo</w:t>
      </w:r>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Nhạc bài hát: Ai cũng yêu chú mèo</w:t>
      </w:r>
    </w:p>
    <w:p w:rsidR="00F730E6" w:rsidRPr="00F730E6" w:rsidRDefault="00F730E6" w:rsidP="00F730E6">
      <w:pPr>
        <w:numPr>
          <w:ilvl w:val="0"/>
          <w:numId w:val="19"/>
        </w:numPr>
        <w:shd w:val="clear" w:color="auto" w:fill="F5F5F5"/>
        <w:spacing w:before="100" w:beforeAutospacing="1" w:after="100" w:afterAutospacing="1" w:line="375" w:lineRule="atLeast"/>
        <w:ind w:left="300"/>
        <w:rPr>
          <w:rFonts w:ascii="Times New Roman" w:eastAsia="Times New Roman" w:hAnsi="Times New Roman" w:cs="Times New Roman"/>
          <w:color w:val="000000"/>
          <w:sz w:val="24"/>
          <w:szCs w:val="24"/>
        </w:rPr>
      </w:pPr>
      <w:r w:rsidRPr="00F730E6">
        <w:rPr>
          <w:rFonts w:ascii="Times New Roman" w:eastAsia="Times New Roman" w:hAnsi="Times New Roman" w:cs="Times New Roman"/>
          <w:b/>
          <w:bCs/>
          <w:color w:val="000000"/>
          <w:sz w:val="24"/>
          <w:szCs w:val="24"/>
        </w:rPr>
        <w:t>Đồ dùng của trẻ:</w:t>
      </w:r>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lastRenderedPageBreak/>
        <w:t xml:space="preserve">- Mỗi trẻ 1 rổ đồ dùng có các bộ phận rời của con mèo: mắt, </w:t>
      </w:r>
      <w:proofErr w:type="gramStart"/>
      <w:r w:rsidRPr="00F730E6">
        <w:rPr>
          <w:rFonts w:ascii="Times New Roman" w:eastAsia="Times New Roman" w:hAnsi="Times New Roman" w:cs="Times New Roman"/>
          <w:color w:val="000000"/>
          <w:sz w:val="24"/>
          <w:szCs w:val="24"/>
        </w:rPr>
        <w:t>tai</w:t>
      </w:r>
      <w:proofErr w:type="gramEnd"/>
      <w:r w:rsidRPr="00F730E6">
        <w:rPr>
          <w:rFonts w:ascii="Times New Roman" w:eastAsia="Times New Roman" w:hAnsi="Times New Roman" w:cs="Times New Roman"/>
          <w:color w:val="000000"/>
          <w:sz w:val="24"/>
          <w:szCs w:val="24"/>
        </w:rPr>
        <w:t>, chân đuôi.</w:t>
      </w:r>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Mỗi trẻ 1 bức tranh vẽ con mèo chưa hoàn thiện.</w:t>
      </w:r>
    </w:p>
    <w:p w:rsidR="00F730E6" w:rsidRPr="00F730E6" w:rsidRDefault="00F730E6" w:rsidP="00F730E6">
      <w:pPr>
        <w:shd w:val="clear" w:color="auto" w:fill="F5F5F5"/>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b/>
          <w:bCs/>
          <w:color w:val="000000"/>
          <w:sz w:val="24"/>
          <w:szCs w:val="24"/>
          <w:u w:val="single"/>
        </w:rPr>
        <w:t>III/ Cách tiến hành</w:t>
      </w:r>
      <w:r w:rsidRPr="00F730E6">
        <w:rPr>
          <w:rFonts w:ascii="Times New Roman" w:eastAsia="Times New Roman" w:hAnsi="Times New Roman" w:cs="Times New Roman"/>
          <w:color w:val="000000"/>
          <w:sz w:val="24"/>
          <w:szCs w:val="24"/>
        </w:rPr>
        <w:t>:</w:t>
      </w:r>
    </w:p>
    <w:tbl>
      <w:tblPr>
        <w:tblW w:w="8475" w:type="dxa"/>
        <w:tblBorders>
          <w:top w:val="single" w:sz="6" w:space="0" w:color="DDDDDD"/>
          <w:left w:val="single" w:sz="6" w:space="0" w:color="DDDDDD"/>
          <w:bottom w:val="single" w:sz="6" w:space="0" w:color="DDDDDD"/>
          <w:right w:val="single" w:sz="6" w:space="0" w:color="DDDDDD"/>
        </w:tblBorders>
        <w:shd w:val="clear" w:color="auto" w:fill="F5F5F5"/>
        <w:tblCellMar>
          <w:top w:w="15" w:type="dxa"/>
          <w:left w:w="15" w:type="dxa"/>
          <w:bottom w:w="15" w:type="dxa"/>
          <w:right w:w="15" w:type="dxa"/>
        </w:tblCellMar>
        <w:tblLook w:val="04A0" w:firstRow="1" w:lastRow="0" w:firstColumn="1" w:lastColumn="0" w:noHBand="0" w:noVBand="1"/>
      </w:tblPr>
      <w:tblGrid>
        <w:gridCol w:w="5540"/>
        <w:gridCol w:w="2935"/>
      </w:tblGrid>
      <w:tr w:rsidR="00F730E6" w:rsidRPr="00F730E6" w:rsidTr="00F730E6">
        <w:tc>
          <w:tcPr>
            <w:tcW w:w="5265" w:type="dxa"/>
            <w:tcBorders>
              <w:top w:val="single" w:sz="6" w:space="0" w:color="DDDDDD"/>
              <w:left w:val="single" w:sz="6" w:space="0" w:color="DDDDDD"/>
              <w:bottom w:val="single" w:sz="6" w:space="0" w:color="DDDDDD"/>
              <w:right w:val="single" w:sz="6" w:space="0" w:color="DDDDDD"/>
            </w:tcBorders>
            <w:shd w:val="clear" w:color="auto" w:fill="F5F5F5"/>
            <w:tcMar>
              <w:top w:w="60" w:type="dxa"/>
              <w:left w:w="60" w:type="dxa"/>
              <w:bottom w:w="60" w:type="dxa"/>
              <w:right w:w="60" w:type="dxa"/>
            </w:tcMar>
            <w:vAlign w:val="center"/>
            <w:hideMark/>
          </w:tcPr>
          <w:p w:rsidR="00F730E6" w:rsidRPr="00F730E6" w:rsidRDefault="00F730E6" w:rsidP="00F730E6">
            <w:pPr>
              <w:spacing w:after="270"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b/>
                <w:bCs/>
                <w:color w:val="000000"/>
                <w:sz w:val="24"/>
                <w:szCs w:val="24"/>
              </w:rPr>
              <w:t>Hoạt động của cô</w:t>
            </w:r>
          </w:p>
        </w:tc>
        <w:tc>
          <w:tcPr>
            <w:tcW w:w="2790" w:type="dxa"/>
            <w:tcBorders>
              <w:top w:val="single" w:sz="6" w:space="0" w:color="DDDDDD"/>
              <w:left w:val="single" w:sz="6" w:space="0" w:color="DDDDDD"/>
              <w:bottom w:val="single" w:sz="6" w:space="0" w:color="DDDDDD"/>
              <w:right w:val="single" w:sz="6" w:space="0" w:color="DDDDDD"/>
            </w:tcBorders>
            <w:shd w:val="clear" w:color="auto" w:fill="F5F5F5"/>
            <w:tcMar>
              <w:top w:w="60" w:type="dxa"/>
              <w:left w:w="60" w:type="dxa"/>
              <w:bottom w:w="60" w:type="dxa"/>
              <w:right w:w="60" w:type="dxa"/>
            </w:tcMar>
            <w:vAlign w:val="center"/>
            <w:hideMark/>
          </w:tcPr>
          <w:p w:rsidR="00F730E6" w:rsidRPr="00F730E6" w:rsidRDefault="00F730E6" w:rsidP="00F730E6">
            <w:pPr>
              <w:spacing w:after="270"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b/>
                <w:bCs/>
                <w:color w:val="000000"/>
                <w:sz w:val="24"/>
                <w:szCs w:val="24"/>
              </w:rPr>
              <w:t>Hoạt động của trẻ</w:t>
            </w:r>
          </w:p>
        </w:tc>
      </w:tr>
      <w:tr w:rsidR="00F730E6" w:rsidRPr="00F730E6" w:rsidTr="00F730E6">
        <w:tc>
          <w:tcPr>
            <w:tcW w:w="5265" w:type="dxa"/>
            <w:tcBorders>
              <w:top w:val="single" w:sz="6" w:space="0" w:color="DDDDDD"/>
              <w:left w:val="single" w:sz="6" w:space="0" w:color="DDDDDD"/>
              <w:bottom w:val="single" w:sz="6" w:space="0" w:color="DDDDDD"/>
              <w:right w:val="single" w:sz="6" w:space="0" w:color="DDDDDD"/>
            </w:tcBorders>
            <w:shd w:val="clear" w:color="auto" w:fill="F5F5F5"/>
            <w:tcMar>
              <w:top w:w="60" w:type="dxa"/>
              <w:left w:w="60" w:type="dxa"/>
              <w:bottom w:w="60" w:type="dxa"/>
              <w:right w:w="60" w:type="dxa"/>
            </w:tcMar>
            <w:vAlign w:val="center"/>
            <w:hideMark/>
          </w:tcPr>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b/>
                <w:bCs/>
                <w:color w:val="000000"/>
                <w:sz w:val="24"/>
                <w:szCs w:val="24"/>
              </w:rPr>
              <w:t>1    Ổn định, giới thiệu bài:</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Cô đưa lồng có con mèo được che kín, cô giới thiệu trong đó có một con vật rất xinh sắn, đáng yêu các con cùng đoán xem đó là con gì nào?</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b/>
                <w:bCs/>
                <w:color w:val="000000"/>
                <w:sz w:val="24"/>
                <w:szCs w:val="24"/>
              </w:rPr>
              <w:t>2.    Nội dung chính:</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Muốn biết câu trả lời của bạn nào đúng các con cùng nhìn xem con gì đây?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Cho trẻ quan sát con mèo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Đây là con gì?</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Con mèo được nuôi ở đâu?</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Cô cho mèo đi vòng quanh hỏi trẻ: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Các con nhìn xem mèo đang làm gì đấy?</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Mèo đi bằng gì?</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Mèo đi như thế nào?</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Các con ạ mèo đi bằng 4 chân, dưới chân mèo có đệm nên mèo đi rất nhanh và nhẹ đấy.</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(Cho trẻ xem clip về hoạt động của con mèo đang chạy nhẩy)</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Cô chỉ vào tai mèo và hỏi trẻ: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Cái gì đây?</w:t>
            </w:r>
            <w:r w:rsidRPr="00F730E6">
              <w:rPr>
                <w:rFonts w:ascii="Times New Roman" w:eastAsia="Times New Roman" w:hAnsi="Times New Roman" w:cs="Times New Roman"/>
                <w:color w:val="000000"/>
                <w:sz w:val="24"/>
                <w:szCs w:val="24"/>
              </w:rPr>
              <w:br/>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Tai mèo đâu?</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Tai mèo để làm gì?</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Tai của mèo rất thính nghe được mọi tiếng động đấy.</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Cô chỉ vào mắt mèo và hỏi trẻ:</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Đây là gì?</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Mắt mèo đâu?</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Mắt mèo để làm gì?</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lastRenderedPageBreak/>
              <w:t>Mèo có 2 mắt, mắt mèo tròn nhìn rất tinh để rình chuột đấy.</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Cho trẻ xem Clip mèo rình bắt chuột</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Mèo kêu thế nào?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Cả lớp cùng làm tiếng mèo kêu nhé)</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Cô chỉ vào đuôi mèo và hỏi trẻ: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Cái gì đây con?</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Đuôi mèo thế nào?</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Mèo thích ăn gì nhỉ?( Cho trẻ xem clíp về hoạt động mèo ăn cá)</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b/>
                <w:bCs/>
                <w:color w:val="000000"/>
                <w:sz w:val="24"/>
                <w:szCs w:val="24"/>
              </w:rPr>
              <w:t>3.Ôn luyện, củng cố:</w:t>
            </w:r>
            <w:r w:rsidRPr="00F730E6">
              <w:rPr>
                <w:rFonts w:ascii="Times New Roman" w:eastAsia="Times New Roman" w:hAnsi="Times New Roman" w:cs="Times New Roman"/>
                <w:color w:val="000000"/>
                <w:sz w:val="24"/>
                <w:szCs w:val="24"/>
              </w:rPr>
              <w:br/>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 Trò chơi 1:Cho trẻ chơi: “Nói nhanh tên các bộ phận ”</w:t>
            </w:r>
            <w:r w:rsidRPr="00F730E6">
              <w:rPr>
                <w:rFonts w:ascii="Times New Roman" w:eastAsia="Times New Roman" w:hAnsi="Times New Roman" w:cs="Times New Roman"/>
                <w:color w:val="000000"/>
                <w:sz w:val="24"/>
                <w:szCs w:val="24"/>
              </w:rPr>
              <w:br/>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Cách chơi: Khi có bộ phận nào xuất hiện thì trẻ nói nhanh tên của bộ phận đó và lấy đúng bộ phận đó giơ lên.</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Cho trẻ chơi 2-3 lần.</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Trò chơi 2: Gắn các bộ phận cho mèo</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Cách chơi: trẻ gắn các bộ phận còn thiếu cho con mèo</w:t>
            </w:r>
            <w:r w:rsidRPr="00F730E6">
              <w:rPr>
                <w:rFonts w:ascii="Times New Roman" w:eastAsia="Times New Roman" w:hAnsi="Times New Roman" w:cs="Times New Roman"/>
                <w:color w:val="000000"/>
                <w:sz w:val="24"/>
                <w:szCs w:val="24"/>
              </w:rPr>
              <w:br/>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Thời gian chơi trong 1 bản nhạc</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Cho trẻ lên chơi. Cô bao quát nhận xét động viên trẻ.</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b/>
                <w:bCs/>
                <w:color w:val="000000"/>
                <w:sz w:val="24"/>
                <w:szCs w:val="24"/>
              </w:rPr>
              <w:t>4. Kết thúc: </w:t>
            </w:r>
            <w:r w:rsidRPr="00F730E6">
              <w:rPr>
                <w:rFonts w:ascii="Times New Roman" w:eastAsia="Times New Roman" w:hAnsi="Times New Roman" w:cs="Times New Roman"/>
                <w:color w:val="000000"/>
                <w:sz w:val="24"/>
                <w:szCs w:val="24"/>
              </w:rPr>
              <w:t>Cho cả lớp vận động theo bài: “Ai cũng yêu chú mèo”</w:t>
            </w:r>
          </w:p>
        </w:tc>
        <w:tc>
          <w:tcPr>
            <w:tcW w:w="2790" w:type="dxa"/>
            <w:tcBorders>
              <w:top w:val="single" w:sz="6" w:space="0" w:color="DDDDDD"/>
              <w:left w:val="single" w:sz="6" w:space="0" w:color="DDDDDD"/>
              <w:bottom w:val="single" w:sz="6" w:space="0" w:color="DDDDDD"/>
              <w:right w:val="single" w:sz="6" w:space="0" w:color="DDDDDD"/>
            </w:tcBorders>
            <w:shd w:val="clear" w:color="auto" w:fill="F5F5F5"/>
            <w:tcMar>
              <w:top w:w="60" w:type="dxa"/>
              <w:left w:w="60" w:type="dxa"/>
              <w:bottom w:w="60" w:type="dxa"/>
              <w:right w:w="60" w:type="dxa"/>
            </w:tcMar>
            <w:vAlign w:val="center"/>
            <w:hideMark/>
          </w:tcPr>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lastRenderedPageBreak/>
              <w:t>Trẻ đoán</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-Trẻ trả lời</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Nhiều trẻ trả lời</w:t>
            </w:r>
            <w:r w:rsidRPr="00F730E6">
              <w:rPr>
                <w:rFonts w:ascii="Times New Roman" w:eastAsia="Times New Roman" w:hAnsi="Times New Roman" w:cs="Times New Roman"/>
                <w:color w:val="000000"/>
                <w:sz w:val="24"/>
                <w:szCs w:val="24"/>
              </w:rPr>
              <w:br/>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Cả lớp, nhiều cá nhân trẻ trả lời</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- 4-5 trẻ trả lời</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- 4-5 trẻ trả lời</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- 4-5 trẻ trả lời</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Trẻ xem</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br/>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- 4-5 trẻ trả lời</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- 5-6 trẻ trả lời</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- 3-4 trẻ trả lời</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br/>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- 4-5 trẻ trả lời</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- 2-3 trẻ trả lời</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3-4 trẻ trả lời</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Trẻ xem</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Cả lớp cùng làm tiếng mèo kêu</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- 4-5 trẻ trả lời</w:t>
            </w:r>
            <w:r w:rsidRPr="00F730E6">
              <w:rPr>
                <w:rFonts w:ascii="Times New Roman" w:eastAsia="Times New Roman" w:hAnsi="Times New Roman" w:cs="Times New Roman"/>
                <w:color w:val="000000"/>
                <w:sz w:val="24"/>
                <w:szCs w:val="24"/>
              </w:rPr>
              <w:br/>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- 3-4  trẻ trả lời</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- 4-5 trẻ trả lời</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Cả lớp chơi</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Trẻ chơi  </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Trẻ vận động</w:t>
            </w:r>
          </w:p>
          <w:p w:rsidR="00F730E6" w:rsidRPr="00F730E6" w:rsidRDefault="00F730E6" w:rsidP="00F730E6">
            <w:pPr>
              <w:spacing w:after="135" w:line="240" w:lineRule="auto"/>
              <w:rPr>
                <w:rFonts w:ascii="Times New Roman" w:eastAsia="Times New Roman" w:hAnsi="Times New Roman" w:cs="Times New Roman"/>
                <w:color w:val="000000"/>
                <w:sz w:val="24"/>
                <w:szCs w:val="24"/>
              </w:rPr>
            </w:pPr>
            <w:r w:rsidRPr="00F730E6">
              <w:rPr>
                <w:rFonts w:ascii="Times New Roman" w:eastAsia="Times New Roman" w:hAnsi="Times New Roman" w:cs="Times New Roman"/>
                <w:color w:val="000000"/>
                <w:sz w:val="24"/>
                <w:szCs w:val="24"/>
              </w:rPr>
              <w:t> </w:t>
            </w:r>
          </w:p>
        </w:tc>
      </w:tr>
    </w:tbl>
    <w:p w:rsidR="000B6B90" w:rsidRPr="00F730E6" w:rsidRDefault="000B6B90" w:rsidP="00F730E6">
      <w:pPr>
        <w:rPr>
          <w:rFonts w:ascii="Times New Roman" w:hAnsi="Times New Roman" w:cs="Times New Roman"/>
        </w:rPr>
      </w:pPr>
    </w:p>
    <w:sectPr w:rsidR="000B6B90" w:rsidRPr="00F730E6" w:rsidSect="00A52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BFA"/>
    <w:multiLevelType w:val="hybridMultilevel"/>
    <w:tmpl w:val="5BCC173C"/>
    <w:lvl w:ilvl="0" w:tplc="8528C4A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D7F8B"/>
    <w:multiLevelType w:val="hybridMultilevel"/>
    <w:tmpl w:val="6CAC8F32"/>
    <w:lvl w:ilvl="0" w:tplc="980449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160A36"/>
    <w:multiLevelType w:val="hybridMultilevel"/>
    <w:tmpl w:val="85489A94"/>
    <w:lvl w:ilvl="0" w:tplc="F44245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301D1"/>
    <w:multiLevelType w:val="hybridMultilevel"/>
    <w:tmpl w:val="F1FCDB64"/>
    <w:lvl w:ilvl="0" w:tplc="EDDA68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E01B5"/>
    <w:multiLevelType w:val="hybridMultilevel"/>
    <w:tmpl w:val="178012FE"/>
    <w:lvl w:ilvl="0" w:tplc="ABEAC9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83008"/>
    <w:multiLevelType w:val="hybridMultilevel"/>
    <w:tmpl w:val="51A6B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54B56"/>
    <w:multiLevelType w:val="multilevel"/>
    <w:tmpl w:val="DD1C2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2D66F9"/>
    <w:multiLevelType w:val="hybridMultilevel"/>
    <w:tmpl w:val="CE2E54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070059C"/>
    <w:multiLevelType w:val="multilevel"/>
    <w:tmpl w:val="E3DCF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6E4112"/>
    <w:multiLevelType w:val="hybridMultilevel"/>
    <w:tmpl w:val="74CC27A6"/>
    <w:lvl w:ilvl="0" w:tplc="99C477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461401"/>
    <w:multiLevelType w:val="multilevel"/>
    <w:tmpl w:val="442CAA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887BDC"/>
    <w:multiLevelType w:val="hybridMultilevel"/>
    <w:tmpl w:val="CA9EA4EE"/>
    <w:lvl w:ilvl="0" w:tplc="B8865C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993869"/>
    <w:multiLevelType w:val="hybridMultilevel"/>
    <w:tmpl w:val="D65E67E6"/>
    <w:lvl w:ilvl="0" w:tplc="6E6A75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3A726A"/>
    <w:multiLevelType w:val="hybridMultilevel"/>
    <w:tmpl w:val="98383EEE"/>
    <w:lvl w:ilvl="0" w:tplc="169A4F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385978"/>
    <w:multiLevelType w:val="hybridMultilevel"/>
    <w:tmpl w:val="8D7C4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6A12CF"/>
    <w:multiLevelType w:val="multilevel"/>
    <w:tmpl w:val="60FC0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5D0FE2"/>
    <w:multiLevelType w:val="hybridMultilevel"/>
    <w:tmpl w:val="13E0E160"/>
    <w:lvl w:ilvl="0" w:tplc="F7309F6A">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65900CF7"/>
    <w:multiLevelType w:val="hybridMultilevel"/>
    <w:tmpl w:val="B88EAEEE"/>
    <w:lvl w:ilvl="0" w:tplc="45FAED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734649"/>
    <w:multiLevelType w:val="multilevel"/>
    <w:tmpl w:val="558E8E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16"/>
  </w:num>
  <w:num w:numId="4">
    <w:abstractNumId w:val="7"/>
  </w:num>
  <w:num w:numId="5">
    <w:abstractNumId w:val="11"/>
  </w:num>
  <w:num w:numId="6">
    <w:abstractNumId w:val="3"/>
  </w:num>
  <w:num w:numId="7">
    <w:abstractNumId w:val="17"/>
  </w:num>
  <w:num w:numId="8">
    <w:abstractNumId w:val="12"/>
  </w:num>
  <w:num w:numId="9">
    <w:abstractNumId w:val="1"/>
  </w:num>
  <w:num w:numId="10">
    <w:abstractNumId w:val="2"/>
  </w:num>
  <w:num w:numId="11">
    <w:abstractNumId w:val="4"/>
  </w:num>
  <w:num w:numId="12">
    <w:abstractNumId w:val="13"/>
  </w:num>
  <w:num w:numId="13">
    <w:abstractNumId w:val="9"/>
  </w:num>
  <w:num w:numId="14">
    <w:abstractNumId w:val="0"/>
  </w:num>
  <w:num w:numId="15">
    <w:abstractNumId w:val="15"/>
  </w:num>
  <w:num w:numId="16">
    <w:abstractNumId w:val="10"/>
  </w:num>
  <w:num w:numId="17">
    <w:abstractNumId w:val="18"/>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6E"/>
    <w:rsid w:val="00094862"/>
    <w:rsid w:val="000B6B90"/>
    <w:rsid w:val="00143260"/>
    <w:rsid w:val="00165509"/>
    <w:rsid w:val="001E4B99"/>
    <w:rsid w:val="00292704"/>
    <w:rsid w:val="002A54C6"/>
    <w:rsid w:val="002F4198"/>
    <w:rsid w:val="002F47D4"/>
    <w:rsid w:val="005E289C"/>
    <w:rsid w:val="006001B9"/>
    <w:rsid w:val="0061523C"/>
    <w:rsid w:val="006D01EA"/>
    <w:rsid w:val="006D6505"/>
    <w:rsid w:val="00764831"/>
    <w:rsid w:val="0089575B"/>
    <w:rsid w:val="00976059"/>
    <w:rsid w:val="009D792D"/>
    <w:rsid w:val="00A554AF"/>
    <w:rsid w:val="00C171C1"/>
    <w:rsid w:val="00C33DCE"/>
    <w:rsid w:val="00C36403"/>
    <w:rsid w:val="00CA3A6E"/>
    <w:rsid w:val="00CC22A4"/>
    <w:rsid w:val="00EC1F1C"/>
    <w:rsid w:val="00ED5707"/>
    <w:rsid w:val="00F7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A6E"/>
    <w:pPr>
      <w:ind w:left="720"/>
      <w:contextualSpacing/>
    </w:pPr>
    <w:rPr>
      <w:rFonts w:ascii="Arial" w:eastAsia="Times New Roman" w:hAnsi="Arial" w:cs="Times New Roman"/>
    </w:rPr>
  </w:style>
  <w:style w:type="table" w:styleId="TableGrid">
    <w:name w:val="Table Grid"/>
    <w:basedOn w:val="TableNormal"/>
    <w:rsid w:val="00CA3A6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2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2A4"/>
    <w:rPr>
      <w:rFonts w:ascii="Segoe UI" w:hAnsi="Segoe UI" w:cs="Segoe UI"/>
      <w:sz w:val="18"/>
      <w:szCs w:val="18"/>
    </w:rPr>
  </w:style>
  <w:style w:type="paragraph" w:styleId="NormalWeb">
    <w:name w:val="Normal (Web)"/>
    <w:basedOn w:val="Normal"/>
    <w:uiPriority w:val="99"/>
    <w:unhideWhenUsed/>
    <w:rsid w:val="00F730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30E6"/>
    <w:rPr>
      <w:b/>
      <w:bCs/>
    </w:rPr>
  </w:style>
  <w:style w:type="character" w:styleId="Emphasis">
    <w:name w:val="Emphasis"/>
    <w:basedOn w:val="DefaultParagraphFont"/>
    <w:uiPriority w:val="20"/>
    <w:qFormat/>
    <w:rsid w:val="00F730E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A6E"/>
    <w:pPr>
      <w:ind w:left="720"/>
      <w:contextualSpacing/>
    </w:pPr>
    <w:rPr>
      <w:rFonts w:ascii="Arial" w:eastAsia="Times New Roman" w:hAnsi="Arial" w:cs="Times New Roman"/>
    </w:rPr>
  </w:style>
  <w:style w:type="table" w:styleId="TableGrid">
    <w:name w:val="Table Grid"/>
    <w:basedOn w:val="TableNormal"/>
    <w:rsid w:val="00CA3A6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2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2A4"/>
    <w:rPr>
      <w:rFonts w:ascii="Segoe UI" w:hAnsi="Segoe UI" w:cs="Segoe UI"/>
      <w:sz w:val="18"/>
      <w:szCs w:val="18"/>
    </w:rPr>
  </w:style>
  <w:style w:type="paragraph" w:styleId="NormalWeb">
    <w:name w:val="Normal (Web)"/>
    <w:basedOn w:val="Normal"/>
    <w:uiPriority w:val="99"/>
    <w:unhideWhenUsed/>
    <w:rsid w:val="00F730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30E6"/>
    <w:rPr>
      <w:b/>
      <w:bCs/>
    </w:rPr>
  </w:style>
  <w:style w:type="character" w:styleId="Emphasis">
    <w:name w:val="Emphasis"/>
    <w:basedOn w:val="DefaultParagraphFont"/>
    <w:uiPriority w:val="20"/>
    <w:qFormat/>
    <w:rsid w:val="00F730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C0D56-DAEE-4F81-AC4E-EA2AD6AB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Welcome</cp:lastModifiedBy>
  <cp:revision>2</cp:revision>
  <cp:lastPrinted>2022-10-15T02:34:00Z</cp:lastPrinted>
  <dcterms:created xsi:type="dcterms:W3CDTF">2023-02-10T10:00:00Z</dcterms:created>
  <dcterms:modified xsi:type="dcterms:W3CDTF">2023-02-10T10:00:00Z</dcterms:modified>
</cp:coreProperties>
</file>