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825" w:rsidRPr="00810825" w:rsidRDefault="00810825" w:rsidP="00810825">
      <w:p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b/>
          <w:bCs/>
          <w:sz w:val="24"/>
          <w:szCs w:val="24"/>
        </w:rPr>
        <w:t>PHÒNG CHỐNG TAI NẠN ĐUỐI NƯỚC Ở HỌC SINH TIỂU HỌC – BẢO VỆ SỰ AN TOÀN CHO TRẺ EM</w:t>
      </w:r>
    </w:p>
    <w:p w:rsidR="00810825" w:rsidRPr="00810825" w:rsidRDefault="00810825" w:rsidP="00810825">
      <w:p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Đuối nước là một trong những nguyên nhân hàng đầu gây tử vong ở trẻ em, đặc biệt vào mùa hè khi các em thường vui chơi tại ao, hồ, sông, suối hoặc các khu vực có nước. Vì vậy, việc trang bị cho học sinh tiểu học kiến thức và kỹ năng phòng tránh tai nạn đuối nước là vô cùng cần thiết và cấp bách.</w:t>
      </w:r>
    </w:p>
    <w:p w:rsidR="00810825" w:rsidRPr="00810825" w:rsidRDefault="00810825" w:rsidP="00810825">
      <w:pPr>
        <w:spacing w:before="100" w:beforeAutospacing="1" w:after="100" w:afterAutospacing="1" w:line="240" w:lineRule="auto"/>
        <w:outlineLvl w:val="2"/>
        <w:rPr>
          <w:rFonts w:ascii="Times New Roman" w:eastAsia="Times New Roman" w:hAnsi="Times New Roman" w:cs="Times New Roman"/>
          <w:b/>
          <w:bCs/>
          <w:sz w:val="27"/>
          <w:szCs w:val="27"/>
        </w:rPr>
      </w:pPr>
      <w:r w:rsidRPr="00810825">
        <w:rPr>
          <w:rFonts w:ascii="Times New Roman" w:eastAsia="Times New Roman" w:hAnsi="Times New Roman" w:cs="Times New Roman"/>
          <w:b/>
          <w:bCs/>
          <w:sz w:val="27"/>
          <w:szCs w:val="27"/>
        </w:rPr>
        <w:t>Nguyên nhân gây đuối nước ở học sinh tiểu học</w:t>
      </w:r>
    </w:p>
    <w:p w:rsidR="00810825" w:rsidRPr="00810825" w:rsidRDefault="00810825" w:rsidP="0081082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Trẻ em hiếu động, thích khám phá nhưng chưa có đủ kỹ năng bơi lội.</w:t>
      </w:r>
    </w:p>
    <w:p w:rsidR="00810825" w:rsidRPr="00810825" w:rsidRDefault="00810825" w:rsidP="0081082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Thiếu sự giám sát của người lớn khi trẻ chơi gần khu vực có nước.</w:t>
      </w:r>
    </w:p>
    <w:p w:rsidR="00810825" w:rsidRPr="00810825" w:rsidRDefault="00810825" w:rsidP="0081082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Không biết cách xử lý tình huống nguy hiểm khi bị trượt ngã hoặc rơi xuống nước.</w:t>
      </w:r>
    </w:p>
    <w:p w:rsidR="00810825" w:rsidRPr="00810825" w:rsidRDefault="00810825" w:rsidP="0081082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Thiếu hiểu biết về các biển cảnh báo, các khu vực nước sâu, nguy hiểm.</w:t>
      </w:r>
    </w:p>
    <w:p w:rsidR="00810825" w:rsidRPr="00810825" w:rsidRDefault="00810825" w:rsidP="00810825">
      <w:pPr>
        <w:spacing w:before="100" w:beforeAutospacing="1" w:after="100" w:afterAutospacing="1" w:line="240" w:lineRule="auto"/>
        <w:outlineLvl w:val="2"/>
        <w:rPr>
          <w:rFonts w:ascii="Times New Roman" w:eastAsia="Times New Roman" w:hAnsi="Times New Roman" w:cs="Times New Roman"/>
          <w:b/>
          <w:bCs/>
          <w:sz w:val="27"/>
          <w:szCs w:val="27"/>
        </w:rPr>
      </w:pPr>
      <w:r w:rsidRPr="00810825">
        <w:rPr>
          <w:rFonts w:ascii="Times New Roman" w:eastAsia="Times New Roman" w:hAnsi="Times New Roman" w:cs="Times New Roman"/>
          <w:b/>
          <w:bCs/>
          <w:sz w:val="27"/>
          <w:szCs w:val="27"/>
        </w:rPr>
        <w:t>Biện pháp phòng chống đuối nước hiệu quả</w:t>
      </w:r>
    </w:p>
    <w:p w:rsidR="00810825" w:rsidRPr="00810825" w:rsidRDefault="00810825" w:rsidP="00810825">
      <w:pPr>
        <w:spacing w:before="100" w:beforeAutospacing="1" w:after="100" w:afterAutospacing="1" w:line="240" w:lineRule="auto"/>
        <w:outlineLvl w:val="3"/>
        <w:rPr>
          <w:rFonts w:ascii="Times New Roman" w:eastAsia="Times New Roman" w:hAnsi="Times New Roman" w:cs="Times New Roman"/>
          <w:b/>
          <w:bCs/>
          <w:sz w:val="24"/>
          <w:szCs w:val="24"/>
        </w:rPr>
      </w:pPr>
      <w:r w:rsidRPr="00810825">
        <w:rPr>
          <w:rFonts w:ascii="Times New Roman" w:eastAsia="Times New Roman" w:hAnsi="Times New Roman" w:cs="Times New Roman"/>
          <w:b/>
          <w:bCs/>
          <w:sz w:val="24"/>
          <w:szCs w:val="24"/>
        </w:rPr>
        <w:t>1. Trang bị kiến thức cho học sinh</w:t>
      </w:r>
    </w:p>
    <w:p w:rsidR="00810825" w:rsidRPr="00810825" w:rsidRDefault="00810825" w:rsidP="0081082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Giáo dục cho các em hiểu về nguy cơ và hậu quả của tai nạn đuối nước.</w:t>
      </w:r>
    </w:p>
    <w:p w:rsidR="00810825" w:rsidRPr="00810825" w:rsidRDefault="00810825" w:rsidP="0081082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Hướng dẫn các em không tự ý đi bơi hoặc chơi gần sông, hồ, ao khi không có người lớn đi cùng.</w:t>
      </w:r>
    </w:p>
    <w:p w:rsidR="00810825" w:rsidRPr="00810825" w:rsidRDefault="00810825" w:rsidP="00810825">
      <w:pPr>
        <w:spacing w:before="100" w:beforeAutospacing="1" w:after="100" w:afterAutospacing="1" w:line="240" w:lineRule="auto"/>
        <w:outlineLvl w:val="3"/>
        <w:rPr>
          <w:rFonts w:ascii="Times New Roman" w:eastAsia="Times New Roman" w:hAnsi="Times New Roman" w:cs="Times New Roman"/>
          <w:b/>
          <w:bCs/>
          <w:sz w:val="24"/>
          <w:szCs w:val="24"/>
        </w:rPr>
      </w:pPr>
      <w:r w:rsidRPr="00810825">
        <w:rPr>
          <w:rFonts w:ascii="Times New Roman" w:eastAsia="Times New Roman" w:hAnsi="Times New Roman" w:cs="Times New Roman"/>
          <w:b/>
          <w:bCs/>
          <w:sz w:val="24"/>
          <w:szCs w:val="24"/>
        </w:rPr>
        <w:t>2. Dạy kỹ năng bơi và thoát hiểm cơ bản</w:t>
      </w:r>
    </w:p>
    <w:p w:rsidR="00810825" w:rsidRPr="00810825" w:rsidRDefault="00810825" w:rsidP="0081082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Tổ chức các lớp học bơi phù hợp với lứa tuổi tiểu học.</w:t>
      </w:r>
    </w:p>
    <w:p w:rsidR="00810825" w:rsidRPr="00810825" w:rsidRDefault="00810825" w:rsidP="0081082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Hướng dẫn kỹ năng nổi trên mặt nước, cách dùng phao cứu sinh, cách gọi người giúp đỡ khi gặp nguy hiểm.</w:t>
      </w:r>
    </w:p>
    <w:p w:rsidR="00810825" w:rsidRPr="00810825" w:rsidRDefault="00810825" w:rsidP="00810825">
      <w:pPr>
        <w:spacing w:before="100" w:beforeAutospacing="1" w:after="100" w:afterAutospacing="1" w:line="240" w:lineRule="auto"/>
        <w:outlineLvl w:val="3"/>
        <w:rPr>
          <w:rFonts w:ascii="Times New Roman" w:eastAsia="Times New Roman" w:hAnsi="Times New Roman" w:cs="Times New Roman"/>
          <w:b/>
          <w:bCs/>
          <w:sz w:val="24"/>
          <w:szCs w:val="24"/>
        </w:rPr>
      </w:pPr>
      <w:r w:rsidRPr="00810825">
        <w:rPr>
          <w:rFonts w:ascii="Times New Roman" w:eastAsia="Times New Roman" w:hAnsi="Times New Roman" w:cs="Times New Roman"/>
          <w:b/>
          <w:bCs/>
          <w:sz w:val="24"/>
          <w:szCs w:val="24"/>
        </w:rPr>
        <w:t>3. Tăng cường vai trò của gia đình và nhà trường</w:t>
      </w:r>
    </w:p>
    <w:p w:rsidR="00810825" w:rsidRPr="00810825" w:rsidRDefault="00810825" w:rsidP="0081082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Phụ huynh cần thường xuyên nhắc nhở và giám sát con em, đặc biệt trong kỳ nghỉ hè.</w:t>
      </w:r>
    </w:p>
    <w:p w:rsidR="00810825" w:rsidRPr="00810825" w:rsidRDefault="00810825" w:rsidP="0081082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Nhà trường tổ chức các buổi tuyên truyền, giáo dục kỹ năng sống, lồng ghép nội dung phòng chống đuối nước vào các hoạt động ngoại khóa.</w:t>
      </w:r>
    </w:p>
    <w:p w:rsidR="00810825" w:rsidRPr="00810825" w:rsidRDefault="00810825" w:rsidP="00810825">
      <w:pPr>
        <w:spacing w:before="100" w:beforeAutospacing="1" w:after="100" w:afterAutospacing="1" w:line="240" w:lineRule="auto"/>
        <w:outlineLvl w:val="3"/>
        <w:rPr>
          <w:rFonts w:ascii="Times New Roman" w:eastAsia="Times New Roman" w:hAnsi="Times New Roman" w:cs="Times New Roman"/>
          <w:b/>
          <w:bCs/>
          <w:sz w:val="24"/>
          <w:szCs w:val="24"/>
        </w:rPr>
      </w:pPr>
      <w:r w:rsidRPr="00810825">
        <w:rPr>
          <w:rFonts w:ascii="Times New Roman" w:eastAsia="Times New Roman" w:hAnsi="Times New Roman" w:cs="Times New Roman"/>
          <w:b/>
          <w:bCs/>
          <w:sz w:val="24"/>
          <w:szCs w:val="24"/>
        </w:rPr>
        <w:t>4. Cảnh báo và kiểm soát khu vực nguy hiểm</w:t>
      </w:r>
    </w:p>
    <w:p w:rsidR="00810825" w:rsidRPr="00810825" w:rsidRDefault="00810825" w:rsidP="0081082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Gắn biển cảnh báo tại các khu vực có nước sâu, nguy hiểm gần trường và khu dân cư.</w:t>
      </w:r>
    </w:p>
    <w:p w:rsidR="00810825" w:rsidRPr="00810825" w:rsidRDefault="00810825" w:rsidP="0081082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Rào chắn, che đậy các giếng, hố nước trong khu vực sinh sống.</w:t>
      </w:r>
    </w:p>
    <w:p w:rsidR="00810825" w:rsidRDefault="00810825" w:rsidP="00810825">
      <w:pPr>
        <w:spacing w:before="100" w:beforeAutospacing="1" w:after="100" w:afterAutospacing="1" w:line="240" w:lineRule="auto"/>
        <w:rPr>
          <w:rFonts w:ascii="Times New Roman" w:eastAsia="Times New Roman" w:hAnsi="Times New Roman" w:cs="Times New Roman"/>
          <w:sz w:val="24"/>
          <w:szCs w:val="24"/>
        </w:rPr>
      </w:pPr>
      <w:r w:rsidRPr="00810825">
        <w:rPr>
          <w:rFonts w:ascii="Times New Roman" w:eastAsia="Times New Roman" w:hAnsi="Times New Roman" w:cs="Times New Roman"/>
          <w:sz w:val="24"/>
          <w:szCs w:val="24"/>
        </w:rPr>
        <w:t>Phòng chống đuối nước không chỉ là trách nhiệm của gia đình, nhà trường mà còn là nhiệm vụ của cả cộng đồng. Mỗi học sinh tiểu học cần được giáo dục kiến thức, rèn luyện kỹ năng và nâng cao ý thức bảo vệ bản thân. Hãy chung tay hành động để không còn những tai nạn thương tâm do đuối nước xảy ra với trẻ em.</w:t>
      </w:r>
    </w:p>
    <w:p w:rsidR="00810825" w:rsidRDefault="00810825" w:rsidP="00810825">
      <w:pPr>
        <w:spacing w:before="100" w:beforeAutospacing="1" w:after="100" w:afterAutospacing="1" w:line="240" w:lineRule="auto"/>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lastRenderedPageBreak/>
        <w:t>Hiểu rõ vấn đề cấp bách đó, thầy cô trường TH Giang Biên đã thường xuyên tổ chức các lớp học bơi vào các dịp nghỉ hè để các con có thêm những kĩ năng sinh tồn, những trải nghiệm và có thể giúp ích cho các con trong môi trường dưới nước.</w:t>
      </w:r>
    </w:p>
    <w:p w:rsidR="00810825" w:rsidRDefault="00810825" w:rsidP="00810825">
      <w:pPr>
        <w:spacing w:before="100" w:beforeAutospacing="1" w:after="100" w:afterAutospacing="1" w:line="240" w:lineRule="auto"/>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Sau đây là những hình ảnh các bạn học sinh TH Giang Biên tham gia học bơi</w:t>
      </w:r>
    </w:p>
    <w:p w:rsidR="00810825" w:rsidRDefault="00810825" w:rsidP="00810825">
      <w:pPr>
        <w:spacing w:before="100" w:beforeAutospacing="1" w:after="100" w:afterAutospacing="1" w:line="240" w:lineRule="auto"/>
        <w:rPr>
          <w:rFonts w:ascii="Times New Roman" w:eastAsia="Times New Roman" w:hAnsi="Times New Roman" w:cs="Times New Roman"/>
          <w:sz w:val="24"/>
          <w:szCs w:val="24"/>
          <w:lang w:val="vi-VN"/>
        </w:rPr>
      </w:pPr>
      <w:r w:rsidRPr="00810825">
        <w:rPr>
          <w:rFonts w:ascii="Times New Roman" w:eastAsia="Times New Roman" w:hAnsi="Times New Roman" w:cs="Times New Roman"/>
          <w:sz w:val="24"/>
          <w:szCs w:val="24"/>
          <w:lang w:val="vi-VN"/>
        </w:rPr>
        <w:drawing>
          <wp:inline distT="0" distB="0" distL="0" distR="0" wp14:anchorId="25ADE324" wp14:editId="27B4F309">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3255"/>
                    </a:xfrm>
                    <a:prstGeom prst="rect">
                      <a:avLst/>
                    </a:prstGeom>
                  </pic:spPr>
                </pic:pic>
              </a:graphicData>
            </a:graphic>
          </wp:inline>
        </w:drawing>
      </w:r>
    </w:p>
    <w:p w:rsidR="00810825" w:rsidRPr="00810825" w:rsidRDefault="00810825" w:rsidP="00810825">
      <w:pPr>
        <w:spacing w:before="100" w:beforeAutospacing="1" w:after="100" w:afterAutospacing="1" w:line="240" w:lineRule="auto"/>
        <w:rPr>
          <w:rFonts w:ascii="Times New Roman" w:eastAsia="Times New Roman" w:hAnsi="Times New Roman" w:cs="Times New Roman"/>
          <w:sz w:val="24"/>
          <w:szCs w:val="24"/>
          <w:lang w:val="vi-VN"/>
        </w:rPr>
      </w:pPr>
      <w:r w:rsidRPr="00810825">
        <w:rPr>
          <w:rFonts w:ascii="Times New Roman" w:eastAsia="Times New Roman" w:hAnsi="Times New Roman" w:cs="Times New Roman"/>
          <w:sz w:val="24"/>
          <w:szCs w:val="24"/>
          <w:lang w:val="vi-VN"/>
        </w:rPr>
        <w:lastRenderedPageBreak/>
        <w:drawing>
          <wp:inline distT="0" distB="0" distL="0" distR="0" wp14:anchorId="4DE87396" wp14:editId="547F60BF">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924800"/>
                    </a:xfrm>
                    <a:prstGeom prst="rect">
                      <a:avLst/>
                    </a:prstGeom>
                  </pic:spPr>
                </pic:pic>
              </a:graphicData>
            </a:graphic>
          </wp:inline>
        </w:drawing>
      </w:r>
    </w:p>
    <w:p w:rsidR="00CC7BDC" w:rsidRDefault="00810825">
      <w:r w:rsidRPr="00810825">
        <w:lastRenderedPageBreak/>
        <w:drawing>
          <wp:inline distT="0" distB="0" distL="0" distR="0" wp14:anchorId="0F536885" wp14:editId="027D57A2">
            <wp:extent cx="5943600" cy="2814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14955"/>
                    </a:xfrm>
                    <a:prstGeom prst="rect">
                      <a:avLst/>
                    </a:prstGeom>
                  </pic:spPr>
                </pic:pic>
              </a:graphicData>
            </a:graphic>
          </wp:inline>
        </w:drawing>
      </w:r>
      <w:bookmarkStart w:id="0" w:name="_GoBack"/>
      <w:bookmarkEnd w:id="0"/>
    </w:p>
    <w:sectPr w:rsidR="00CC7B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37DFF"/>
    <w:multiLevelType w:val="multilevel"/>
    <w:tmpl w:val="C5BC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F900A1"/>
    <w:multiLevelType w:val="multilevel"/>
    <w:tmpl w:val="AB1A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3733C4"/>
    <w:multiLevelType w:val="multilevel"/>
    <w:tmpl w:val="59B8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717F07"/>
    <w:multiLevelType w:val="multilevel"/>
    <w:tmpl w:val="0012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3003E2"/>
    <w:multiLevelType w:val="multilevel"/>
    <w:tmpl w:val="6454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825"/>
    <w:rsid w:val="000A4E75"/>
    <w:rsid w:val="00136CBB"/>
    <w:rsid w:val="00810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59ECF"/>
  <w15:chartTrackingRefBased/>
  <w15:docId w15:val="{42AD56E8-C366-4540-9C29-5D3C11ED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46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2025-05-13T03:51:00Z</dcterms:created>
  <dcterms:modified xsi:type="dcterms:W3CDTF">2025-05-13T03:58:00Z</dcterms:modified>
</cp:coreProperties>
</file>