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9C4" w:rsidRPr="00E173FE" w:rsidRDefault="00E173FE" w:rsidP="000873F7">
      <w:pPr>
        <w:jc w:val="center"/>
        <w:rPr>
          <w:rFonts w:ascii="Times New Roman" w:hAnsi="Times New Roman" w:cs="Times New Roman"/>
          <w:color w:val="002060"/>
          <w:sz w:val="28"/>
          <w:szCs w:val="28"/>
        </w:rPr>
      </w:pPr>
      <w:bookmarkStart w:id="0" w:name="_GoBack"/>
      <w:r w:rsidRPr="00E173FE">
        <w:rPr>
          <w:rFonts w:ascii="Times New Roman" w:hAnsi="Times New Roman" w:cs="Times New Roman"/>
          <w:b/>
          <w:color w:val="002060"/>
          <w:sz w:val="28"/>
          <w:szCs w:val="28"/>
        </w:rPr>
        <w:t xml:space="preserve">Tiếp bước ánh sáng của Người – Công đoàn TH Đô Thị Việt Hưng tham gia Hội thi </w:t>
      </w:r>
      <w:r w:rsidR="000C79C4" w:rsidRPr="00E173FE">
        <w:rPr>
          <w:rFonts w:ascii="Times New Roman" w:hAnsi="Times New Roman" w:cs="Times New Roman"/>
          <w:b/>
          <w:color w:val="002060"/>
          <w:sz w:val="28"/>
          <w:szCs w:val="28"/>
        </w:rPr>
        <w:t>“Kể chuyện về Chủ tịch Hồ Chí Minh thông qua không gian văn hoá Hồ Chí Minh”</w:t>
      </w:r>
    </w:p>
    <w:bookmarkEnd w:id="0"/>
    <w:p w:rsidR="000C79C4" w:rsidRPr="000873F7" w:rsidRDefault="000C79C4" w:rsidP="00B83F92">
      <w:pPr>
        <w:jc w:val="both"/>
        <w:rPr>
          <w:rFonts w:ascii="Times New Roman" w:hAnsi="Times New Roman" w:cs="Times New Roman"/>
          <w:sz w:val="28"/>
          <w:szCs w:val="28"/>
        </w:rPr>
      </w:pPr>
      <w:r w:rsidRPr="000873F7">
        <w:rPr>
          <w:rFonts w:ascii="Times New Roman" w:hAnsi="Times New Roman" w:cs="Times New Roman"/>
          <w:sz w:val="28"/>
          <w:szCs w:val="28"/>
        </w:rPr>
        <w:tab/>
      </w:r>
      <w:r w:rsidR="00E051C0" w:rsidRPr="00E051C0">
        <w:rPr>
          <w:rFonts w:ascii="Times New Roman" w:hAnsi="Times New Roman" w:cs="Times New Roman"/>
          <w:sz w:val="28"/>
          <w:szCs w:val="28"/>
        </w:rPr>
        <w:t xml:space="preserve">Sáng ngày 14/5/2025, tại hội trường Liên đoàn Lao động quận Long Biên đã diễn ra Hội thi “Kể chuyện về Chủ tịch Hồ Chí Minh thông qua không gian văn hoá Hồ Chí Minh” với không khí trang trọng, xúc động và lan tỏa nhiều cảm hứng. </w:t>
      </w:r>
      <w:r w:rsidRPr="000873F7">
        <w:rPr>
          <w:rFonts w:ascii="Times New Roman" w:hAnsi="Times New Roman" w:cs="Times New Roman"/>
          <w:noProof/>
          <w:sz w:val="28"/>
          <w:szCs w:val="28"/>
        </w:rPr>
        <w:drawing>
          <wp:inline distT="0" distB="0" distL="0" distR="0">
            <wp:extent cx="5943600" cy="4458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8893b0f1754a20afb45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8335"/>
                    </a:xfrm>
                    <a:prstGeom prst="rect">
                      <a:avLst/>
                    </a:prstGeom>
                  </pic:spPr>
                </pic:pic>
              </a:graphicData>
            </a:graphic>
          </wp:inline>
        </w:drawing>
      </w:r>
    </w:p>
    <w:p w:rsidR="00E051C0" w:rsidRDefault="000C79C4" w:rsidP="00B83F92">
      <w:pPr>
        <w:jc w:val="both"/>
        <w:rPr>
          <w:rFonts w:ascii="Times New Roman" w:hAnsi="Times New Roman" w:cs="Times New Roman"/>
          <w:sz w:val="28"/>
          <w:szCs w:val="28"/>
        </w:rPr>
      </w:pPr>
      <w:r w:rsidRPr="000873F7">
        <w:rPr>
          <w:rFonts w:ascii="Times New Roman" w:hAnsi="Times New Roman" w:cs="Times New Roman"/>
          <w:sz w:val="28"/>
          <w:szCs w:val="28"/>
        </w:rPr>
        <w:tab/>
      </w:r>
      <w:r w:rsidR="00E051C0" w:rsidRPr="00E051C0">
        <w:rPr>
          <w:rFonts w:ascii="Times New Roman" w:hAnsi="Times New Roman" w:cs="Times New Roman"/>
          <w:sz w:val="28"/>
          <w:szCs w:val="28"/>
        </w:rPr>
        <w:t>Hội thi là hoạt động thiết thực nhằm tiếp tục triển khai sâu rộng Kết luận số 01-KL/TW ngày 18/5/2021 của Bộ Chính trị về tiếp tục thực hiện Chỉ thị số 05-CT/TW – “Đẩy mạnh học tập và làm theo tư tưởng, đạo đức, phong cách Hồ Chí Minh”, đồng thời hưởng ứng kỷ niệm 135 năm Ngày sinh Chủ tịch Hồ Chí Minh kính yêu (19/5/1890 – 19/5/2025).</w:t>
      </w:r>
    </w:p>
    <w:p w:rsidR="000873F7" w:rsidRPr="000873F7" w:rsidRDefault="00E051C0" w:rsidP="00B83F92">
      <w:pPr>
        <w:jc w:val="both"/>
        <w:rPr>
          <w:rFonts w:ascii="Times New Roman" w:hAnsi="Times New Roman" w:cs="Times New Roman"/>
          <w:sz w:val="28"/>
          <w:szCs w:val="28"/>
        </w:rPr>
      </w:pPr>
      <w:r>
        <w:rPr>
          <w:rFonts w:ascii="Times New Roman" w:hAnsi="Times New Roman" w:cs="Times New Roman"/>
          <w:sz w:val="28"/>
          <w:szCs w:val="28"/>
          <w:lang w:val="vi-VN"/>
        </w:rPr>
        <w:tab/>
        <w:t>Đây</w:t>
      </w:r>
      <w:r w:rsidRPr="00E051C0">
        <w:rPr>
          <w:rFonts w:ascii="Times New Roman" w:hAnsi="Times New Roman" w:cs="Times New Roman"/>
          <w:sz w:val="28"/>
          <w:szCs w:val="28"/>
        </w:rPr>
        <w:t xml:space="preserve"> không chỉ là dịp để cán bộ, đoàn viên công đoàn ôn lại cuộc đời, sự nghiệp và tư tưởng cao đẹp của Bác, mà còn là cơ hội để mỗi người thêm hiểu, thêm yêu, thêm trân trọng giá trị di sản tư tưởng, đạo đức mà Người để lại – những giá trị vẫn luôn sống mãi với thời gian, dẫn lối cho bao thế hệ người Việt Nam trên hành trình dựng xây đất nước.</w:t>
      </w:r>
      <w:r>
        <w:rPr>
          <w:rFonts w:ascii="Times New Roman" w:hAnsi="Times New Roman" w:cs="Times New Roman"/>
          <w:sz w:val="28"/>
          <w:szCs w:val="28"/>
          <w:lang w:val="vi-VN"/>
        </w:rPr>
        <w:t xml:space="preserve"> </w:t>
      </w:r>
      <w:r w:rsidR="000873F7" w:rsidRPr="000873F7">
        <w:rPr>
          <w:rFonts w:ascii="Times New Roman" w:hAnsi="Times New Roman" w:cs="Times New Roman"/>
          <w:sz w:val="28"/>
          <w:szCs w:val="28"/>
        </w:rPr>
        <w:t>Mỗi thí sinh</w:t>
      </w:r>
      <w:r w:rsidR="000873F7">
        <w:rPr>
          <w:rFonts w:ascii="Times New Roman" w:hAnsi="Times New Roman" w:cs="Times New Roman"/>
          <w:sz w:val="28"/>
          <w:szCs w:val="28"/>
        </w:rPr>
        <w:t xml:space="preserve"> tham dự</w:t>
      </w:r>
      <w:r w:rsidR="000873F7" w:rsidRPr="000873F7">
        <w:rPr>
          <w:rFonts w:ascii="Times New Roman" w:hAnsi="Times New Roman" w:cs="Times New Roman"/>
          <w:sz w:val="28"/>
          <w:szCs w:val="28"/>
        </w:rPr>
        <w:t xml:space="preserve"> đã mang đến cho Hộ</w:t>
      </w:r>
      <w:r w:rsidR="000873F7">
        <w:rPr>
          <w:rFonts w:ascii="Times New Roman" w:hAnsi="Times New Roman" w:cs="Times New Roman"/>
          <w:sz w:val="28"/>
          <w:szCs w:val="28"/>
        </w:rPr>
        <w:t>i thi những</w:t>
      </w:r>
      <w:r w:rsidR="000873F7" w:rsidRPr="000873F7">
        <w:rPr>
          <w:rFonts w:ascii="Times New Roman" w:hAnsi="Times New Roman" w:cs="Times New Roman"/>
          <w:sz w:val="28"/>
          <w:szCs w:val="28"/>
        </w:rPr>
        <w:t xml:space="preserve"> câu chuyện xúc động, những hình ảnh sinh động về</w:t>
      </w:r>
      <w:r w:rsidR="000873F7">
        <w:rPr>
          <w:rFonts w:ascii="Times New Roman" w:hAnsi="Times New Roman" w:cs="Times New Roman"/>
          <w:sz w:val="28"/>
          <w:szCs w:val="28"/>
        </w:rPr>
        <w:t xml:space="preserve"> cuộc đời và sự nghiệp của Bác Hồ vĩ đại.</w:t>
      </w:r>
    </w:p>
    <w:p w:rsidR="00E051C0" w:rsidRDefault="000C79C4" w:rsidP="00B83F92">
      <w:pPr>
        <w:jc w:val="both"/>
        <w:rPr>
          <w:rFonts w:ascii="Times New Roman" w:hAnsi="Times New Roman" w:cs="Times New Roman"/>
          <w:sz w:val="28"/>
          <w:szCs w:val="28"/>
        </w:rPr>
      </w:pPr>
      <w:r w:rsidRPr="000873F7">
        <w:rPr>
          <w:rFonts w:ascii="Times New Roman" w:hAnsi="Times New Roman" w:cs="Times New Roman"/>
          <w:noProof/>
          <w:sz w:val="28"/>
          <w:szCs w:val="28"/>
        </w:rPr>
        <w:lastRenderedPageBreak/>
        <w:drawing>
          <wp:inline distT="0" distB="0" distL="0" distR="0">
            <wp:extent cx="5943600" cy="3698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a7f9a5fb404015a5815.jpg"/>
                    <pic:cNvPicPr/>
                  </pic:nvPicPr>
                  <pic:blipFill rotWithShape="1">
                    <a:blip r:embed="rId5" cstate="print">
                      <a:extLst>
                        <a:ext uri="{28A0092B-C50C-407E-A947-70E740481C1C}">
                          <a14:useLocalDpi xmlns:a14="http://schemas.microsoft.com/office/drawing/2010/main" val="0"/>
                        </a:ext>
                      </a:extLst>
                    </a:blip>
                    <a:srcRect l="-256" t="7220" r="256" b="7522"/>
                    <a:stretch/>
                  </pic:blipFill>
                  <pic:spPr bwMode="auto">
                    <a:xfrm>
                      <a:off x="0" y="0"/>
                      <a:ext cx="5943600" cy="3698240"/>
                    </a:xfrm>
                    <a:prstGeom prst="rect">
                      <a:avLst/>
                    </a:prstGeom>
                    <a:ln>
                      <a:noFill/>
                    </a:ln>
                    <a:extLst>
                      <a:ext uri="{53640926-AAD7-44D8-BBD7-CCE9431645EC}">
                        <a14:shadowObscured xmlns:a14="http://schemas.microsoft.com/office/drawing/2010/main"/>
                      </a:ext>
                    </a:extLst>
                  </pic:spPr>
                </pic:pic>
              </a:graphicData>
            </a:graphic>
          </wp:inline>
        </w:drawing>
      </w:r>
      <w:r w:rsidR="00E051C0">
        <w:rPr>
          <w:rFonts w:ascii="Times New Roman" w:hAnsi="Times New Roman" w:cs="Times New Roman"/>
          <w:sz w:val="28"/>
          <w:szCs w:val="28"/>
        </w:rPr>
        <w:tab/>
      </w:r>
      <w:r w:rsidR="00B83F92" w:rsidRPr="000873F7">
        <w:rPr>
          <w:rFonts w:ascii="Times New Roman" w:hAnsi="Times New Roman" w:cs="Times New Roman"/>
          <w:sz w:val="28"/>
          <w:szCs w:val="28"/>
        </w:rPr>
        <w:t xml:space="preserve">Đ/c Đoàn Thị Thảo đại diện cho đoàn viên Công đoàn trường Tiểu học Đô Thị Việt Hưng tham gia hội thi với những “Trang kí ức của Bác Hồ” qua câu </w:t>
      </w:r>
      <w:r w:rsidR="00B83F92" w:rsidRPr="000873F7">
        <w:rPr>
          <w:rFonts w:ascii="Times New Roman" w:hAnsi="Times New Roman" w:cs="Times New Roman"/>
          <w:sz w:val="28"/>
          <w:szCs w:val="28"/>
        </w:rPr>
        <w:t xml:space="preserve">chuyện: </w:t>
      </w:r>
      <w:r w:rsidR="00B83F92" w:rsidRPr="000873F7">
        <w:rPr>
          <w:rFonts w:ascii="Times New Roman" w:hAnsi="Times New Roman" w:cs="Times New Roman"/>
          <w:sz w:val="28"/>
          <w:szCs w:val="28"/>
        </w:rPr>
        <w:t>“</w:t>
      </w:r>
      <w:r w:rsidR="00B83F92" w:rsidRPr="000873F7">
        <w:rPr>
          <w:rFonts w:ascii="Times New Roman" w:hAnsi="Times New Roman" w:cs="Times New Roman"/>
          <w:sz w:val="28"/>
          <w:szCs w:val="28"/>
        </w:rPr>
        <w:t>Kỉ nguyên vươn mình – Theo ánh sáng của Người</w:t>
      </w:r>
      <w:r w:rsidR="00B83F92" w:rsidRPr="000873F7">
        <w:rPr>
          <w:rFonts w:ascii="Times New Roman" w:hAnsi="Times New Roman" w:cs="Times New Roman"/>
          <w:sz w:val="28"/>
          <w:szCs w:val="28"/>
        </w:rPr>
        <w:t xml:space="preserve">”. </w:t>
      </w:r>
      <w:r w:rsidR="00E051C0" w:rsidRPr="00E051C0">
        <w:rPr>
          <w:rFonts w:ascii="Times New Roman" w:hAnsi="Times New Roman" w:cs="Times New Roman"/>
          <w:sz w:val="28"/>
          <w:szCs w:val="28"/>
        </w:rPr>
        <w:t>Với giọng kể sâu lắng, đầy cảm xúc, cùng lối dẫn chuyện nhẹ nhàng nhưng thấm đẫm chiều sâu tư tưởng, phần thi của đồng chí Thảo đã thực sự chạm tới trái tim người nghe và xuất sắc giành Giải Ba của Hội thi.</w:t>
      </w:r>
    </w:p>
    <w:p w:rsidR="000C79C4" w:rsidRDefault="000C79C4" w:rsidP="00B83F92">
      <w:pPr>
        <w:jc w:val="both"/>
        <w:rPr>
          <w:rFonts w:ascii="Times New Roman" w:hAnsi="Times New Roman" w:cs="Times New Roman"/>
          <w:sz w:val="28"/>
          <w:szCs w:val="28"/>
        </w:rPr>
      </w:pPr>
      <w:r w:rsidRPr="000873F7">
        <w:rPr>
          <w:rFonts w:ascii="Times New Roman" w:hAnsi="Times New Roman" w:cs="Times New Roman"/>
          <w:noProof/>
          <w:sz w:val="28"/>
          <w:szCs w:val="28"/>
        </w:rPr>
        <w:drawing>
          <wp:inline distT="0" distB="0" distL="0" distR="0">
            <wp:extent cx="5850495" cy="340066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7c835371a6caf32f67d.jpg"/>
                    <pic:cNvPicPr/>
                  </pic:nvPicPr>
                  <pic:blipFill rotWithShape="1">
                    <a:blip r:embed="rId6" cstate="print">
                      <a:extLst>
                        <a:ext uri="{28A0092B-C50C-407E-A947-70E740481C1C}">
                          <a14:useLocalDpi xmlns:a14="http://schemas.microsoft.com/office/drawing/2010/main" val="0"/>
                        </a:ext>
                      </a:extLst>
                    </a:blip>
                    <a:srcRect t="29528" r="13562" b="4397"/>
                    <a:stretch/>
                  </pic:blipFill>
                  <pic:spPr bwMode="auto">
                    <a:xfrm>
                      <a:off x="0" y="0"/>
                      <a:ext cx="5868609" cy="3411190"/>
                    </a:xfrm>
                    <a:prstGeom prst="rect">
                      <a:avLst/>
                    </a:prstGeom>
                    <a:ln>
                      <a:noFill/>
                    </a:ln>
                    <a:extLst>
                      <a:ext uri="{53640926-AAD7-44D8-BBD7-CCE9431645EC}">
                        <a14:shadowObscured xmlns:a14="http://schemas.microsoft.com/office/drawing/2010/main"/>
                      </a:ext>
                    </a:extLst>
                  </pic:spPr>
                </pic:pic>
              </a:graphicData>
            </a:graphic>
          </wp:inline>
        </w:drawing>
      </w:r>
    </w:p>
    <w:p w:rsidR="00E051C0" w:rsidRDefault="00E051C0" w:rsidP="00B83F92">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F12B854" wp14:editId="6C366AAB">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f5f7eaa51f1e4afbde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83F92" w:rsidRDefault="00E051C0" w:rsidP="00B83F92">
      <w:pPr>
        <w:jc w:val="both"/>
        <w:rPr>
          <w:rFonts w:ascii="Times New Roman" w:hAnsi="Times New Roman" w:cs="Times New Roman"/>
          <w:sz w:val="28"/>
          <w:szCs w:val="28"/>
        </w:rPr>
      </w:pPr>
      <w:r>
        <w:rPr>
          <w:rFonts w:ascii="Times New Roman" w:hAnsi="Times New Roman" w:cs="Times New Roman"/>
          <w:sz w:val="28"/>
          <w:szCs w:val="28"/>
        </w:rPr>
        <w:tab/>
      </w:r>
      <w:r w:rsidR="00B83F92" w:rsidRPr="000873F7">
        <w:rPr>
          <w:rFonts w:ascii="Times New Roman" w:hAnsi="Times New Roman" w:cs="Times New Roman"/>
          <w:sz w:val="28"/>
          <w:szCs w:val="28"/>
        </w:rPr>
        <w:t>Những trang kí ức về Bác Hồ hôm nay không chỉ là 1 hành trình trở về với những dấu mốc lịch sử của Bác, mà còn là lời nhắc nhở nhẹ nhàng nhưng sâu sắc: Mỗi thành quả mà chúng ta được thụ hưởng ngày nay được đánh đổi bằng máu xương của các bậc tiền bối cách mạng và hàng triệu người con Việt Nam. Bởi vậy, dẫu thời đại có đổi thay, dẫu công nghệ có vươn tới những đỉnh cao mới – thì ánh sáng từ tư tưởng, đạo đức, phong cách Hồ Chí Minh vẫn mãi là ngọn hải đăng dẫn đường cho mỗi chúng ta trên hành trình giáo dục và dựng xây tương lai.</w:t>
      </w:r>
    </w:p>
    <w:p w:rsidR="00E051C0" w:rsidRDefault="00E051C0" w:rsidP="00B83F92">
      <w:pPr>
        <w:jc w:val="both"/>
        <w:rPr>
          <w:rFonts w:ascii="Times New Roman" w:hAnsi="Times New Roman" w:cs="Times New Roman"/>
          <w:sz w:val="28"/>
          <w:szCs w:val="28"/>
        </w:rPr>
      </w:pPr>
      <w:r>
        <w:rPr>
          <w:rFonts w:ascii="Times New Roman" w:hAnsi="Times New Roman" w:cs="Times New Roman"/>
          <w:sz w:val="28"/>
          <w:szCs w:val="28"/>
        </w:rPr>
        <w:tab/>
      </w:r>
      <w:r w:rsidRPr="00E051C0">
        <w:rPr>
          <w:rFonts w:ascii="Times New Roman" w:hAnsi="Times New Roman" w:cs="Times New Roman"/>
          <w:sz w:val="28"/>
          <w:szCs w:val="28"/>
        </w:rPr>
        <w:t>Hội thi khép lại, nhưng dư âm còn đọng mãi. Mỗi câu chuyện kể về Bác là một lần thắp lên trong mỗi chúng ta niềm tin, lòng tự hào và trách nhiệm tiếp nối lý tưởng cao đẹp mà Người để lại. Công đoàn Trường Tiểu học Đô Thị Việt Hưng sẽ tiếp tục phát huy tinh thần học tập và làm theo Bác trong từng hành động nhỏ nhất – để ánh sáng tư tưởng Hồ Chí Minh luôn hiện hữu trong trái tim, trong hành trình dạy học, và trong từng bước trưởng thành của thế hệ học trò hôm nay và mai sau.</w:t>
      </w:r>
    </w:p>
    <w:p w:rsidR="00E173FE" w:rsidRDefault="00E051C0" w:rsidP="00E051C0">
      <w:pPr>
        <w:ind w:left="4253"/>
        <w:jc w:val="center"/>
        <w:rPr>
          <w:rFonts w:ascii="Times New Roman" w:hAnsi="Times New Roman" w:cs="Times New Roman"/>
          <w:i/>
          <w:sz w:val="28"/>
          <w:szCs w:val="28"/>
          <w:lang w:val="vi-VN"/>
        </w:rPr>
      </w:pPr>
      <w:r>
        <w:rPr>
          <w:rFonts w:ascii="Times New Roman" w:hAnsi="Times New Roman" w:cs="Times New Roman"/>
          <w:i/>
          <w:sz w:val="28"/>
          <w:szCs w:val="28"/>
          <w:lang w:val="vi-VN"/>
        </w:rPr>
        <w:t xml:space="preserve">Người viết: </w:t>
      </w:r>
    </w:p>
    <w:p w:rsidR="00E051C0" w:rsidRPr="00E051C0" w:rsidRDefault="00E051C0" w:rsidP="00E051C0">
      <w:pPr>
        <w:ind w:left="4253"/>
        <w:jc w:val="center"/>
        <w:rPr>
          <w:rFonts w:ascii="Times New Roman" w:hAnsi="Times New Roman" w:cs="Times New Roman"/>
          <w:i/>
          <w:sz w:val="28"/>
          <w:szCs w:val="28"/>
          <w:lang w:val="vi-VN"/>
        </w:rPr>
      </w:pPr>
      <w:r>
        <w:rPr>
          <w:rFonts w:ascii="Times New Roman" w:hAnsi="Times New Roman" w:cs="Times New Roman"/>
          <w:i/>
          <w:sz w:val="28"/>
          <w:szCs w:val="28"/>
          <w:lang w:val="vi-VN"/>
        </w:rPr>
        <w:t>Phạm Huyền Trang</w:t>
      </w:r>
      <w:r w:rsidR="00E173FE">
        <w:rPr>
          <w:rFonts w:ascii="Times New Roman" w:hAnsi="Times New Roman" w:cs="Times New Roman"/>
          <w:i/>
          <w:sz w:val="28"/>
          <w:szCs w:val="28"/>
          <w:lang w:val="vi-VN"/>
        </w:rPr>
        <w:t xml:space="preserve"> – UV BCH Công đoàn</w:t>
      </w:r>
    </w:p>
    <w:p w:rsidR="00E173FE" w:rsidRDefault="00E173FE" w:rsidP="00D42358">
      <w:pPr>
        <w:jc w:val="center"/>
        <w:rPr>
          <w:rFonts w:ascii="Times New Roman" w:hAnsi="Times New Roman" w:cs="Times New Roman"/>
          <w:i/>
          <w:sz w:val="28"/>
          <w:szCs w:val="28"/>
        </w:rPr>
      </w:pPr>
    </w:p>
    <w:p w:rsidR="00B83F92" w:rsidRDefault="000873F7" w:rsidP="00D42358">
      <w:pPr>
        <w:jc w:val="center"/>
        <w:rPr>
          <w:rFonts w:ascii="Times New Roman" w:hAnsi="Times New Roman" w:cs="Times New Roman"/>
          <w:i/>
          <w:sz w:val="28"/>
          <w:szCs w:val="28"/>
        </w:rPr>
      </w:pPr>
      <w:r w:rsidRPr="000873F7">
        <w:rPr>
          <w:rFonts w:ascii="Times New Roman" w:hAnsi="Times New Roman" w:cs="Times New Roman"/>
          <w:i/>
          <w:sz w:val="28"/>
          <w:szCs w:val="28"/>
        </w:rPr>
        <w:lastRenderedPageBreak/>
        <w:t>Một số hình ảnh trong hội thi</w:t>
      </w:r>
    </w:p>
    <w:p w:rsidR="00D42358" w:rsidRPr="00D42358" w:rsidRDefault="00D42358" w:rsidP="00D42358">
      <w:pPr>
        <w:jc w:val="center"/>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4484914" cy="597988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a41601c5147e419bd5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7974" cy="5983965"/>
                    </a:xfrm>
                    <a:prstGeom prst="rect">
                      <a:avLst/>
                    </a:prstGeom>
                  </pic:spPr>
                </pic:pic>
              </a:graphicData>
            </a:graphic>
          </wp:inline>
        </w:drawing>
      </w:r>
    </w:p>
    <w:p w:rsidR="00D42358" w:rsidRDefault="00D42358" w:rsidP="00B83F9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1031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c65a7d88a833fdd6692 (1).jpg"/>
                    <pic:cNvPicPr/>
                  </pic:nvPicPr>
                  <pic:blipFill rotWithShape="1">
                    <a:blip r:embed="rId9" cstate="print">
                      <a:extLst>
                        <a:ext uri="{28A0092B-C50C-407E-A947-70E740481C1C}">
                          <a14:useLocalDpi xmlns:a14="http://schemas.microsoft.com/office/drawing/2010/main" val="0"/>
                        </a:ext>
                      </a:extLst>
                    </a:blip>
                    <a:srcRect t="7954"/>
                    <a:stretch/>
                  </pic:blipFill>
                  <pic:spPr bwMode="auto">
                    <a:xfrm>
                      <a:off x="0" y="0"/>
                      <a:ext cx="5943600" cy="4103137"/>
                    </a:xfrm>
                    <a:prstGeom prst="rect">
                      <a:avLst/>
                    </a:prstGeom>
                    <a:ln>
                      <a:noFill/>
                    </a:ln>
                    <a:extLst>
                      <a:ext uri="{53640926-AAD7-44D8-BBD7-CCE9431645EC}">
                        <a14:shadowObscured xmlns:a14="http://schemas.microsoft.com/office/drawing/2010/main"/>
                      </a:ext>
                    </a:extLst>
                  </pic:spPr>
                </pic:pic>
              </a:graphicData>
            </a:graphic>
          </wp:inline>
        </w:drawing>
      </w:r>
    </w:p>
    <w:p w:rsidR="00D42358" w:rsidRDefault="00D42358" w:rsidP="00B83F92">
      <w:pPr>
        <w:rPr>
          <w:rFonts w:ascii="Times New Roman" w:hAnsi="Times New Roman" w:cs="Times New Roman"/>
          <w:sz w:val="28"/>
          <w:szCs w:val="28"/>
        </w:rPr>
      </w:pPr>
    </w:p>
    <w:p w:rsidR="00D42358" w:rsidRDefault="00D42358" w:rsidP="00B83F9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9258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58ea49e88c53d9b64d4.jpg"/>
                    <pic:cNvPicPr/>
                  </pic:nvPicPr>
                  <pic:blipFill rotWithShape="1">
                    <a:blip r:embed="rId10" cstate="print">
                      <a:extLst>
                        <a:ext uri="{28A0092B-C50C-407E-A947-70E740481C1C}">
                          <a14:useLocalDpi xmlns:a14="http://schemas.microsoft.com/office/drawing/2010/main" val="0"/>
                        </a:ext>
                      </a:extLst>
                    </a:blip>
                    <a:srcRect t="11931"/>
                    <a:stretch/>
                  </pic:blipFill>
                  <pic:spPr bwMode="auto">
                    <a:xfrm>
                      <a:off x="0" y="0"/>
                      <a:ext cx="5943600" cy="3925855"/>
                    </a:xfrm>
                    <a:prstGeom prst="rect">
                      <a:avLst/>
                    </a:prstGeom>
                    <a:ln>
                      <a:noFill/>
                    </a:ln>
                    <a:extLst>
                      <a:ext uri="{53640926-AAD7-44D8-BBD7-CCE9431645EC}">
                        <a14:shadowObscured xmlns:a14="http://schemas.microsoft.com/office/drawing/2010/main"/>
                      </a:ext>
                    </a:extLst>
                  </pic:spPr>
                </pic:pic>
              </a:graphicData>
            </a:graphic>
          </wp:inline>
        </w:drawing>
      </w:r>
    </w:p>
    <w:p w:rsidR="00E051C0" w:rsidRDefault="00D42358" w:rsidP="00B83F9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841" cy="39052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79be527c87c7d22246d.jpg"/>
                    <pic:cNvPicPr/>
                  </pic:nvPicPr>
                  <pic:blipFill rotWithShape="1">
                    <a:blip r:embed="rId11" cstate="print">
                      <a:extLst>
                        <a:ext uri="{28A0092B-C50C-407E-A947-70E740481C1C}">
                          <a14:useLocalDpi xmlns:a14="http://schemas.microsoft.com/office/drawing/2010/main" val="0"/>
                        </a:ext>
                      </a:extLst>
                    </a:blip>
                    <a:srcRect t="7727"/>
                    <a:stretch/>
                  </pic:blipFill>
                  <pic:spPr bwMode="auto">
                    <a:xfrm>
                      <a:off x="0" y="0"/>
                      <a:ext cx="6098118" cy="4008637"/>
                    </a:xfrm>
                    <a:prstGeom prst="rect">
                      <a:avLst/>
                    </a:prstGeom>
                    <a:ln>
                      <a:noFill/>
                    </a:ln>
                    <a:extLst>
                      <a:ext uri="{53640926-AAD7-44D8-BBD7-CCE9431645EC}">
                        <a14:shadowObscured xmlns:a14="http://schemas.microsoft.com/office/drawing/2010/main"/>
                      </a:ext>
                    </a:extLst>
                  </pic:spPr>
                </pic:pic>
              </a:graphicData>
            </a:graphic>
          </wp:inline>
        </w:drawing>
      </w:r>
    </w:p>
    <w:p w:rsidR="00E051C0" w:rsidRDefault="00E051C0" w:rsidP="00B83F92">
      <w:pPr>
        <w:rPr>
          <w:rFonts w:ascii="Times New Roman" w:hAnsi="Times New Roman" w:cs="Times New Roman"/>
          <w:sz w:val="28"/>
          <w:szCs w:val="28"/>
        </w:rPr>
      </w:pPr>
    </w:p>
    <w:p w:rsidR="00E051C0" w:rsidRDefault="00E051C0" w:rsidP="00B83F9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2965" cy="41148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f948921a47a1124486b (1).jpg"/>
                    <pic:cNvPicPr/>
                  </pic:nvPicPr>
                  <pic:blipFill rotWithShape="1">
                    <a:blip r:embed="rId12" cstate="print">
                      <a:extLst>
                        <a:ext uri="{28A0092B-C50C-407E-A947-70E740481C1C}">
                          <a14:useLocalDpi xmlns:a14="http://schemas.microsoft.com/office/drawing/2010/main" val="0"/>
                        </a:ext>
                      </a:extLst>
                    </a:blip>
                    <a:srcRect b="5037"/>
                    <a:stretch/>
                  </pic:blipFill>
                  <pic:spPr bwMode="auto">
                    <a:xfrm>
                      <a:off x="0" y="0"/>
                      <a:ext cx="5946062" cy="4116944"/>
                    </a:xfrm>
                    <a:prstGeom prst="rect">
                      <a:avLst/>
                    </a:prstGeom>
                    <a:ln>
                      <a:noFill/>
                    </a:ln>
                    <a:extLst>
                      <a:ext uri="{53640926-AAD7-44D8-BBD7-CCE9431645EC}">
                        <a14:shadowObscured xmlns:a14="http://schemas.microsoft.com/office/drawing/2010/main"/>
                      </a:ext>
                    </a:extLst>
                  </pic:spPr>
                </pic:pic>
              </a:graphicData>
            </a:graphic>
          </wp:inline>
        </w:drawing>
      </w:r>
    </w:p>
    <w:p w:rsidR="00D42358" w:rsidRDefault="00D42358" w:rsidP="00B83F9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160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6ed7ba757fce2a2bb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p w:rsidR="00D42358" w:rsidRDefault="00D42358" w:rsidP="00B83F92">
      <w:pPr>
        <w:rPr>
          <w:rFonts w:ascii="Times New Roman" w:hAnsi="Times New Roman" w:cs="Times New Roman"/>
          <w:sz w:val="28"/>
          <w:szCs w:val="28"/>
        </w:rPr>
      </w:pPr>
    </w:p>
    <w:p w:rsidR="00D42358" w:rsidRDefault="00D42358" w:rsidP="00B83F9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03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3faca28e773522d0b62.jpg"/>
                    <pic:cNvPicPr/>
                  </pic:nvPicPr>
                  <pic:blipFill rotWithShape="1">
                    <a:blip r:embed="rId14" cstate="print">
                      <a:extLst>
                        <a:ext uri="{28A0092B-C50C-407E-A947-70E740481C1C}">
                          <a14:useLocalDpi xmlns:a14="http://schemas.microsoft.com/office/drawing/2010/main" val="0"/>
                        </a:ext>
                      </a:extLst>
                    </a:blip>
                    <a:srcRect t="18188" b="6993"/>
                    <a:stretch/>
                  </pic:blipFill>
                  <pic:spPr bwMode="auto">
                    <a:xfrm>
                      <a:off x="0" y="0"/>
                      <a:ext cx="5943600" cy="4038600"/>
                    </a:xfrm>
                    <a:prstGeom prst="rect">
                      <a:avLst/>
                    </a:prstGeom>
                    <a:ln>
                      <a:noFill/>
                    </a:ln>
                    <a:extLst>
                      <a:ext uri="{53640926-AAD7-44D8-BBD7-CCE9431645EC}">
                        <a14:shadowObscured xmlns:a14="http://schemas.microsoft.com/office/drawing/2010/main"/>
                      </a:ext>
                    </a:extLst>
                  </pic:spPr>
                </pic:pic>
              </a:graphicData>
            </a:graphic>
          </wp:inline>
        </w:drawing>
      </w:r>
    </w:p>
    <w:sectPr w:rsidR="00D42358" w:rsidSect="007174A4">
      <w:pgSz w:w="12240" w:h="15840"/>
      <w:pgMar w:top="1440"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F92"/>
    <w:rsid w:val="000873F7"/>
    <w:rsid w:val="000C79C4"/>
    <w:rsid w:val="001F0989"/>
    <w:rsid w:val="007174A4"/>
    <w:rsid w:val="00B83F92"/>
    <w:rsid w:val="00D42358"/>
    <w:rsid w:val="00E051C0"/>
    <w:rsid w:val="00E173FE"/>
    <w:rsid w:val="00E80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D4B5E"/>
  <w15:chartTrackingRefBased/>
  <w15:docId w15:val="{5197BA91-3954-4F54-9929-D0D4CC3D6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7</Pages>
  <Words>409</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2025-05-14T07:29:00Z</dcterms:created>
  <dcterms:modified xsi:type="dcterms:W3CDTF">2025-05-14T08:42:00Z</dcterms:modified>
</cp:coreProperties>
</file>