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2217">
      <w:pPr>
        <w:pStyle w:val="NormalWeb"/>
        <w:spacing w:line="288" w:lineRule="auto"/>
        <w:ind w:firstLine="720"/>
        <w:jc w:val="center"/>
        <w:outlineLvl w:val="2"/>
        <w:divId w:val="192383263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92383263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divId w:val="10555498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jc w:val="center"/>
              <w:divId w:val="6051634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03/02 đến 08/02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jc w:val="center"/>
              <w:divId w:val="16156745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10/02 đến 15/02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jc w:val="center"/>
              <w:divId w:val="9995014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17/02 đến 22/02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jc w:val="center"/>
              <w:divId w:val="8122613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24/02 đến 01/03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divId w:val="14402973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dép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bài hát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Hai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tay đưa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i(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bên).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Hai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đưa chân vuông góc,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</w:t>
            </w:r>
            <w:r>
              <w:rPr>
                <w:rStyle w:val="plan-content-pre1"/>
              </w:rPr>
              <w:t>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Hai tay sang ngang,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lên cao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-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-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7.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thảo luận với trẻ về ích lợi của việc ăn nhiều rau xanh, quả chín.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thực phẩm có hại cho sức khỏe: không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</w:t>
            </w:r>
            <w:r>
              <w:rPr>
                <w:rStyle w:val="plan-content-pre1"/>
              </w:rPr>
              <w:t xml:space="preserve">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không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nát, khoai tây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mình phát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ra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đây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t…).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vì sao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đó? Cô nói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đâm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Tuyên truyền với phụ huynh cách phòng và tránh hóc sặc ở trẻ em như: Ăn quả phải bóc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hạt, không cho trẻ cầm những hột hạt nhỏ…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các </w:t>
            </w:r>
            <w:r>
              <w:rPr>
                <w:rStyle w:val="plan-content-pre1"/>
              </w:rPr>
              <w:t>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“Em yêu cây xanh, trồng cây, cây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vườn cây của ba…”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 ý nghe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7.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một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Chuyền bóng sang 2 bên theo hàng ngang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Ném qua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Bò theo đường dích dắc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vận động: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theo vật chuẩn, ném trúng đích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MT52</w:t>
            </w: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đối tượng có số lượng là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sự khác nhau của 2 đối tượng về bề rộng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(sử dụng đúng từ rộng hơn – hẹp hơn)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nhóm đối tượng có số lượng là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chấm mờ tô màu quả nho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mắt dứa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lá sen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(Tiêt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rau ăn củ ( Cà rốt , xu hào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thế nào để chế tạo một chậu hoa thông minh tự tưới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sự kỳ diệu của Soda.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bài : “Mùa xuân đến rồi”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“Ai đoán giỏi”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VĐTN: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đi trồng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Củ cải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về một số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Dải lụa, chong chóng, cờ, vòng, hạt gấc, gậy, lá, giấy, phấn, hột hạt,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 của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Đập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Dải lụa, chong chóng, cờ, vòng, hạt gấc, gậy, lá, giấy, phấn, hột hạt,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vú sữa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Trồng nụ, trồng hoa.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Bác nông dân thông thái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trời, Chơi với phấn, lá cây, chơi với các nguyên vật liệu sỏi, bật ô, bóng, phấn,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hột hạt, chong chóng, tạo </w:t>
            </w:r>
            <w:r>
              <w:rPr>
                <w:rStyle w:val="plan-content-pre1"/>
                <w:rFonts w:eastAsia="Times New Roman"/>
              </w:rPr>
              <w:t>các con vật rừ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MT60</w:t>
            </w: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Tổ chức cho trẻ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Tổ chức cho trẻ tham gia chơi các trò chơi vận động: Kéo co, thi xem đội nào nhanh, cướp cờ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Trò chơi dân gian: Rồng rắn lên mây, Bịt mắt bắt dê, nhảy lò cò.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hoa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Tìm lá cho cây.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Cơm canh rau muống, chơi với lá cây,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rau chùm ngây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tự do với đồ chơi trong khu thể chất.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giàn gấc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Vòng, gậy, lá, phấn, hột hạt.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Nghe và nhận ra các loại âm thanh khác nhau t</w:t>
            </w:r>
            <w:r>
              <w:rPr>
                <w:rStyle w:val="plan-content-pre1"/>
                <w:rFonts w:eastAsia="Times New Roman"/>
              </w:rPr>
              <w:t>rong cuộc sống: tiếng chim hót, tiếng gió thổi, tiếng mưa, tiếng phương tiện giao thông....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Cặp đôi hoàn hảo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chọn: Ô ăn </w:t>
            </w:r>
            <w:r>
              <w:rPr>
                <w:rStyle w:val="plan-content-pre1"/>
                <w:rFonts w:eastAsia="Times New Roman"/>
              </w:rPr>
              <w:lastRenderedPageBreak/>
              <w:t>quan, chơi với vòng và đồ chơi ngoài trời,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Thí nghiệm cam nổi – cam chìm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chọn: Chơi với đồ chơi khu phát triển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gi</w:t>
            </w:r>
            <w:r>
              <w:rPr>
                <w:rStyle w:val="plan-content-pre1"/>
                <w:rFonts w:eastAsia="Times New Roman"/>
              </w:rPr>
              <w:t>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trong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chọn: Chơi với đồ chơi khu phát triển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khu thể chất.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bắt sâu, nhổ cỏ, chăm sóc cây trong góc thiên nhiên của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tập thể bắt sâu nhổ cỏ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nhặt rác xung quanh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nhặt rác xung quanh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xanh(T1),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hoa mùa xuân T2.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cây xanh(T3). Hát múa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Bán hàng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và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(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thêm x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</w:t>
            </w:r>
            <w:r>
              <w:rPr>
                <w:rStyle w:val="plan-content-pre1"/>
              </w:rPr>
              <w:t xml:space="preserve"> nem, giò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viên, khu vui chơi,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Hát, vận động các bài hát để chúc mừng năm mới: Xuân vui vui, xuân hiền như bé con… Hát các bài hát về mùa xuân: mùa xuân cùng múa hát mừng xuân.</w:t>
            </w:r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bí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- Hãy tìm đúng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Tôi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trong hàng, Tìm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láng gi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Tô màu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bài thơ theo tranh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to.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con,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sót,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bát canh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tên, làm vé tàu,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quan sát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thành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mùa xuân,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không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không nói to,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. Chú ý nghe khi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 và dán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hoa,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  <w:p w:rsidR="00000000" w:rsidRDefault="003D2217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theo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trong các góc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7.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t...,bi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7.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rPr>
          <w:divId w:val="19238326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chải tóc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kĩ năng đi tất, đi giầy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gấp khăn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kéo khóa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11: Trang phục gọn gàng, sạch sẽ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clip về cách chăm sóc, bảo vệ 1 số loài câY,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13: Vui chơi đoàn kết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một số 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 các bài hát về thực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câu truyện: Hoa mào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Cùng tìm hiểu về các loại cây xanh có trong vườn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Tìm hiểu các loại hoa có vào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so sánh dài ngắn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nhóm đối tượng có số lượng là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nhóm đối tượng có số lượng là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quá trình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đi dạo, đi thăm quan Đình làng Tình Quang.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hát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thân leo, thân bò, thân đứng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Quá trình phát triển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2217">
            <w:pPr>
              <w:rPr>
                <w:rFonts w:eastAsia="Times New Roman"/>
              </w:rPr>
            </w:pPr>
          </w:p>
        </w:tc>
      </w:tr>
      <w:tr w:rsidR="00000000">
        <w:trPr>
          <w:divId w:val="19238326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3D2217">
            <w:pPr>
              <w:pStyle w:val="text-center-report"/>
              <w:spacing w:before="0" w:beforeAutospacing="0" w:after="0" w:afterAutospacing="0"/>
              <w:divId w:val="8720328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D2217">
            <w:pPr>
              <w:rPr>
                <w:rFonts w:eastAsia="Times New Roman"/>
              </w:rPr>
            </w:pPr>
          </w:p>
          <w:p w:rsidR="00000000" w:rsidRDefault="003D2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3D2217">
            <w:pPr>
              <w:pStyle w:val="text-center-report"/>
              <w:spacing w:before="0" w:beforeAutospacing="0" w:after="0" w:afterAutospacing="0"/>
              <w:divId w:val="191739407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D22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24/01/2025</w:t>
            </w:r>
          </w:p>
          <w:p w:rsidR="00000000" w:rsidRDefault="003D2217">
            <w:pPr>
              <w:rPr>
                <w:rFonts w:eastAsia="Times New Roman"/>
              </w:rPr>
            </w:pPr>
          </w:p>
        </w:tc>
      </w:tr>
    </w:tbl>
    <w:p w:rsidR="00000000" w:rsidRDefault="003D2217">
      <w:pPr>
        <w:pStyle w:val="Heading2"/>
        <w:spacing w:before="0" w:beforeAutospacing="0" w:after="0" w:afterAutospacing="0" w:line="288" w:lineRule="auto"/>
        <w:ind w:firstLine="720"/>
        <w:jc w:val="both"/>
        <w:divId w:val="192383263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92383263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3D2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92383263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3D2217">
            <w:pPr>
              <w:jc w:val="center"/>
              <w:divId w:val="406565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376017394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376017394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2217">
            <w:pPr>
              <w:divId w:val="406565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3D2217">
            <w:pPr>
              <w:jc w:val="center"/>
              <w:divId w:val="86495141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376017394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376017394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2217">
            <w:pPr>
              <w:divId w:val="86495141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3D2217">
            <w:pPr>
              <w:jc w:val="center"/>
              <w:divId w:val="196870429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376017394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376017394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2217">
            <w:pPr>
              <w:divId w:val="196870429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3D221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0505"/>
    <w:rsid w:val="000B0505"/>
    <w:rsid w:val="003D2217"/>
    <w:rsid w:val="005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28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0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3760173946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2025-01-23T03:11:00Z</dcterms:created>
  <dcterms:modified xsi:type="dcterms:W3CDTF">2025-01-23T03:11:00Z</dcterms:modified>
</cp:coreProperties>
</file>