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SÁNG KIẾN KINH NGHIỆM</w:t>
      </w:r>
    </w:p>
    <w:p>
      <w:r>
        <w:t>ĐỀ TÀI: Một số biện pháp nâng cao hiệu quả giáo dục dinh dưỡng cho trẻ nhà trẻ (24 – 36 tháng tuổi) tại Trường mầm non Bồ Đề</w:t>
      </w:r>
    </w:p>
    <w:p>
      <w:pPr>
        <w:pStyle w:val="Heading1"/>
      </w:pPr>
      <w:r>
        <w:t>I. PHẦN MỞ ĐẦU</w:t>
      </w:r>
    </w:p>
    <w:p>
      <w:pPr>
        <w:pStyle w:val="Heading2"/>
      </w:pPr>
      <w:r>
        <w:t>1. Lý do chọn đề tài</w:t>
      </w:r>
    </w:p>
    <w:p>
      <w:r>
        <w:t>Trẻ lứa tuổi nhà trẻ (24 – 36 tháng tuổi) đang trong giai đoạn phát triển mạnh mẽ cả về thể chất lẫn trí tuệ. Dinh dưỡng hợp lý không chỉ giúp trẻ phát triển thể lực, tăng sức đề kháng mà còn ảnh hưởng đến sự phát triển toàn diện sau này. Tuy nhiên, thực tế cho thấy nhiều trẻ còn biếng ăn, kén ăn, thừa cân hoặc suy dinh dưỡng. Vì vậy, việc tìm ra các biện pháp nâng cao hiệu quả giáo dục dinh dưỡng cho trẻ ở lứa tuổi này là rất cần thiết.</w:t>
      </w:r>
    </w:p>
    <w:p>
      <w:pPr>
        <w:pStyle w:val="Heading2"/>
      </w:pPr>
      <w:r>
        <w:t>2. Mục đích nghiên cứu</w:t>
      </w:r>
    </w:p>
    <w:p>
      <w:r>
        <w:t>- Giúp trẻ hình thành thói quen ăn uống khoa học.</w:t>
        <w:br/>
        <w:t>- Tăng cường nhận thức của phụ huynh trong việc phối hợp chăm sóc dinh dưỡng cho trẻ.</w:t>
        <w:br/>
        <w:t>- Góp phần nâng cao chất lượng chăm sóc – giáo dục toàn diện tại Trường mầm non Bồ Đề.</w:t>
      </w:r>
    </w:p>
    <w:p>
      <w:pPr>
        <w:pStyle w:val="Heading2"/>
      </w:pPr>
      <w:r>
        <w:t>3. Đối tượng, phạm vi và phương pháp nghiên cứu</w:t>
      </w:r>
    </w:p>
    <w:p>
      <w:r>
        <w:t>- Đối tượng: Trẻ 24 – 36 tháng tuổi tại Trường mầm non Bồ Đề.</w:t>
        <w:br/>
        <w:t>- Phạm vi: Trong phạm vi lớp và phối hợp cùng phụ huynh.</w:t>
        <w:br/>
        <w:t>- Phương pháp: Quan sát, điều tra khảo sát, thực nghiệm sư phạm, so sánh đối chiếu, tổng kết kinh nghiệm.</w:t>
      </w:r>
    </w:p>
    <w:p>
      <w:pPr>
        <w:pStyle w:val="Heading1"/>
      </w:pPr>
      <w:r>
        <w:t>II. NỘI DUNG</w:t>
      </w:r>
    </w:p>
    <w:p>
      <w:pPr>
        <w:pStyle w:val="Heading2"/>
      </w:pPr>
      <w:r>
        <w:t>1. Cơ sở lý luận</w:t>
      </w:r>
    </w:p>
    <w:p>
      <w:r>
        <w:t>Theo các nghiên cứu về dinh dưỡng mầm non, trẻ 24 – 36 tháng cần được cung cấp đủ các nhóm chất: đạm, béo, bột đường, vitamin và khoáng chất. Giáo dục dinh dưỡng không chỉ dừng ở việc cung cấp thức ăn đầy đủ mà còn là việc hình thành nhận thức và thói quen đúng đắn cho trẻ thông qua các hoạt động giáo dục.</w:t>
      </w:r>
    </w:p>
    <w:p>
      <w:pPr>
        <w:pStyle w:val="Heading2"/>
      </w:pPr>
      <w:r>
        <w:t>2. Thực trạng</w:t>
      </w:r>
    </w:p>
    <w:p>
      <w:r>
        <w:t>Qua khảo sát thực tế tại lớp nhà trẻ Trường mầm non Bồ Đề:</w:t>
        <w:br/>
        <w:t>- 65% trẻ ăn uống tốt, ngoan ngoãn trong bữa ăn.</w:t>
        <w:br/>
        <w:t>- 20% trẻ biếng ăn, kén chọn món.</w:t>
        <w:br/>
        <w:t>- 10% trẻ có dấu hiệu thừa cân.</w:t>
        <w:br/>
        <w:t>- 5% trẻ suy dinh dưỡng thể nhẹ cân.</w:t>
        <w:br/>
        <w:t>Nguyên nhân: Do thói quen ăn uống tại gia đình, sự chưa đồng bộ giữa nhà trường và phụ huynh, trẻ còn nhỏ nên chưa ý thức đầy đủ.</w:t>
      </w:r>
    </w:p>
    <w:p>
      <w:pPr>
        <w:pStyle w:val="Heading2"/>
      </w:pPr>
      <w:r>
        <w:t>3. Các biện pháp thực hiện</w:t>
      </w:r>
    </w:p>
    <w:p>
      <w:r>
        <w:t>Biện pháp 1: Tổ chức các hoạt động lồng ghép dinh dưỡng trong giờ học.</w:t>
        <w:br/>
        <w:t>Ví dụ: Trò chuyện về món ăn, cho trẻ phân biệt thực phẩm qua tranh ảnh.</w:t>
        <w:br/>
        <w:br/>
        <w:t>Biện pháp 2: Xây dựng góc dinh dưỡng trong lớp học.</w:t>
        <w:br/>
        <w:t>Trưng bày hình ảnh các nhóm thực phẩm, mô hình rau củ quả.</w:t>
        <w:br/>
        <w:br/>
        <w:t>Biện pháp 3: Ứng dụng trò chơi – thơ ca – câu chuyện.</w:t>
        <w:br/>
        <w:t>Ví dụ: Thơ về quả, trò chơi ‘Ai nhanh hơn’ tìm nhóm thực phẩm có lợi.</w:t>
        <w:br/>
        <w:br/>
        <w:t>Biện pháp 4: Tuyên truyền, phối hợp với phụ huynh.</w:t>
        <w:br/>
        <w:t>Thông qua bảng tin, họp phụ huynh, nhóm zalo để trao đổi thực đơn và cách chăm sóc dinh dưỡng.</w:t>
        <w:br/>
        <w:br/>
        <w:t>Biện pháp 5: Tạo thói quen ăn uống văn minh.</w:t>
        <w:br/>
        <w:t>Hướng dẫn trẻ ngồi đúng tư thế, tập ăn đa dạng món, không vừa ăn vừa chơi.</w:t>
      </w:r>
    </w:p>
    <w:p>
      <w:pPr>
        <w:pStyle w:val="Heading2"/>
      </w:pPr>
      <w:r>
        <w:t>4. Kết quả đạt được</w:t>
      </w:r>
    </w:p>
    <w:p>
      <w:r>
        <w:t>- Trẻ hứng thú với các hoạt động tìm hiểu về thực phẩm.</w:t>
        <w:br/>
        <w:t>- Tỉ lệ trẻ ăn hết suất tăng từ 65% lên 90%.</w:t>
        <w:br/>
        <w:t>- Trẻ biết gọi tên một số loại thực phẩm và nêu được lợi ích cơ bản.</w:t>
        <w:br/>
        <w:t>- Tình trạng biếng ăn giảm rõ rệt, phụ huynh phối hợp tích cực hơn.</w:t>
      </w:r>
    </w:p>
    <w:p>
      <w:pPr>
        <w:pStyle w:val="Heading1"/>
      </w:pPr>
      <w:r>
        <w:t>III. KẾT LUẬN VÀ KIẾN NGHỊ</w:t>
      </w:r>
    </w:p>
    <w:p>
      <w:pPr>
        <w:pStyle w:val="Heading2"/>
      </w:pPr>
      <w:r>
        <w:t>1. Kết luận</w:t>
      </w:r>
    </w:p>
    <w:p>
      <w:r>
        <w:t>Giáo dục dinh dưỡng cho trẻ 24 – 36 tháng tuổi cần được thực hiện kiên trì, linh hoạt, kết hợp giữa nhà trường và gia đình. Các biện pháp lồng ghép qua hoạt động học, vui chơi và thực hành hằng ngày đã đem lại hiệu quả rõ rệt.</w:t>
      </w:r>
    </w:p>
    <w:p>
      <w:pPr>
        <w:pStyle w:val="Heading2"/>
      </w:pPr>
      <w:r>
        <w:t>2. Bài học kinh nghiệm</w:t>
      </w:r>
    </w:p>
    <w:p>
      <w:r>
        <w:t>- Cần kiên trì, nhẹ nhàng khi hình thành thói quen ăn uống cho trẻ.</w:t>
        <w:br/>
        <w:t>- Kết hợp linh hoạt giữa trực quan sinh động và trải nghiệm thực tế.</w:t>
        <w:br/>
        <w:t>- Sự phối hợp chặt chẽ với phụ huynh là yếu tố then chốt.</w:t>
      </w:r>
    </w:p>
    <w:p>
      <w:pPr>
        <w:pStyle w:val="Heading2"/>
      </w:pPr>
      <w:r>
        <w:t>3. Kiến nghị</w:t>
      </w:r>
    </w:p>
    <w:p>
      <w:r>
        <w:t>- Ban giám hiệu tiếp tục tạo điều kiện về cơ sở vật chất, tài liệu tuyên truyền.</w:t>
        <w:br/>
        <w:t>- Giáo viên tăng cường sáng tạo các hoạt động giáo dục dinh dưỡng.</w:t>
        <w:br/>
        <w:t>- Phụ huynh phối hợp chặt chẽ, duy trì thói quen ăn uống khoa học tại gia đình.</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