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BBE5B" w14:textId="77777777" w:rsidR="00890592" w:rsidRPr="00D7784C" w:rsidRDefault="00890592" w:rsidP="00890592">
      <w:pPr>
        <w:ind w:right="-284"/>
        <w:rPr>
          <w:rFonts w:ascii="Times New Roman" w:hAnsi="Times New Roman" w:cs="Times New Roman"/>
          <w:b/>
          <w:bCs/>
          <w:sz w:val="28"/>
          <w:szCs w:val="28"/>
        </w:rPr>
      </w:pPr>
      <w:r w:rsidRPr="00D7784C">
        <w:rPr>
          <w:rFonts w:ascii="Times New Roman" w:hAnsi="Times New Roman" w:cs="Times New Roman"/>
          <w:b/>
          <w:bCs/>
          <w:sz w:val="28"/>
          <w:szCs w:val="28"/>
        </w:rPr>
        <w:t>TRƯỜNG T</w:t>
      </w:r>
      <w:r>
        <w:rPr>
          <w:rFonts w:ascii="Times New Roman" w:hAnsi="Times New Roman" w:cs="Times New Roman"/>
          <w:b/>
          <w:bCs/>
          <w:sz w:val="28"/>
          <w:szCs w:val="28"/>
        </w:rPr>
        <w:t>IỂU HỌC</w:t>
      </w:r>
      <w:r w:rsidRPr="00D7784C">
        <w:rPr>
          <w:rFonts w:ascii="Times New Roman" w:hAnsi="Times New Roman" w:cs="Times New Roman"/>
          <w:b/>
          <w:bCs/>
          <w:sz w:val="28"/>
          <w:szCs w:val="28"/>
        </w:rPr>
        <w:t xml:space="preserve"> ĐÔ THỊ VIỆT HƯNG</w:t>
      </w:r>
    </w:p>
    <w:p w14:paraId="5A569D4E" w14:textId="77777777" w:rsidR="00890592" w:rsidRDefault="00890592" w:rsidP="00890592">
      <w:pPr>
        <w:spacing w:after="0"/>
        <w:jc w:val="center"/>
        <w:rPr>
          <w:rFonts w:ascii="Times New Roman" w:hAnsi="Times New Roman" w:cs="Times New Roman"/>
          <w:b/>
          <w:bCs/>
          <w:sz w:val="32"/>
          <w:szCs w:val="32"/>
        </w:rPr>
      </w:pPr>
    </w:p>
    <w:p w14:paraId="46E4DB62" w14:textId="61BAE7AC" w:rsidR="006B280D" w:rsidRPr="006B280D" w:rsidRDefault="006B280D" w:rsidP="00890592">
      <w:pPr>
        <w:spacing w:after="0"/>
        <w:jc w:val="center"/>
        <w:rPr>
          <w:rFonts w:ascii="Times New Roman" w:hAnsi="Times New Roman" w:cs="Times New Roman"/>
          <w:sz w:val="32"/>
          <w:szCs w:val="32"/>
        </w:rPr>
      </w:pPr>
      <w:r w:rsidRPr="006B280D">
        <w:rPr>
          <w:rFonts w:ascii="Times New Roman" w:hAnsi="Times New Roman" w:cs="Times New Roman"/>
          <w:b/>
          <w:bCs/>
          <w:sz w:val="32"/>
          <w:szCs w:val="32"/>
        </w:rPr>
        <w:t>BÀI TUYÊN TRUYỀN</w:t>
      </w:r>
    </w:p>
    <w:p w14:paraId="54C12939" w14:textId="0F9A4A20" w:rsidR="006B280D" w:rsidRDefault="006B280D" w:rsidP="00890592">
      <w:pPr>
        <w:spacing w:after="0"/>
        <w:jc w:val="center"/>
        <w:rPr>
          <w:rFonts w:ascii="Times New Roman" w:hAnsi="Times New Roman" w:cs="Times New Roman"/>
          <w:b/>
          <w:bCs/>
          <w:sz w:val="28"/>
          <w:szCs w:val="28"/>
        </w:rPr>
      </w:pPr>
      <w:r>
        <w:rPr>
          <w:rFonts w:ascii="Times New Roman" w:hAnsi="Times New Roman" w:cs="Times New Roman"/>
          <w:b/>
          <w:bCs/>
          <w:sz w:val="28"/>
          <w:szCs w:val="28"/>
        </w:rPr>
        <w:t>LỢI ÍCH CỦA VIỆC TIÊM PHÒNG VẮC XIN UỐN VÁN–BẠCH HẦU (T</w:t>
      </w:r>
      <w:r w:rsidR="00891FAD">
        <w:rPr>
          <w:rFonts w:ascii="Times New Roman" w:hAnsi="Times New Roman" w:cs="Times New Roman"/>
          <w:b/>
          <w:bCs/>
          <w:sz w:val="28"/>
          <w:szCs w:val="28"/>
        </w:rPr>
        <w:t>d</w:t>
      </w:r>
      <w:r>
        <w:rPr>
          <w:rFonts w:ascii="Times New Roman" w:hAnsi="Times New Roman" w:cs="Times New Roman"/>
          <w:b/>
          <w:bCs/>
          <w:sz w:val="28"/>
          <w:szCs w:val="28"/>
        </w:rPr>
        <w:t>)</w:t>
      </w:r>
    </w:p>
    <w:p w14:paraId="36F45888" w14:textId="77777777" w:rsidR="006B280D" w:rsidRPr="006B280D" w:rsidRDefault="006B280D" w:rsidP="006B280D">
      <w:pPr>
        <w:jc w:val="center"/>
        <w:rPr>
          <w:rFonts w:ascii="Times New Roman" w:hAnsi="Times New Roman" w:cs="Times New Roman"/>
          <w:sz w:val="28"/>
          <w:szCs w:val="28"/>
        </w:rPr>
      </w:pPr>
    </w:p>
    <w:p w14:paraId="11575BC2" w14:textId="78316E8C" w:rsidR="006B280D" w:rsidRPr="006B280D" w:rsidRDefault="006B280D" w:rsidP="00890592">
      <w:pPr>
        <w:spacing w:after="0" w:line="312" w:lineRule="auto"/>
        <w:ind w:firstLine="720"/>
        <w:jc w:val="both"/>
        <w:rPr>
          <w:rFonts w:ascii="Times New Roman" w:hAnsi="Times New Roman" w:cs="Times New Roman"/>
          <w:sz w:val="28"/>
          <w:szCs w:val="28"/>
        </w:rPr>
      </w:pPr>
      <w:r w:rsidRPr="006B280D">
        <w:rPr>
          <w:rFonts w:ascii="Times New Roman" w:hAnsi="Times New Roman" w:cs="Times New Roman"/>
          <w:sz w:val="28"/>
          <w:szCs w:val="28"/>
        </w:rPr>
        <w:t xml:space="preserve">Thực hiện Kế hoạch số </w:t>
      </w:r>
      <w:r>
        <w:rPr>
          <w:rFonts w:ascii="Times New Roman" w:hAnsi="Times New Roman" w:cs="Times New Roman"/>
          <w:sz w:val="28"/>
          <w:szCs w:val="28"/>
        </w:rPr>
        <w:t xml:space="preserve">458/KH-UBND ngày 28/11/2024 của UBND Quận Long Biên </w:t>
      </w:r>
      <w:r w:rsidR="00891FAD">
        <w:rPr>
          <w:rFonts w:ascii="Times New Roman" w:hAnsi="Times New Roman" w:cs="Times New Roman"/>
          <w:sz w:val="28"/>
          <w:szCs w:val="28"/>
        </w:rPr>
        <w:t>về việc Triển khai tiêm vắc xin Uốn ván-Bạch hầu (Td) trong chương trình Tiêm chủng mở rộng trên địa bàn quận Long Biên năm 2024;</w:t>
      </w:r>
    </w:p>
    <w:p w14:paraId="5F67D21A" w14:textId="7BF3FD9B" w:rsidR="006B280D" w:rsidRPr="006B280D" w:rsidRDefault="006B280D" w:rsidP="00890592">
      <w:pPr>
        <w:spacing w:after="0" w:line="312" w:lineRule="auto"/>
        <w:ind w:firstLine="720"/>
        <w:jc w:val="both"/>
        <w:rPr>
          <w:rFonts w:ascii="Times New Roman" w:hAnsi="Times New Roman" w:cs="Times New Roman"/>
          <w:sz w:val="28"/>
          <w:szCs w:val="28"/>
        </w:rPr>
      </w:pPr>
      <w:r w:rsidRPr="006B280D">
        <w:rPr>
          <w:rFonts w:ascii="Times New Roman" w:hAnsi="Times New Roman" w:cs="Times New Roman"/>
          <w:sz w:val="28"/>
          <w:szCs w:val="28"/>
        </w:rPr>
        <w:t xml:space="preserve">Trường </w:t>
      </w:r>
      <w:r w:rsidR="00891FAD">
        <w:rPr>
          <w:rFonts w:ascii="Times New Roman" w:hAnsi="Times New Roman" w:cs="Times New Roman"/>
          <w:sz w:val="28"/>
          <w:szCs w:val="28"/>
        </w:rPr>
        <w:t>Tiểu học Đô Thị Việt Hưng</w:t>
      </w:r>
      <w:r w:rsidRPr="006B280D">
        <w:rPr>
          <w:rFonts w:ascii="Times New Roman" w:hAnsi="Times New Roman" w:cs="Times New Roman"/>
          <w:sz w:val="28"/>
          <w:szCs w:val="28"/>
        </w:rPr>
        <w:t xml:space="preserve"> tổ chức tuyên truyền về lợi ích của việc tiêm phòng vắc xin (Td) phòng bệnh uốn ván-bạch hầu cho học sinh lớp 2 năm học 2024</w:t>
      </w:r>
      <w:r w:rsidR="00891FAD">
        <w:rPr>
          <w:rFonts w:ascii="Times New Roman" w:hAnsi="Times New Roman" w:cs="Times New Roman"/>
          <w:sz w:val="28"/>
          <w:szCs w:val="28"/>
        </w:rPr>
        <w:t xml:space="preserve"> </w:t>
      </w:r>
      <w:r w:rsidRPr="006B280D">
        <w:rPr>
          <w:rFonts w:ascii="Times New Roman" w:hAnsi="Times New Roman" w:cs="Times New Roman"/>
          <w:sz w:val="28"/>
          <w:szCs w:val="28"/>
        </w:rPr>
        <w:t>-</w:t>
      </w:r>
      <w:r w:rsidR="00891FAD">
        <w:rPr>
          <w:rFonts w:ascii="Times New Roman" w:hAnsi="Times New Roman" w:cs="Times New Roman"/>
          <w:sz w:val="28"/>
          <w:szCs w:val="28"/>
        </w:rPr>
        <w:t xml:space="preserve"> </w:t>
      </w:r>
      <w:r w:rsidRPr="006B280D">
        <w:rPr>
          <w:rFonts w:ascii="Times New Roman" w:hAnsi="Times New Roman" w:cs="Times New Roman"/>
          <w:sz w:val="28"/>
          <w:szCs w:val="28"/>
        </w:rPr>
        <w:t>2025 theo khuyến cáo của ngành Y tế.</w:t>
      </w:r>
    </w:p>
    <w:p w14:paraId="2E2B2C9C" w14:textId="77777777" w:rsidR="006B280D" w:rsidRPr="006B280D" w:rsidRDefault="006B280D" w:rsidP="00890592">
      <w:pPr>
        <w:spacing w:after="0" w:line="312" w:lineRule="auto"/>
        <w:ind w:firstLine="720"/>
        <w:jc w:val="both"/>
        <w:rPr>
          <w:rFonts w:ascii="Times New Roman" w:hAnsi="Times New Roman" w:cs="Times New Roman"/>
          <w:sz w:val="28"/>
          <w:szCs w:val="28"/>
        </w:rPr>
      </w:pPr>
      <w:r w:rsidRPr="006B280D">
        <w:rPr>
          <w:rFonts w:ascii="Times New Roman" w:hAnsi="Times New Roman" w:cs="Times New Roman"/>
          <w:b/>
          <w:bCs/>
          <w:sz w:val="28"/>
          <w:szCs w:val="28"/>
        </w:rPr>
        <w:t>1. Vắc-xin Td là vắc-xin phòng bệnh gì?</w:t>
      </w:r>
    </w:p>
    <w:p w14:paraId="495B1CA9" w14:textId="40FA564D" w:rsidR="006B280D" w:rsidRPr="006B280D" w:rsidRDefault="006B280D" w:rsidP="00890592">
      <w:pPr>
        <w:spacing w:after="0" w:line="312" w:lineRule="auto"/>
        <w:ind w:firstLine="720"/>
        <w:jc w:val="both"/>
        <w:rPr>
          <w:rFonts w:ascii="Times New Roman" w:hAnsi="Times New Roman" w:cs="Times New Roman"/>
          <w:sz w:val="28"/>
          <w:szCs w:val="28"/>
        </w:rPr>
      </w:pPr>
      <w:r w:rsidRPr="006B280D">
        <w:rPr>
          <w:rFonts w:ascii="Times New Roman" w:hAnsi="Times New Roman" w:cs="Times New Roman"/>
          <w:b/>
          <w:bCs/>
          <w:sz w:val="28"/>
          <w:szCs w:val="28"/>
        </w:rPr>
        <w:t>Vắc-xin Td</w:t>
      </w:r>
      <w:r w:rsidRPr="006B280D">
        <w:rPr>
          <w:rFonts w:ascii="Times New Roman" w:hAnsi="Times New Roman" w:cs="Times New Roman"/>
          <w:sz w:val="28"/>
          <w:szCs w:val="28"/>
        </w:rPr>
        <w:t> hay còn gọi là </w:t>
      </w:r>
      <w:r w:rsidRPr="006B280D">
        <w:rPr>
          <w:rFonts w:ascii="Times New Roman" w:hAnsi="Times New Roman" w:cs="Times New Roman"/>
          <w:b/>
          <w:bCs/>
          <w:sz w:val="28"/>
          <w:szCs w:val="28"/>
        </w:rPr>
        <w:t>vắc-xin uốn ván bạch hầu</w:t>
      </w:r>
      <w:r w:rsidRPr="006B280D">
        <w:rPr>
          <w:rFonts w:ascii="Times New Roman" w:hAnsi="Times New Roman" w:cs="Times New Roman"/>
          <w:sz w:val="28"/>
          <w:szCs w:val="28"/>
        </w:rPr>
        <w:t>. Vắc-xin này kết hợp từ giải độc tố uốn ván và giải độc tố bạch hầu tinh chế và hấp phụ bằng Aluminium phosphate. </w:t>
      </w:r>
      <w:r w:rsidRPr="006B280D">
        <w:rPr>
          <w:rFonts w:ascii="Times New Roman" w:hAnsi="Times New Roman" w:cs="Times New Roman"/>
          <w:b/>
          <w:bCs/>
          <w:sz w:val="28"/>
          <w:szCs w:val="28"/>
        </w:rPr>
        <w:t>Vắc-xin</w:t>
      </w:r>
      <w:r w:rsidRPr="006B280D">
        <w:rPr>
          <w:rFonts w:ascii="Times New Roman" w:hAnsi="Times New Roman" w:cs="Times New Roman"/>
          <w:sz w:val="28"/>
          <w:szCs w:val="28"/>
        </w:rPr>
        <w:t> </w:t>
      </w:r>
      <w:r w:rsidR="00890592" w:rsidRPr="006B280D">
        <w:rPr>
          <w:rFonts w:ascii="Times New Roman" w:hAnsi="Times New Roman" w:cs="Times New Roman"/>
          <w:sz w:val="28"/>
          <w:szCs w:val="28"/>
        </w:rPr>
        <w:t>này</w:t>
      </w:r>
      <w:r w:rsidR="00890592" w:rsidRPr="006B280D">
        <w:rPr>
          <w:rFonts w:ascii="Times New Roman" w:hAnsi="Times New Roman" w:cs="Times New Roman"/>
          <w:sz w:val="28"/>
          <w:szCs w:val="28"/>
        </w:rPr>
        <w:t xml:space="preserve"> </w:t>
      </w:r>
      <w:r w:rsidRPr="006B280D">
        <w:rPr>
          <w:rFonts w:ascii="Times New Roman" w:hAnsi="Times New Roman" w:cs="Times New Roman"/>
          <w:sz w:val="28"/>
          <w:szCs w:val="28"/>
        </w:rPr>
        <w:t>được chỉ định để phòng bạch hầu và uốn ván cho người lớn và trẻ em từ 7 tuổi trở lên.</w:t>
      </w:r>
    </w:p>
    <w:p w14:paraId="47675DE1" w14:textId="77777777" w:rsidR="006B280D" w:rsidRPr="006B280D" w:rsidRDefault="006B280D" w:rsidP="00890592">
      <w:pPr>
        <w:spacing w:after="0" w:line="312" w:lineRule="auto"/>
        <w:ind w:firstLine="720"/>
        <w:jc w:val="both"/>
        <w:rPr>
          <w:rFonts w:ascii="Times New Roman" w:hAnsi="Times New Roman" w:cs="Times New Roman"/>
          <w:sz w:val="28"/>
          <w:szCs w:val="28"/>
        </w:rPr>
      </w:pPr>
      <w:r w:rsidRPr="006B280D">
        <w:rPr>
          <w:rFonts w:ascii="Times New Roman" w:hAnsi="Times New Roman" w:cs="Times New Roman"/>
          <w:b/>
          <w:bCs/>
          <w:sz w:val="28"/>
          <w:szCs w:val="28"/>
        </w:rPr>
        <w:t>2. Không tiêm vắc-xin Td có nguy hiểm không?</w:t>
      </w:r>
    </w:p>
    <w:p w14:paraId="63895C73" w14:textId="77777777" w:rsidR="006B280D" w:rsidRPr="006B280D" w:rsidRDefault="006B280D" w:rsidP="00890592">
      <w:pPr>
        <w:spacing w:after="0" w:line="312" w:lineRule="auto"/>
        <w:ind w:firstLine="720"/>
        <w:jc w:val="both"/>
        <w:rPr>
          <w:rFonts w:ascii="Times New Roman" w:hAnsi="Times New Roman" w:cs="Times New Roman"/>
          <w:sz w:val="28"/>
          <w:szCs w:val="28"/>
        </w:rPr>
      </w:pPr>
      <w:hyperlink r:id="rId4" w:history="1">
        <w:r w:rsidRPr="006B280D">
          <w:rPr>
            <w:rStyle w:val="Hyperlink"/>
            <w:rFonts w:ascii="Times New Roman" w:hAnsi="Times New Roman" w:cs="Times New Roman"/>
            <w:sz w:val="28"/>
            <w:szCs w:val="28"/>
          </w:rPr>
          <w:t>Bệnh bạch hầu</w:t>
        </w:r>
      </w:hyperlink>
      <w:r w:rsidRPr="006B280D">
        <w:rPr>
          <w:rFonts w:ascii="Times New Roman" w:hAnsi="Times New Roman" w:cs="Times New Roman"/>
          <w:sz w:val="28"/>
          <w:szCs w:val="28"/>
        </w:rPr>
        <w:t> là bệnh truyền nhiễm do trực khuẩn bạch hầu gây ra. Bệnh gây tổn thương chủ yếu ở vùng mũi, họng, ... </w:t>
      </w:r>
      <w:r w:rsidRPr="006B280D">
        <w:rPr>
          <w:rFonts w:ascii="Times New Roman" w:hAnsi="Times New Roman" w:cs="Times New Roman"/>
          <w:b/>
          <w:bCs/>
          <w:sz w:val="28"/>
          <w:szCs w:val="28"/>
        </w:rPr>
        <w:t>Bệnh lây chủ yếu qua đường hô hấp</w:t>
      </w:r>
      <w:r w:rsidRPr="006B280D">
        <w:rPr>
          <w:rFonts w:ascii="Times New Roman" w:hAnsi="Times New Roman" w:cs="Times New Roman"/>
          <w:sz w:val="28"/>
          <w:szCs w:val="28"/>
        </w:rPr>
        <w:t> do tiếp xúc trực tiếp hoặc lây gián tiếp qua đồ dùng, quần áo, thức ăn... có chứa mầm bệnh mầm bệnh. Bệnh gây ra những biến chứng nguy hiểm và có thể gây tử vong cho trẻ vì trụy tim mạch.</w:t>
      </w:r>
    </w:p>
    <w:p w14:paraId="010F7590" w14:textId="3F834E29" w:rsidR="006B280D" w:rsidRPr="006B280D" w:rsidRDefault="006B280D" w:rsidP="004D5931">
      <w:pPr>
        <w:spacing w:line="312" w:lineRule="auto"/>
        <w:jc w:val="both"/>
        <w:rPr>
          <w:rFonts w:ascii="Times New Roman" w:hAnsi="Times New Roman" w:cs="Times New Roman"/>
          <w:sz w:val="28"/>
          <w:szCs w:val="28"/>
        </w:rPr>
      </w:pPr>
      <w:r w:rsidRPr="006B280D">
        <w:rPr>
          <w:rFonts w:ascii="Times New Roman" w:hAnsi="Times New Roman" w:cs="Times New Roman"/>
          <w:sz w:val="28"/>
          <w:szCs w:val="28"/>
        </w:rPr>
        <w:t> </w:t>
      </w:r>
      <w:r w:rsidR="00891FAD">
        <w:rPr>
          <w:rFonts w:ascii="Times New Roman" w:hAnsi="Times New Roman" w:cs="Times New Roman"/>
          <w:sz w:val="28"/>
          <w:szCs w:val="28"/>
        </w:rPr>
        <w:tab/>
      </w:r>
      <w:hyperlink r:id="rId5" w:history="1">
        <w:r w:rsidRPr="006B280D">
          <w:rPr>
            <w:rStyle w:val="Hyperlink"/>
            <w:rFonts w:ascii="Times New Roman" w:hAnsi="Times New Roman" w:cs="Times New Roman"/>
            <w:sz w:val="28"/>
            <w:szCs w:val="28"/>
          </w:rPr>
          <w:t>Uốn ván</w:t>
        </w:r>
      </w:hyperlink>
      <w:r w:rsidRPr="006B280D">
        <w:rPr>
          <w:rFonts w:ascii="Times New Roman" w:hAnsi="Times New Roman" w:cs="Times New Roman"/>
          <w:sz w:val="28"/>
          <w:szCs w:val="28"/>
        </w:rPr>
        <w:t> là </w:t>
      </w:r>
      <w:r w:rsidRPr="006B280D">
        <w:rPr>
          <w:rFonts w:ascii="Times New Roman" w:hAnsi="Times New Roman" w:cs="Times New Roman"/>
          <w:b/>
          <w:bCs/>
          <w:sz w:val="28"/>
          <w:szCs w:val="28"/>
        </w:rPr>
        <w:t>bệnh truyền nhiễm cấp tính</w:t>
      </w:r>
      <w:r w:rsidRPr="006B280D">
        <w:rPr>
          <w:rFonts w:ascii="Times New Roman" w:hAnsi="Times New Roman" w:cs="Times New Roman"/>
          <w:sz w:val="28"/>
          <w:szCs w:val="28"/>
        </w:rPr>
        <w:t> do trực khuẩn uốn ván gây ra. Bệnh lây chủ yếu qua da và niêm mạc tổn thương. Trẻ dưới 5 tuổi và người lớn tuổi thường bị bệnh nặng với tỷ lệ tử vong cao, khoảng từ 30-50%; trẻ sơ sinh có tỷ lệ tử vong rất cao.</w:t>
      </w:r>
    </w:p>
    <w:p w14:paraId="01BFF007" w14:textId="371397F0" w:rsidR="006B280D" w:rsidRPr="006B280D" w:rsidRDefault="006B280D" w:rsidP="00891FAD">
      <w:pPr>
        <w:spacing w:line="312" w:lineRule="auto"/>
        <w:jc w:val="both"/>
        <w:rPr>
          <w:rFonts w:ascii="Times New Roman" w:hAnsi="Times New Roman" w:cs="Times New Roman"/>
          <w:sz w:val="28"/>
          <w:szCs w:val="28"/>
        </w:rPr>
      </w:pPr>
      <w:r w:rsidRPr="006B280D">
        <w:rPr>
          <w:rFonts w:ascii="Times New Roman" w:hAnsi="Times New Roman" w:cs="Times New Roman"/>
          <w:sz w:val="28"/>
          <w:szCs w:val="28"/>
        </w:rPr>
        <w:t>      </w:t>
      </w:r>
      <w:r w:rsidR="004D5931">
        <w:rPr>
          <w:rFonts w:ascii="Times New Roman" w:hAnsi="Times New Roman" w:cs="Times New Roman"/>
          <w:sz w:val="28"/>
          <w:szCs w:val="28"/>
        </w:rPr>
        <w:tab/>
        <w:t xml:space="preserve">Không </w:t>
      </w:r>
      <w:r w:rsidR="004D5931" w:rsidRPr="004D5931">
        <w:rPr>
          <w:rFonts w:ascii="Times New Roman" w:hAnsi="Times New Roman" w:cs="Times New Roman"/>
          <w:sz w:val="28"/>
          <w:szCs w:val="28"/>
        </w:rPr>
        <w:t>tiêm</w:t>
      </w:r>
      <w:r w:rsidR="004D5931" w:rsidRPr="006B280D">
        <w:rPr>
          <w:rFonts w:ascii="Times New Roman" w:hAnsi="Times New Roman" w:cs="Times New Roman"/>
          <w:b/>
          <w:bCs/>
          <w:sz w:val="28"/>
          <w:szCs w:val="28"/>
        </w:rPr>
        <w:t xml:space="preserve"> vắc-xin Td </w:t>
      </w:r>
      <w:r w:rsidR="004D5931">
        <w:rPr>
          <w:rFonts w:ascii="Times New Roman" w:hAnsi="Times New Roman" w:cs="Times New Roman"/>
          <w:b/>
          <w:bCs/>
          <w:sz w:val="28"/>
          <w:szCs w:val="28"/>
        </w:rPr>
        <w:t>sẽ rất</w:t>
      </w:r>
      <w:r w:rsidR="004D5931" w:rsidRPr="006B280D">
        <w:rPr>
          <w:rFonts w:ascii="Times New Roman" w:hAnsi="Times New Roman" w:cs="Times New Roman"/>
          <w:b/>
          <w:bCs/>
          <w:sz w:val="28"/>
          <w:szCs w:val="28"/>
        </w:rPr>
        <w:t xml:space="preserve"> nguy hiểm</w:t>
      </w:r>
      <w:r w:rsidR="004D5931">
        <w:rPr>
          <w:rFonts w:ascii="Times New Roman" w:hAnsi="Times New Roman" w:cs="Times New Roman"/>
          <w:b/>
          <w:bCs/>
          <w:sz w:val="28"/>
          <w:szCs w:val="28"/>
        </w:rPr>
        <w:t xml:space="preserve"> nhất là với trẻ em. </w:t>
      </w:r>
      <w:r w:rsidRPr="006B280D">
        <w:rPr>
          <w:rFonts w:ascii="Times New Roman" w:hAnsi="Times New Roman" w:cs="Times New Roman"/>
          <w:sz w:val="28"/>
          <w:szCs w:val="28"/>
        </w:rPr>
        <w:t>Vì vậy tiêm </w:t>
      </w:r>
      <w:r w:rsidRPr="006B280D">
        <w:rPr>
          <w:rFonts w:ascii="Times New Roman" w:hAnsi="Times New Roman" w:cs="Times New Roman"/>
          <w:b/>
          <w:bCs/>
          <w:sz w:val="28"/>
          <w:szCs w:val="28"/>
        </w:rPr>
        <w:t>vắc-xin bạch hầu uốn ván</w:t>
      </w:r>
      <w:r w:rsidRPr="006B280D">
        <w:rPr>
          <w:rFonts w:ascii="Times New Roman" w:hAnsi="Times New Roman" w:cs="Times New Roman"/>
          <w:sz w:val="28"/>
          <w:szCs w:val="28"/>
        </w:rPr>
        <w:t> là phương pháp phòng ngừa bệnh uốn ván, bạch hầu có hiệu quả</w:t>
      </w:r>
      <w:r w:rsidR="004D5931">
        <w:rPr>
          <w:rFonts w:ascii="Times New Roman" w:hAnsi="Times New Roman" w:cs="Times New Roman"/>
          <w:sz w:val="28"/>
          <w:szCs w:val="28"/>
        </w:rPr>
        <w:t xml:space="preserve"> nhất.</w:t>
      </w:r>
    </w:p>
    <w:p w14:paraId="16666CDB" w14:textId="5E99DDC5" w:rsidR="006B280D" w:rsidRDefault="00336E31" w:rsidP="006B280D">
      <w:pPr>
        <w:ind w:firstLine="720"/>
        <w:jc w:val="both"/>
        <w:rPr>
          <w:rFonts w:ascii="Times New Roman" w:hAnsi="Times New Roman" w:cs="Times New Roman"/>
          <w:b/>
          <w:bCs/>
          <w:sz w:val="28"/>
          <w:szCs w:val="28"/>
        </w:rPr>
      </w:pPr>
      <w:r>
        <w:rPr>
          <w:rFonts w:ascii="Times New Roman" w:hAnsi="Times New Roman" w:cs="Times New Roman"/>
          <w:sz w:val="28"/>
          <w:szCs w:val="28"/>
        </w:rPr>
        <w:t xml:space="preserve">CBGVNV nhà trường tích cực phối hợp với CMHS, y tế phường Giang Biên, y tế quận Long Biên để triển khai </w:t>
      </w:r>
      <w:r>
        <w:rPr>
          <w:rFonts w:ascii="Times New Roman" w:hAnsi="Times New Roman" w:cs="Times New Roman"/>
          <w:sz w:val="28"/>
          <w:szCs w:val="28"/>
        </w:rPr>
        <w:t>tiêm vắc xin Uốn ván-Bạch hầu (Td) trong chương trình Tiêm chủng mở rộng trên địa bàn quận Long Biên năm 2024</w:t>
      </w:r>
      <w:r>
        <w:rPr>
          <w:rFonts w:ascii="Times New Roman" w:hAnsi="Times New Roman" w:cs="Times New Roman"/>
          <w:sz w:val="28"/>
          <w:szCs w:val="28"/>
        </w:rPr>
        <w:t xml:space="preserve"> đạt hiệu quả cao nhất.</w:t>
      </w:r>
    </w:p>
    <w:p w14:paraId="7B72E900" w14:textId="77777777" w:rsidR="000657EF" w:rsidRDefault="000657EF" w:rsidP="006B280D">
      <w:pPr>
        <w:ind w:firstLine="720"/>
        <w:jc w:val="both"/>
        <w:rPr>
          <w:rFonts w:ascii="Times New Roman" w:hAnsi="Times New Roman" w:cs="Times New Roman"/>
          <w:b/>
          <w:bCs/>
          <w:sz w:val="28"/>
          <w:szCs w:val="28"/>
        </w:rPr>
      </w:pPr>
    </w:p>
    <w:p w14:paraId="2306B5DA" w14:textId="412A6494" w:rsidR="000657EF" w:rsidRDefault="000657EF" w:rsidP="004D5931">
      <w:pPr>
        <w:jc w:val="center"/>
        <w:rPr>
          <w:rFonts w:ascii="Times New Roman" w:hAnsi="Times New Roman" w:cs="Times New Roman"/>
          <w:b/>
          <w:bCs/>
          <w:sz w:val="28"/>
          <w:szCs w:val="28"/>
        </w:rPr>
      </w:pPr>
      <w:r w:rsidRPr="006B280D">
        <w:rPr>
          <w:rFonts w:ascii="Times New Roman" w:hAnsi="Times New Roman" w:cs="Times New Roman"/>
          <w:noProof/>
          <w:sz w:val="28"/>
          <w:szCs w:val="28"/>
        </w:rPr>
        <w:lastRenderedPageBreak/>
        <w:drawing>
          <wp:inline distT="0" distB="0" distL="0" distR="0" wp14:anchorId="126165B9" wp14:editId="26E584B3">
            <wp:extent cx="5940887" cy="6458755"/>
            <wp:effectExtent l="0" t="0" r="3175" b="0"/>
            <wp:docPr id="1544466374" name="Picture 6">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58375" cy="6477768"/>
                    </a:xfrm>
                    <a:prstGeom prst="rect">
                      <a:avLst/>
                    </a:prstGeom>
                    <a:noFill/>
                    <a:ln>
                      <a:noFill/>
                    </a:ln>
                  </pic:spPr>
                </pic:pic>
              </a:graphicData>
            </a:graphic>
          </wp:inline>
        </w:drawing>
      </w:r>
    </w:p>
    <w:p w14:paraId="362193A8" w14:textId="77777777" w:rsidR="000657EF" w:rsidRDefault="000657EF" w:rsidP="006B280D">
      <w:pPr>
        <w:ind w:firstLine="720"/>
        <w:jc w:val="both"/>
        <w:rPr>
          <w:rFonts w:ascii="Times New Roman" w:hAnsi="Times New Roman" w:cs="Times New Roman"/>
          <w:sz w:val="28"/>
          <w:szCs w:val="28"/>
        </w:rPr>
      </w:pPr>
    </w:p>
    <w:p w14:paraId="3D589229" w14:textId="77777777" w:rsidR="004D5931" w:rsidRDefault="004D5931" w:rsidP="006B280D">
      <w:pPr>
        <w:ind w:firstLine="720"/>
        <w:jc w:val="both"/>
        <w:rPr>
          <w:rFonts w:ascii="Times New Roman" w:hAnsi="Times New Roman" w:cs="Times New Roman"/>
          <w:sz w:val="28"/>
          <w:szCs w:val="28"/>
        </w:rPr>
      </w:pPr>
    </w:p>
    <w:p w14:paraId="639E75A5" w14:textId="77777777" w:rsidR="004D5931" w:rsidRDefault="004D5931" w:rsidP="006B280D">
      <w:pPr>
        <w:ind w:firstLine="720"/>
        <w:jc w:val="both"/>
        <w:rPr>
          <w:rFonts w:ascii="Times New Roman" w:hAnsi="Times New Roman" w:cs="Times New Roman"/>
          <w:sz w:val="28"/>
          <w:szCs w:val="28"/>
        </w:rPr>
      </w:pPr>
    </w:p>
    <w:p w14:paraId="0E6D604B" w14:textId="77777777" w:rsidR="004D5931" w:rsidRDefault="004D5931" w:rsidP="006B280D">
      <w:pPr>
        <w:ind w:firstLine="720"/>
        <w:jc w:val="both"/>
        <w:rPr>
          <w:rFonts w:ascii="Times New Roman" w:hAnsi="Times New Roman" w:cs="Times New Roman"/>
          <w:sz w:val="28"/>
          <w:szCs w:val="28"/>
        </w:rPr>
      </w:pPr>
    </w:p>
    <w:p w14:paraId="32C56BB1" w14:textId="77777777" w:rsidR="004D5931" w:rsidRDefault="004D5931" w:rsidP="006B280D">
      <w:pPr>
        <w:ind w:firstLine="720"/>
        <w:jc w:val="both"/>
        <w:rPr>
          <w:rFonts w:ascii="Times New Roman" w:hAnsi="Times New Roman" w:cs="Times New Roman"/>
          <w:sz w:val="28"/>
          <w:szCs w:val="28"/>
        </w:rPr>
      </w:pPr>
    </w:p>
    <w:p w14:paraId="425B1CDB" w14:textId="77777777" w:rsidR="004D5931" w:rsidRDefault="004D5931" w:rsidP="006B280D">
      <w:pPr>
        <w:ind w:firstLine="720"/>
        <w:jc w:val="both"/>
        <w:rPr>
          <w:rFonts w:ascii="Times New Roman" w:hAnsi="Times New Roman" w:cs="Times New Roman"/>
          <w:sz w:val="28"/>
          <w:szCs w:val="28"/>
        </w:rPr>
      </w:pPr>
    </w:p>
    <w:p w14:paraId="00CC1271" w14:textId="77777777" w:rsidR="004D5931" w:rsidRDefault="004D5931" w:rsidP="006B280D">
      <w:pPr>
        <w:ind w:firstLine="720"/>
        <w:jc w:val="both"/>
        <w:rPr>
          <w:rFonts w:ascii="Times New Roman" w:hAnsi="Times New Roman" w:cs="Times New Roman"/>
          <w:sz w:val="28"/>
          <w:szCs w:val="28"/>
        </w:rPr>
      </w:pPr>
    </w:p>
    <w:p w14:paraId="11839395" w14:textId="77777777" w:rsidR="004D5931" w:rsidRDefault="004D5931" w:rsidP="006B280D">
      <w:pPr>
        <w:ind w:firstLine="720"/>
        <w:jc w:val="both"/>
        <w:rPr>
          <w:rFonts w:ascii="Times New Roman" w:hAnsi="Times New Roman" w:cs="Times New Roman"/>
          <w:sz w:val="28"/>
          <w:szCs w:val="28"/>
        </w:rPr>
      </w:pPr>
    </w:p>
    <w:p w14:paraId="2F2BE4E8" w14:textId="41F95C8B" w:rsidR="004D5931" w:rsidRDefault="004D5931" w:rsidP="004D5931">
      <w:pPr>
        <w:jc w:val="both"/>
        <w:rPr>
          <w:rFonts w:ascii="Times New Roman" w:hAnsi="Times New Roman" w:cs="Times New Roman"/>
          <w:sz w:val="28"/>
          <w:szCs w:val="28"/>
        </w:rPr>
      </w:pPr>
      <w:r w:rsidRPr="006B280D">
        <w:rPr>
          <w:rFonts w:ascii="Times New Roman" w:hAnsi="Times New Roman" w:cs="Times New Roman"/>
          <w:noProof/>
          <w:sz w:val="28"/>
          <w:szCs w:val="28"/>
        </w:rPr>
        <w:lastRenderedPageBreak/>
        <w:drawing>
          <wp:inline distT="0" distB="0" distL="0" distR="0" wp14:anchorId="1660062F" wp14:editId="17664E7C">
            <wp:extent cx="5940186" cy="8879983"/>
            <wp:effectExtent l="0" t="0" r="3810" b="0"/>
            <wp:docPr id="288999233" name="Picture 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4022" cy="8975412"/>
                    </a:xfrm>
                    <a:prstGeom prst="rect">
                      <a:avLst/>
                    </a:prstGeom>
                    <a:noFill/>
                    <a:ln>
                      <a:noFill/>
                    </a:ln>
                  </pic:spPr>
                </pic:pic>
              </a:graphicData>
            </a:graphic>
          </wp:inline>
        </w:drawing>
      </w:r>
    </w:p>
    <w:p w14:paraId="7A631544" w14:textId="608FC741" w:rsidR="0074771F" w:rsidRPr="006B280D" w:rsidRDefault="0074771F" w:rsidP="0074771F">
      <w:pPr>
        <w:ind w:left="2880" w:firstLine="720"/>
        <w:jc w:val="both"/>
        <w:rPr>
          <w:rFonts w:ascii="Times New Roman" w:hAnsi="Times New Roman" w:cs="Times New Roman"/>
          <w:sz w:val="28"/>
          <w:szCs w:val="28"/>
        </w:rPr>
      </w:pPr>
      <w:r>
        <w:rPr>
          <w:rFonts w:ascii="Times New Roman" w:hAnsi="Times New Roman" w:cs="Times New Roman"/>
          <w:b/>
          <w:bCs/>
          <w:sz w:val="28"/>
          <w:szCs w:val="28"/>
        </w:rPr>
        <w:t xml:space="preserve">                       </w:t>
      </w:r>
      <w:r w:rsidRPr="00D7784C">
        <w:rPr>
          <w:rFonts w:ascii="Times New Roman" w:hAnsi="Times New Roman" w:cs="Times New Roman"/>
          <w:b/>
          <w:bCs/>
          <w:sz w:val="28"/>
          <w:szCs w:val="28"/>
        </w:rPr>
        <w:t>Tác giả: Hoàng Thị Hằng-NV y tế</w:t>
      </w:r>
    </w:p>
    <w:sectPr w:rsidR="0074771F" w:rsidRPr="006B280D" w:rsidSect="00890592">
      <w:pgSz w:w="11907" w:h="16840" w:code="9"/>
      <w:pgMar w:top="1134" w:right="85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80D"/>
    <w:rsid w:val="000657EF"/>
    <w:rsid w:val="001123DB"/>
    <w:rsid w:val="00336E31"/>
    <w:rsid w:val="00451FEE"/>
    <w:rsid w:val="004D5931"/>
    <w:rsid w:val="00547AAF"/>
    <w:rsid w:val="006B280D"/>
    <w:rsid w:val="0074771F"/>
    <w:rsid w:val="00890592"/>
    <w:rsid w:val="00891FAD"/>
    <w:rsid w:val="00BD6C5A"/>
    <w:rsid w:val="00E377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11D7D"/>
  <w15:chartTrackingRefBased/>
  <w15:docId w15:val="{E26CC8D7-F8FC-4361-8BF6-EAC818D56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280D"/>
    <w:rPr>
      <w:color w:val="0563C1" w:themeColor="hyperlink"/>
      <w:u w:val="single"/>
    </w:rPr>
  </w:style>
  <w:style w:type="character" w:styleId="UnresolvedMention">
    <w:name w:val="Unresolved Mention"/>
    <w:basedOn w:val="DefaultParagraphFont"/>
    <w:uiPriority w:val="99"/>
    <w:semiHidden/>
    <w:unhideWhenUsed/>
    <w:rsid w:val="006B28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1380605">
      <w:bodyDiv w:val="1"/>
      <w:marLeft w:val="0"/>
      <w:marRight w:val="0"/>
      <w:marTop w:val="0"/>
      <w:marBottom w:val="0"/>
      <w:divBdr>
        <w:top w:val="none" w:sz="0" w:space="0" w:color="auto"/>
        <w:left w:val="none" w:sz="0" w:space="0" w:color="auto"/>
        <w:bottom w:val="none" w:sz="0" w:space="0" w:color="auto"/>
        <w:right w:val="none" w:sz="0" w:space="0" w:color="auto"/>
      </w:divBdr>
    </w:div>
    <w:div w:id="1711031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giaothanh.namdinh.edu.vn/upload/55890/fck/36365404/image(6).png" TargetMode="Externa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thgiaothanh.namdinh.edu.vn/upload/55890/fck/36365404/image(4).png" TargetMode="External"/><Relationship Id="rId11" Type="http://schemas.openxmlformats.org/officeDocument/2006/relationships/theme" Target="theme/theme1.xml"/><Relationship Id="rId5" Type="http://schemas.openxmlformats.org/officeDocument/2006/relationships/hyperlink" Target="https://www.vinmec.com/vie/benh/uon-van-3130" TargetMode="External"/><Relationship Id="rId10" Type="http://schemas.openxmlformats.org/officeDocument/2006/relationships/fontTable" Target="fontTable.xml"/><Relationship Id="rId4" Type="http://schemas.openxmlformats.org/officeDocument/2006/relationships/hyperlink" Target="https://www.vinmec.com/vie/benh/bach-hau-4743" TargetMode="Externa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3</Pages>
  <Words>305</Words>
  <Characters>1739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Mrs. Mai Thanh</cp:lastModifiedBy>
  <cp:revision>4</cp:revision>
  <dcterms:created xsi:type="dcterms:W3CDTF">2024-12-04T00:57:00Z</dcterms:created>
  <dcterms:modified xsi:type="dcterms:W3CDTF">2024-12-24T03:46:00Z</dcterms:modified>
</cp:coreProperties>
</file>