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01FE" w14:textId="77777777" w:rsidR="00523635" w:rsidRPr="00E26634" w:rsidRDefault="00523635" w:rsidP="00523635">
      <w:pPr>
        <w:rPr>
          <w:b/>
          <w:sz w:val="28"/>
          <w:szCs w:val="28"/>
          <w:u w:val="single"/>
        </w:rPr>
      </w:pPr>
      <w:r w:rsidRPr="00E26634">
        <w:rPr>
          <w:b/>
          <w:sz w:val="28"/>
          <w:szCs w:val="28"/>
          <w:u w:val="single"/>
        </w:rPr>
        <w:t>TRƯỜNG THCS THẠCH BÀN</w:t>
      </w:r>
    </w:p>
    <w:p w14:paraId="21C16D2E" w14:textId="77777777" w:rsidR="00523635" w:rsidRPr="00E26634" w:rsidRDefault="00523635" w:rsidP="00523635">
      <w:pPr>
        <w:jc w:val="center"/>
        <w:rPr>
          <w:b/>
          <w:noProof/>
          <w:sz w:val="28"/>
          <w:szCs w:val="28"/>
          <w:lang w:eastAsia="vi-VN"/>
        </w:rPr>
      </w:pPr>
      <w:r w:rsidRPr="00E26634">
        <w:rPr>
          <w:b/>
          <w:noProof/>
          <w:sz w:val="28"/>
          <w:szCs w:val="28"/>
          <w:lang w:eastAsia="vi-VN"/>
        </w:rPr>
        <w:t xml:space="preserve">MỤC TIÊU - MA TRẬN </w:t>
      </w:r>
    </w:p>
    <w:p w14:paraId="14863383" w14:textId="299E9E7C" w:rsidR="00523635" w:rsidRPr="00E26634" w:rsidRDefault="00523635" w:rsidP="00523635">
      <w:pPr>
        <w:jc w:val="center"/>
        <w:rPr>
          <w:b/>
          <w:sz w:val="28"/>
          <w:szCs w:val="28"/>
        </w:rPr>
      </w:pPr>
      <w:r w:rsidRPr="00E26634">
        <w:rPr>
          <w:b/>
          <w:noProof/>
          <w:sz w:val="28"/>
          <w:szCs w:val="28"/>
          <w:lang w:eastAsia="vi-VN"/>
        </w:rPr>
        <w:t xml:space="preserve">ĐỀ </w:t>
      </w:r>
      <w:r w:rsidR="007050F2">
        <w:rPr>
          <w:b/>
          <w:noProof/>
          <w:sz w:val="28"/>
          <w:szCs w:val="28"/>
          <w:lang w:eastAsia="vi-VN"/>
        </w:rPr>
        <w:t>KIỂM TRA</w:t>
      </w:r>
      <w:r w:rsidRPr="00E26634">
        <w:rPr>
          <w:b/>
          <w:noProof/>
          <w:sz w:val="28"/>
          <w:szCs w:val="28"/>
          <w:lang w:eastAsia="vi-VN"/>
        </w:rPr>
        <w:t xml:space="preserve"> </w:t>
      </w:r>
      <w:r w:rsidR="00FD2608">
        <w:rPr>
          <w:b/>
          <w:noProof/>
          <w:sz w:val="28"/>
          <w:szCs w:val="28"/>
          <w:lang w:eastAsia="vi-VN"/>
        </w:rPr>
        <w:t xml:space="preserve">GIỮA </w:t>
      </w:r>
      <w:r w:rsidRPr="00E26634">
        <w:rPr>
          <w:b/>
          <w:noProof/>
          <w:sz w:val="28"/>
          <w:szCs w:val="28"/>
          <w:lang w:eastAsia="vi-VN"/>
        </w:rPr>
        <w:t xml:space="preserve">KÌ </w:t>
      </w:r>
      <w:r w:rsidR="00AC50D2">
        <w:rPr>
          <w:b/>
          <w:noProof/>
          <w:sz w:val="28"/>
          <w:szCs w:val="28"/>
          <w:lang w:eastAsia="vi-VN"/>
        </w:rPr>
        <w:t>I</w:t>
      </w:r>
      <w:r w:rsidRPr="00E26634">
        <w:rPr>
          <w:b/>
          <w:noProof/>
          <w:sz w:val="28"/>
          <w:szCs w:val="28"/>
          <w:lang w:eastAsia="vi-VN"/>
        </w:rPr>
        <w:t>I. NĂM HỌC 202</w:t>
      </w:r>
      <w:r w:rsidR="00777E93" w:rsidRPr="00E26634">
        <w:rPr>
          <w:b/>
          <w:noProof/>
          <w:sz w:val="28"/>
          <w:szCs w:val="28"/>
          <w:lang w:eastAsia="vi-VN"/>
        </w:rPr>
        <w:t>3</w:t>
      </w:r>
      <w:r w:rsidRPr="00E26634">
        <w:rPr>
          <w:b/>
          <w:noProof/>
          <w:sz w:val="28"/>
          <w:szCs w:val="28"/>
          <w:lang w:eastAsia="vi-VN"/>
        </w:rPr>
        <w:t xml:space="preserve"> -202</w:t>
      </w:r>
      <w:r w:rsidR="00777E93" w:rsidRPr="00E26634">
        <w:rPr>
          <w:b/>
          <w:noProof/>
          <w:sz w:val="28"/>
          <w:szCs w:val="28"/>
          <w:lang w:eastAsia="vi-VN"/>
        </w:rPr>
        <w:t>4</w:t>
      </w:r>
    </w:p>
    <w:p w14:paraId="7B72EC19" w14:textId="33E3B183" w:rsidR="00523635" w:rsidRPr="00E26634" w:rsidRDefault="00523635" w:rsidP="00523635">
      <w:pPr>
        <w:jc w:val="center"/>
        <w:rPr>
          <w:b/>
          <w:color w:val="FF0000"/>
          <w:sz w:val="28"/>
          <w:szCs w:val="28"/>
        </w:rPr>
      </w:pPr>
      <w:r w:rsidRPr="00E26634">
        <w:rPr>
          <w:b/>
          <w:sz w:val="28"/>
          <w:szCs w:val="28"/>
        </w:rPr>
        <w:t xml:space="preserve">Môn: </w:t>
      </w:r>
      <w:r w:rsidR="00BF4590" w:rsidRPr="00E26634">
        <w:rPr>
          <w:b/>
          <w:sz w:val="28"/>
          <w:szCs w:val="28"/>
        </w:rPr>
        <w:t xml:space="preserve">NGỮ </w:t>
      </w:r>
      <w:r w:rsidRPr="00E26634">
        <w:rPr>
          <w:b/>
          <w:color w:val="000000" w:themeColor="text1"/>
          <w:sz w:val="28"/>
          <w:szCs w:val="28"/>
        </w:rPr>
        <w:t xml:space="preserve">VĂN </w:t>
      </w:r>
      <w:r w:rsidR="00B23076">
        <w:rPr>
          <w:b/>
          <w:color w:val="000000" w:themeColor="text1"/>
          <w:sz w:val="28"/>
          <w:szCs w:val="28"/>
        </w:rPr>
        <w:t>7</w:t>
      </w:r>
    </w:p>
    <w:p w14:paraId="02D86E2D" w14:textId="0C1C1E55" w:rsidR="00523635" w:rsidRPr="00E26634" w:rsidRDefault="00C37D98" w:rsidP="00CE2F7F">
      <w:pPr>
        <w:jc w:val="both"/>
        <w:rPr>
          <w:b/>
          <w:bCs/>
          <w:sz w:val="28"/>
          <w:szCs w:val="28"/>
        </w:rPr>
      </w:pPr>
      <w:r w:rsidRPr="00E26634">
        <w:rPr>
          <w:b/>
          <w:bCs/>
          <w:sz w:val="28"/>
          <w:szCs w:val="28"/>
        </w:rPr>
        <w:t>I. M</w:t>
      </w:r>
      <w:r w:rsidR="00523635" w:rsidRPr="00E26634">
        <w:rPr>
          <w:b/>
          <w:bCs/>
          <w:sz w:val="28"/>
          <w:szCs w:val="28"/>
        </w:rPr>
        <w:t>ỤC TIÊU</w:t>
      </w:r>
    </w:p>
    <w:p w14:paraId="74764E1A" w14:textId="77777777" w:rsidR="00C37D98" w:rsidRPr="00E26634" w:rsidRDefault="00C37D98" w:rsidP="00CE2F7F">
      <w:pPr>
        <w:jc w:val="both"/>
        <w:rPr>
          <w:b/>
          <w:bCs/>
          <w:sz w:val="28"/>
          <w:szCs w:val="28"/>
        </w:rPr>
      </w:pPr>
      <w:r w:rsidRPr="00E26634">
        <w:rPr>
          <w:b/>
          <w:bCs/>
          <w:sz w:val="28"/>
          <w:szCs w:val="28"/>
        </w:rPr>
        <w:t xml:space="preserve">1. </w:t>
      </w:r>
      <w:proofErr w:type="spellStart"/>
      <w:r w:rsidRPr="00E26634">
        <w:rPr>
          <w:b/>
          <w:bCs/>
          <w:sz w:val="28"/>
          <w:szCs w:val="28"/>
        </w:rPr>
        <w:t>Về</w:t>
      </w:r>
      <w:proofErr w:type="spellEnd"/>
      <w:r w:rsidRPr="00E26634">
        <w:rPr>
          <w:b/>
          <w:bCs/>
          <w:sz w:val="28"/>
          <w:szCs w:val="28"/>
        </w:rPr>
        <w:t xml:space="preserve"> </w:t>
      </w:r>
      <w:proofErr w:type="spellStart"/>
      <w:r w:rsidRPr="00E26634">
        <w:rPr>
          <w:b/>
          <w:bCs/>
          <w:sz w:val="28"/>
          <w:szCs w:val="28"/>
        </w:rPr>
        <w:t>kiến</w:t>
      </w:r>
      <w:proofErr w:type="spellEnd"/>
      <w:r w:rsidRPr="00E26634">
        <w:rPr>
          <w:b/>
          <w:bCs/>
          <w:sz w:val="28"/>
          <w:szCs w:val="28"/>
        </w:rPr>
        <w:t xml:space="preserve"> </w:t>
      </w:r>
      <w:proofErr w:type="spellStart"/>
      <w:r w:rsidRPr="00E26634">
        <w:rPr>
          <w:b/>
          <w:bCs/>
          <w:sz w:val="28"/>
          <w:szCs w:val="28"/>
        </w:rPr>
        <w:t>thức</w:t>
      </w:r>
      <w:proofErr w:type="spellEnd"/>
      <w:r w:rsidRPr="00E26634">
        <w:rPr>
          <w:b/>
          <w:bCs/>
          <w:sz w:val="28"/>
          <w:szCs w:val="28"/>
        </w:rPr>
        <w:t>:</w:t>
      </w:r>
    </w:p>
    <w:p w14:paraId="68C96EC7" w14:textId="3E14E6F9" w:rsidR="00C37D98" w:rsidRPr="00E26634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Pr="00E26634">
        <w:rPr>
          <w:bCs/>
          <w:sz w:val="28"/>
          <w:szCs w:val="28"/>
        </w:rPr>
        <w:t>Củng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cố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về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các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thể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loại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văn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bản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đọc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kiểu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viết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về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tiếng</w:t>
      </w:r>
      <w:proofErr w:type="spellEnd"/>
      <w:r w:rsidRPr="00E26634">
        <w:rPr>
          <w:bCs/>
          <w:sz w:val="28"/>
          <w:szCs w:val="28"/>
        </w:rPr>
        <w:t xml:space="preserve"> Việt </w:t>
      </w:r>
      <w:proofErr w:type="spellStart"/>
      <w:r w:rsidRPr="00E26634">
        <w:rPr>
          <w:bCs/>
          <w:sz w:val="28"/>
          <w:szCs w:val="28"/>
        </w:rPr>
        <w:t>đã</w:t>
      </w:r>
      <w:proofErr w:type="spellEnd"/>
      <w:r w:rsidR="00CE2F7F"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học</w:t>
      </w:r>
      <w:proofErr w:type="spellEnd"/>
      <w:r w:rsidRPr="00E26634">
        <w:rPr>
          <w:bCs/>
          <w:sz w:val="28"/>
          <w:szCs w:val="28"/>
        </w:rPr>
        <w:t xml:space="preserve"> ở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</w:t>
      </w:r>
      <w:r w:rsidR="00FD2608">
        <w:rPr>
          <w:bCs/>
          <w:sz w:val="28"/>
          <w:szCs w:val="28"/>
        </w:rPr>
        <w:t>6</w:t>
      </w:r>
      <w:r w:rsidRPr="00E26634">
        <w:rPr>
          <w:bCs/>
          <w:sz w:val="28"/>
          <w:szCs w:val="28"/>
        </w:rPr>
        <w:t>:</w:t>
      </w:r>
      <w:r w:rsidR="00B23076">
        <w:rPr>
          <w:bCs/>
          <w:i/>
          <w:iCs/>
          <w:sz w:val="28"/>
          <w:szCs w:val="28"/>
        </w:rPr>
        <w:t xml:space="preserve"> </w:t>
      </w:r>
      <w:proofErr w:type="spellStart"/>
      <w:r w:rsidR="00FD2608">
        <w:rPr>
          <w:bCs/>
          <w:i/>
          <w:iCs/>
          <w:sz w:val="28"/>
          <w:szCs w:val="28"/>
        </w:rPr>
        <w:t>Bài</w:t>
      </w:r>
      <w:proofErr w:type="spellEnd"/>
      <w:r w:rsidR="00FD2608">
        <w:rPr>
          <w:bCs/>
          <w:i/>
          <w:iCs/>
          <w:sz w:val="28"/>
          <w:szCs w:val="28"/>
        </w:rPr>
        <w:t xml:space="preserve"> </w:t>
      </w:r>
      <w:proofErr w:type="spellStart"/>
      <w:r w:rsidR="00FD2608">
        <w:rPr>
          <w:bCs/>
          <w:i/>
          <w:iCs/>
          <w:sz w:val="28"/>
          <w:szCs w:val="28"/>
        </w:rPr>
        <w:t>học</w:t>
      </w:r>
      <w:proofErr w:type="spellEnd"/>
      <w:r w:rsidR="00FD2608">
        <w:rPr>
          <w:bCs/>
          <w:i/>
          <w:iCs/>
          <w:sz w:val="28"/>
          <w:szCs w:val="28"/>
        </w:rPr>
        <w:t xml:space="preserve"> </w:t>
      </w:r>
      <w:proofErr w:type="spellStart"/>
      <w:r w:rsidR="00FD2608">
        <w:rPr>
          <w:bCs/>
          <w:i/>
          <w:iCs/>
          <w:sz w:val="28"/>
          <w:szCs w:val="28"/>
        </w:rPr>
        <w:t>cuộc</w:t>
      </w:r>
      <w:proofErr w:type="spellEnd"/>
      <w:r w:rsidR="00FD2608">
        <w:rPr>
          <w:bCs/>
          <w:i/>
          <w:iCs/>
          <w:sz w:val="28"/>
          <w:szCs w:val="28"/>
        </w:rPr>
        <w:t xml:space="preserve"> </w:t>
      </w:r>
      <w:proofErr w:type="spellStart"/>
      <w:r w:rsidR="00FD2608">
        <w:rPr>
          <w:bCs/>
          <w:i/>
          <w:iCs/>
          <w:sz w:val="28"/>
          <w:szCs w:val="28"/>
        </w:rPr>
        <w:t>sống</w:t>
      </w:r>
      <w:proofErr w:type="spellEnd"/>
    </w:p>
    <w:p w14:paraId="5F0A31EB" w14:textId="4C5FCE77" w:rsidR="00C37D98" w:rsidRPr="00E26634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Pr="00E26634">
        <w:rPr>
          <w:bCs/>
          <w:sz w:val="28"/>
          <w:szCs w:val="28"/>
        </w:rPr>
        <w:t>Kiểm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tra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khả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vận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dụng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những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và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kĩ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đã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học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một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cách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tổng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hợp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toàn</w:t>
      </w:r>
      <w:proofErr w:type="spellEnd"/>
      <w:r w:rsidR="00CE2F7F"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diện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theo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nội</w:t>
      </w:r>
      <w:proofErr w:type="spellEnd"/>
      <w:r w:rsidRPr="00E26634">
        <w:rPr>
          <w:bCs/>
          <w:sz w:val="28"/>
          <w:szCs w:val="28"/>
        </w:rPr>
        <w:t xml:space="preserve"> dung </w:t>
      </w:r>
      <w:proofErr w:type="spellStart"/>
      <w:r w:rsidRPr="00E26634">
        <w:rPr>
          <w:bCs/>
          <w:sz w:val="28"/>
          <w:szCs w:val="28"/>
        </w:rPr>
        <w:t>cách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kiểm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tra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đánh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giá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mới</w:t>
      </w:r>
      <w:proofErr w:type="spellEnd"/>
      <w:r w:rsidR="00E26634" w:rsidRPr="00E26634">
        <w:rPr>
          <w:bCs/>
          <w:sz w:val="28"/>
          <w:szCs w:val="28"/>
        </w:rPr>
        <w:t>.</w:t>
      </w:r>
    </w:p>
    <w:p w14:paraId="2529DC44" w14:textId="77777777" w:rsidR="00C37D98" w:rsidRPr="00E26634" w:rsidRDefault="00C37D98" w:rsidP="00CE2F7F">
      <w:pPr>
        <w:jc w:val="both"/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 xml:space="preserve">2. </w:t>
      </w:r>
      <w:proofErr w:type="spellStart"/>
      <w:r w:rsidRPr="00E26634">
        <w:rPr>
          <w:b/>
          <w:sz w:val="28"/>
          <w:szCs w:val="28"/>
        </w:rPr>
        <w:t>Về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năng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lực</w:t>
      </w:r>
      <w:proofErr w:type="spellEnd"/>
      <w:r w:rsidRPr="00E26634">
        <w:rPr>
          <w:b/>
          <w:sz w:val="28"/>
          <w:szCs w:val="28"/>
        </w:rPr>
        <w:t>:</w:t>
      </w:r>
    </w:p>
    <w:p w14:paraId="5CA63C52" w14:textId="77777777" w:rsidR="001726CD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="00F11003">
        <w:rPr>
          <w:bCs/>
          <w:sz w:val="28"/>
          <w:szCs w:val="28"/>
        </w:rPr>
        <w:t>Năng</w:t>
      </w:r>
      <w:proofErr w:type="spellEnd"/>
      <w:r w:rsidR="00F11003">
        <w:rPr>
          <w:bCs/>
          <w:sz w:val="28"/>
          <w:szCs w:val="28"/>
        </w:rPr>
        <w:t xml:space="preserve"> </w:t>
      </w:r>
      <w:proofErr w:type="spellStart"/>
      <w:r w:rsidR="00F11003">
        <w:rPr>
          <w:bCs/>
          <w:sz w:val="28"/>
          <w:szCs w:val="28"/>
        </w:rPr>
        <w:t>lực</w:t>
      </w:r>
      <w:proofErr w:type="spellEnd"/>
      <w:r w:rsidR="00F11003">
        <w:rPr>
          <w:bCs/>
          <w:sz w:val="28"/>
          <w:szCs w:val="28"/>
        </w:rPr>
        <w:t xml:space="preserve"> </w:t>
      </w:r>
      <w:proofErr w:type="spellStart"/>
      <w:r w:rsidR="00F11003">
        <w:rPr>
          <w:bCs/>
          <w:sz w:val="28"/>
          <w:szCs w:val="28"/>
        </w:rPr>
        <w:t>chung</w:t>
      </w:r>
      <w:proofErr w:type="spellEnd"/>
      <w:r w:rsidR="00F11003">
        <w:rPr>
          <w:bCs/>
          <w:sz w:val="28"/>
          <w:szCs w:val="28"/>
        </w:rPr>
        <w:t>:</w:t>
      </w:r>
    </w:p>
    <w:p w14:paraId="0FDA30B6" w14:textId="77777777" w:rsidR="001726CD" w:rsidRDefault="001726CD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chủ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hoàn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thân</w:t>
      </w:r>
      <w:proofErr w:type="spellEnd"/>
    </w:p>
    <w:p w14:paraId="408B5CB5" w14:textId="339FB315" w:rsidR="001726CD" w:rsidRDefault="001726CD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Giải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quyết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vấn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sáng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tạo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Phát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làm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vấn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đề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 w:rsidR="006705A6">
        <w:rPr>
          <w:bCs/>
          <w:sz w:val="28"/>
          <w:szCs w:val="28"/>
        </w:rPr>
        <w:t>Hình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thành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và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triển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khai</w:t>
      </w:r>
      <w:proofErr w:type="spellEnd"/>
      <w:r w:rsidR="006705A6">
        <w:rPr>
          <w:bCs/>
          <w:sz w:val="28"/>
          <w:szCs w:val="28"/>
        </w:rPr>
        <w:t xml:space="preserve"> ý </w:t>
      </w:r>
      <w:proofErr w:type="spellStart"/>
      <w:r w:rsidR="006705A6">
        <w:rPr>
          <w:bCs/>
          <w:sz w:val="28"/>
          <w:szCs w:val="28"/>
        </w:rPr>
        <w:t>tưởng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mới</w:t>
      </w:r>
      <w:proofErr w:type="spellEnd"/>
      <w:r w:rsidR="006705A6"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Tư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duy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độc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lập</w:t>
      </w:r>
      <w:proofErr w:type="spellEnd"/>
    </w:p>
    <w:p w14:paraId="29C873D9" w14:textId="081D8F70" w:rsidR="00F11003" w:rsidRDefault="00F11003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đặc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thù</w:t>
      </w:r>
      <w:proofErr w:type="spellEnd"/>
      <w:r>
        <w:rPr>
          <w:bCs/>
          <w:sz w:val="28"/>
          <w:szCs w:val="28"/>
        </w:rPr>
        <w:t>:</w:t>
      </w:r>
    </w:p>
    <w:p w14:paraId="321DD536" w14:textId="01C301ED" w:rsidR="00F11003" w:rsidRDefault="00F11003" w:rsidP="00CE2F7F">
      <w:pPr>
        <w:jc w:val="both"/>
        <w:rPr>
          <w:bCs/>
          <w:sz w:val="28"/>
          <w:szCs w:val="28"/>
        </w:rPr>
      </w:pPr>
      <w:r w:rsidRPr="004E3A00">
        <w:rPr>
          <w:bCs/>
          <w:sz w:val="28"/>
          <w:szCs w:val="28"/>
        </w:rPr>
        <w:t xml:space="preserve">+ </w:t>
      </w:r>
      <w:proofErr w:type="spellStart"/>
      <w:r w:rsidRPr="004E3A00">
        <w:rPr>
          <w:bCs/>
          <w:sz w:val="28"/>
          <w:szCs w:val="28"/>
        </w:rPr>
        <w:t>Năng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lực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ngôn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ngữ</w:t>
      </w:r>
      <w:proofErr w:type="spellEnd"/>
      <w:r w:rsidRPr="004E3A00">
        <w:rPr>
          <w:bCs/>
          <w:sz w:val="28"/>
          <w:szCs w:val="28"/>
        </w:rPr>
        <w:t xml:space="preserve">: </w:t>
      </w:r>
      <w:proofErr w:type="spellStart"/>
      <w:r w:rsidRPr="004E3A00">
        <w:rPr>
          <w:bCs/>
          <w:sz w:val="28"/>
          <w:szCs w:val="28"/>
        </w:rPr>
        <w:t>Biết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vận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dụng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kiến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thức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tiếng</w:t>
      </w:r>
      <w:proofErr w:type="spellEnd"/>
      <w:r w:rsidRPr="004E3A00">
        <w:rPr>
          <w:bCs/>
          <w:sz w:val="28"/>
          <w:szCs w:val="28"/>
        </w:rPr>
        <w:t xml:space="preserve"> Việt </w:t>
      </w:r>
      <w:proofErr w:type="spellStart"/>
      <w:r w:rsidRPr="004E3A00">
        <w:rPr>
          <w:bCs/>
          <w:sz w:val="28"/>
          <w:szCs w:val="28"/>
        </w:rPr>
        <w:t>cùng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với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những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trải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nghiệm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và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khả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năng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suy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luận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của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bản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thân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để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hiểu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văn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bản</w:t>
      </w:r>
      <w:proofErr w:type="spellEnd"/>
      <w:r w:rsidRPr="004E3A00">
        <w:rPr>
          <w:bCs/>
          <w:sz w:val="28"/>
          <w:szCs w:val="28"/>
        </w:rPr>
        <w:t xml:space="preserve">, </w:t>
      </w:r>
      <w:proofErr w:type="spellStart"/>
      <w:r w:rsidRPr="004E3A00">
        <w:rPr>
          <w:bCs/>
          <w:sz w:val="28"/>
          <w:szCs w:val="28"/>
        </w:rPr>
        <w:t>biết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đọc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hiểu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văn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bản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theo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thể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loại</w:t>
      </w:r>
      <w:proofErr w:type="spellEnd"/>
      <w:r w:rsidRPr="004E3A00">
        <w:rPr>
          <w:bCs/>
          <w:sz w:val="28"/>
          <w:szCs w:val="28"/>
        </w:rPr>
        <w:t xml:space="preserve"> (</w:t>
      </w:r>
      <w:proofErr w:type="spellStart"/>
      <w:r w:rsidR="006705A6" w:rsidRPr="004E3A00">
        <w:rPr>
          <w:bCs/>
          <w:sz w:val="28"/>
          <w:szCs w:val="28"/>
        </w:rPr>
        <w:t>truyện</w:t>
      </w:r>
      <w:proofErr w:type="spellEnd"/>
      <w:r w:rsidR="006705A6"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ngụ</w:t>
      </w:r>
      <w:proofErr w:type="spellEnd"/>
      <w:r w:rsidR="006705A6"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ngôn</w:t>
      </w:r>
      <w:proofErr w:type="spellEnd"/>
      <w:r w:rsidRPr="004E3A00">
        <w:rPr>
          <w:bCs/>
          <w:sz w:val="28"/>
          <w:szCs w:val="28"/>
        </w:rPr>
        <w:t xml:space="preserve">); </w:t>
      </w:r>
      <w:proofErr w:type="spellStart"/>
      <w:r w:rsidRPr="004E3A00">
        <w:rPr>
          <w:bCs/>
          <w:sz w:val="28"/>
          <w:szCs w:val="28"/>
        </w:rPr>
        <w:t>nhận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biết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và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bước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đầu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biết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phân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tích</w:t>
      </w:r>
      <w:proofErr w:type="spellEnd"/>
      <w:r w:rsidRPr="004E3A00">
        <w:rPr>
          <w:bCs/>
          <w:sz w:val="28"/>
          <w:szCs w:val="28"/>
        </w:rPr>
        <w:t xml:space="preserve">, </w:t>
      </w:r>
      <w:proofErr w:type="spellStart"/>
      <w:r w:rsidRPr="004E3A00">
        <w:rPr>
          <w:bCs/>
          <w:sz w:val="28"/>
          <w:szCs w:val="28"/>
        </w:rPr>
        <w:t>đánh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giá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nội</w:t>
      </w:r>
      <w:proofErr w:type="spellEnd"/>
      <w:r w:rsidRPr="004E3A00">
        <w:rPr>
          <w:bCs/>
          <w:sz w:val="28"/>
          <w:szCs w:val="28"/>
        </w:rPr>
        <w:t xml:space="preserve"> dung </w:t>
      </w:r>
      <w:proofErr w:type="spellStart"/>
      <w:r w:rsidRPr="004E3A00">
        <w:rPr>
          <w:bCs/>
          <w:sz w:val="28"/>
          <w:szCs w:val="28"/>
        </w:rPr>
        <w:t>và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đặc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điểm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nổi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bật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về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hình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thức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biểu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đạt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của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văn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bản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truyện</w:t>
      </w:r>
      <w:proofErr w:type="spellEnd"/>
      <w:r w:rsidR="006705A6"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ngụ</w:t>
      </w:r>
      <w:proofErr w:type="spellEnd"/>
      <w:r w:rsidR="006705A6"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ngôn</w:t>
      </w:r>
      <w:proofErr w:type="spellEnd"/>
      <w:r w:rsidRPr="004E3A00">
        <w:rPr>
          <w:bCs/>
          <w:sz w:val="28"/>
          <w:szCs w:val="28"/>
        </w:rPr>
        <w:t xml:space="preserve">; </w:t>
      </w:r>
      <w:proofErr w:type="spellStart"/>
      <w:r w:rsidR="006705A6" w:rsidRPr="004E3A00">
        <w:rPr>
          <w:bCs/>
          <w:sz w:val="28"/>
          <w:szCs w:val="28"/>
        </w:rPr>
        <w:t>b</w:t>
      </w:r>
      <w:r w:rsidR="006705A6">
        <w:rPr>
          <w:bCs/>
          <w:sz w:val="28"/>
          <w:szCs w:val="28"/>
        </w:rPr>
        <w:t>ước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đầu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biết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viết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được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văn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bản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nghị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luận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về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những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vấn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đề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cần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thể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hiện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suy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nghĩ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và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chủ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kiến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cá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nhân</w:t>
      </w:r>
      <w:proofErr w:type="spellEnd"/>
      <w:r w:rsidR="006705A6">
        <w:rPr>
          <w:bCs/>
          <w:sz w:val="28"/>
          <w:szCs w:val="28"/>
        </w:rPr>
        <w:t xml:space="preserve">, </w:t>
      </w:r>
      <w:proofErr w:type="spellStart"/>
      <w:r w:rsidR="006705A6">
        <w:rPr>
          <w:bCs/>
          <w:sz w:val="28"/>
          <w:szCs w:val="28"/>
        </w:rPr>
        <w:t>đòi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hỏi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những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thao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tác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lập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luận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tương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đối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đơn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giản</w:t>
      </w:r>
      <w:proofErr w:type="spellEnd"/>
      <w:r w:rsidR="006705A6">
        <w:rPr>
          <w:bCs/>
          <w:sz w:val="28"/>
          <w:szCs w:val="28"/>
        </w:rPr>
        <w:t xml:space="preserve">, </w:t>
      </w:r>
      <w:proofErr w:type="spellStart"/>
      <w:r w:rsidR="006705A6">
        <w:rPr>
          <w:bCs/>
          <w:sz w:val="28"/>
          <w:szCs w:val="28"/>
        </w:rPr>
        <w:t>bằng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chứng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dễ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tìm</w:t>
      </w:r>
      <w:proofErr w:type="spellEnd"/>
      <w:r w:rsidR="006705A6">
        <w:rPr>
          <w:bCs/>
          <w:sz w:val="28"/>
          <w:szCs w:val="28"/>
        </w:rPr>
        <w:t xml:space="preserve"> </w:t>
      </w:r>
      <w:proofErr w:type="spellStart"/>
      <w:r w:rsidR="006705A6">
        <w:rPr>
          <w:bCs/>
          <w:sz w:val="28"/>
          <w:szCs w:val="28"/>
        </w:rPr>
        <w:t>kiếm</w:t>
      </w:r>
      <w:proofErr w:type="spellEnd"/>
      <w:r w:rsidR="006705A6">
        <w:rPr>
          <w:bCs/>
          <w:sz w:val="28"/>
          <w:szCs w:val="28"/>
        </w:rPr>
        <w:t>.</w:t>
      </w:r>
    </w:p>
    <w:p w14:paraId="707DBA47" w14:textId="1029A98B" w:rsidR="00F11003" w:rsidRPr="00E26634" w:rsidRDefault="00F11003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 w:rsidRPr="004E3A00">
        <w:rPr>
          <w:bCs/>
          <w:sz w:val="28"/>
          <w:szCs w:val="28"/>
        </w:rPr>
        <w:t xml:space="preserve">: </w:t>
      </w:r>
      <w:proofErr w:type="spellStart"/>
      <w:r w:rsidRPr="004E3A00">
        <w:rPr>
          <w:bCs/>
          <w:sz w:val="28"/>
          <w:szCs w:val="28"/>
        </w:rPr>
        <w:t>Nhận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biết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được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đề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tài</w:t>
      </w:r>
      <w:proofErr w:type="spellEnd"/>
      <w:r w:rsidRPr="004E3A00">
        <w:rPr>
          <w:bCs/>
          <w:sz w:val="28"/>
          <w:szCs w:val="28"/>
        </w:rPr>
        <w:t xml:space="preserve">, </w:t>
      </w:r>
      <w:proofErr w:type="spellStart"/>
      <w:r w:rsidRPr="004E3A00">
        <w:rPr>
          <w:bCs/>
          <w:sz w:val="28"/>
          <w:szCs w:val="28"/>
        </w:rPr>
        <w:t>hiểu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được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chủ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đề</w:t>
      </w:r>
      <w:proofErr w:type="spellEnd"/>
      <w:r w:rsidRPr="004E3A00">
        <w:rPr>
          <w:bCs/>
          <w:sz w:val="28"/>
          <w:szCs w:val="28"/>
        </w:rPr>
        <w:t xml:space="preserve">, ý </w:t>
      </w:r>
      <w:proofErr w:type="spellStart"/>
      <w:r w:rsidRPr="004E3A00">
        <w:rPr>
          <w:bCs/>
          <w:sz w:val="28"/>
          <w:szCs w:val="28"/>
        </w:rPr>
        <w:t>nghĩa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của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văn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bản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đã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đọc</w:t>
      </w:r>
      <w:proofErr w:type="spellEnd"/>
      <w:r w:rsidRPr="004E3A00">
        <w:rPr>
          <w:bCs/>
          <w:sz w:val="28"/>
          <w:szCs w:val="28"/>
        </w:rPr>
        <w:t xml:space="preserve">; </w:t>
      </w:r>
      <w:proofErr w:type="spellStart"/>
      <w:r w:rsidRPr="004E3A00">
        <w:rPr>
          <w:bCs/>
          <w:sz w:val="28"/>
          <w:szCs w:val="28"/>
        </w:rPr>
        <w:t>nhận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biết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được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truyện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ngụ</w:t>
      </w:r>
      <w:proofErr w:type="spellEnd"/>
      <w:r w:rsidR="006705A6"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ngôn</w:t>
      </w:r>
      <w:proofErr w:type="spellEnd"/>
      <w:r w:rsidRPr="004E3A00">
        <w:rPr>
          <w:bCs/>
          <w:sz w:val="28"/>
          <w:szCs w:val="28"/>
        </w:rPr>
        <w:t xml:space="preserve">, </w:t>
      </w:r>
      <w:proofErr w:type="spellStart"/>
      <w:r w:rsidRPr="004E3A00">
        <w:rPr>
          <w:bCs/>
          <w:sz w:val="28"/>
          <w:szCs w:val="28"/>
        </w:rPr>
        <w:t>nhận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biết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được</w:t>
      </w:r>
      <w:proofErr w:type="spellEnd"/>
      <w:r w:rsidR="006705A6"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giá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trị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nhận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thức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của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tác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phẩm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văn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học</w:t>
      </w:r>
      <w:proofErr w:type="spellEnd"/>
      <w:r w:rsidRPr="004E3A00">
        <w:rPr>
          <w:bCs/>
          <w:sz w:val="28"/>
          <w:szCs w:val="28"/>
        </w:rPr>
        <w:t xml:space="preserve">; </w:t>
      </w:r>
      <w:proofErr w:type="spellStart"/>
      <w:r w:rsidRPr="004E3A00">
        <w:rPr>
          <w:bCs/>
          <w:sz w:val="28"/>
          <w:szCs w:val="28"/>
        </w:rPr>
        <w:t>nhận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biết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và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phân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tích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được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tác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dụng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của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một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số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yếu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tố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hình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thức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và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biện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pháp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nghệ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thuật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gắn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liền</w:t>
      </w:r>
      <w:proofErr w:type="spellEnd"/>
      <w:r w:rsidR="006705A6"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với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đặc</w:t>
      </w:r>
      <w:proofErr w:type="spellEnd"/>
      <w:r w:rsidR="006705A6"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điểm</w:t>
      </w:r>
      <w:proofErr w:type="spellEnd"/>
      <w:r w:rsidR="006705A6"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thể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loại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Pr="004E3A00">
        <w:rPr>
          <w:bCs/>
          <w:sz w:val="28"/>
          <w:szCs w:val="28"/>
        </w:rPr>
        <w:t>truyện</w:t>
      </w:r>
      <w:proofErr w:type="spellEnd"/>
      <w:r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ngụ</w:t>
      </w:r>
      <w:proofErr w:type="spellEnd"/>
      <w:r w:rsidR="006705A6" w:rsidRPr="004E3A00">
        <w:rPr>
          <w:bCs/>
          <w:sz w:val="28"/>
          <w:szCs w:val="28"/>
        </w:rPr>
        <w:t xml:space="preserve"> </w:t>
      </w:r>
      <w:proofErr w:type="spellStart"/>
      <w:r w:rsidR="006705A6" w:rsidRPr="004E3A00">
        <w:rPr>
          <w:bCs/>
          <w:sz w:val="28"/>
          <w:szCs w:val="28"/>
        </w:rPr>
        <w:t>ngôn</w:t>
      </w:r>
      <w:proofErr w:type="spellEnd"/>
      <w:r w:rsidR="006705A6" w:rsidRPr="004E3A00">
        <w:rPr>
          <w:bCs/>
          <w:sz w:val="28"/>
          <w:szCs w:val="28"/>
        </w:rPr>
        <w:t>.</w:t>
      </w:r>
    </w:p>
    <w:p w14:paraId="11E5221E" w14:textId="77777777" w:rsidR="00C37D98" w:rsidRPr="00E26634" w:rsidRDefault="00C37D98" w:rsidP="00CE2F7F">
      <w:pPr>
        <w:jc w:val="both"/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 xml:space="preserve">3. </w:t>
      </w:r>
      <w:proofErr w:type="spellStart"/>
      <w:r w:rsidRPr="00E26634">
        <w:rPr>
          <w:b/>
          <w:sz w:val="28"/>
          <w:szCs w:val="28"/>
        </w:rPr>
        <w:t>Về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phẩm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chất</w:t>
      </w:r>
      <w:proofErr w:type="spellEnd"/>
    </w:p>
    <w:p w14:paraId="73ABAEB8" w14:textId="37450F3C" w:rsidR="001726CD" w:rsidRDefault="006705A6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1726CD">
        <w:rPr>
          <w:bCs/>
          <w:sz w:val="28"/>
          <w:szCs w:val="28"/>
        </w:rPr>
        <w:t>Nhân</w:t>
      </w:r>
      <w:proofErr w:type="spellEnd"/>
      <w:r w:rsidR="001726CD">
        <w:rPr>
          <w:bCs/>
          <w:sz w:val="28"/>
          <w:szCs w:val="28"/>
        </w:rPr>
        <w:t xml:space="preserve"> </w:t>
      </w:r>
      <w:proofErr w:type="spellStart"/>
      <w:r w:rsidR="001726CD">
        <w:rPr>
          <w:bCs/>
          <w:sz w:val="28"/>
          <w:szCs w:val="28"/>
        </w:rPr>
        <w:t>ái</w:t>
      </w:r>
      <w:proofErr w:type="spellEnd"/>
      <w:r w:rsidR="001726CD"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Không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đồng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tình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với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ác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cái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xấu</w:t>
      </w:r>
      <w:proofErr w:type="spellEnd"/>
    </w:p>
    <w:p w14:paraId="1C5AC826" w14:textId="54C942C4" w:rsidR="001726CD" w:rsidRDefault="006705A6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726CD">
        <w:rPr>
          <w:bCs/>
          <w:sz w:val="28"/>
          <w:szCs w:val="28"/>
        </w:rPr>
        <w:t xml:space="preserve"> </w:t>
      </w:r>
      <w:proofErr w:type="spellStart"/>
      <w:r w:rsidR="001726CD">
        <w:rPr>
          <w:bCs/>
          <w:sz w:val="28"/>
          <w:szCs w:val="28"/>
        </w:rPr>
        <w:t>Chăm</w:t>
      </w:r>
      <w:proofErr w:type="spellEnd"/>
      <w:r w:rsidR="001726CD">
        <w:rPr>
          <w:bCs/>
          <w:sz w:val="28"/>
          <w:szCs w:val="28"/>
        </w:rPr>
        <w:t xml:space="preserve"> </w:t>
      </w:r>
      <w:proofErr w:type="spellStart"/>
      <w:r w:rsidR="001726CD">
        <w:rPr>
          <w:bCs/>
          <w:sz w:val="28"/>
          <w:szCs w:val="28"/>
        </w:rPr>
        <w:t>chỉ</w:t>
      </w:r>
      <w:proofErr w:type="spellEnd"/>
      <w:r w:rsidR="001726CD">
        <w:rPr>
          <w:bCs/>
          <w:sz w:val="28"/>
          <w:szCs w:val="28"/>
        </w:rPr>
        <w:t>:</w:t>
      </w:r>
      <w:r w:rsidR="002448B0">
        <w:rPr>
          <w:bCs/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Luôn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cố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gắng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vươn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lên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đạt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kết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quả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tốt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trong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học</w:t>
      </w:r>
      <w:proofErr w:type="spellEnd"/>
      <w:r w:rsidR="002448B0" w:rsidRPr="002448B0">
        <w:rPr>
          <w:sz w:val="28"/>
          <w:szCs w:val="28"/>
        </w:rPr>
        <w:t xml:space="preserve"> </w:t>
      </w:r>
      <w:proofErr w:type="spellStart"/>
      <w:r w:rsidR="002448B0" w:rsidRPr="002448B0">
        <w:rPr>
          <w:sz w:val="28"/>
          <w:szCs w:val="28"/>
        </w:rPr>
        <w:t>tập</w:t>
      </w:r>
      <w:proofErr w:type="spellEnd"/>
      <w:r w:rsidR="002448B0" w:rsidRPr="002448B0">
        <w:rPr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Có</w:t>
      </w:r>
      <w:proofErr w:type="spellEnd"/>
      <w:r>
        <w:rPr>
          <w:bCs/>
          <w:sz w:val="28"/>
          <w:szCs w:val="28"/>
        </w:rPr>
        <w:t xml:space="preserve"> ý </w:t>
      </w:r>
      <w:proofErr w:type="spellStart"/>
      <w:r>
        <w:rPr>
          <w:bCs/>
          <w:sz w:val="28"/>
          <w:szCs w:val="28"/>
        </w:rPr>
        <w:t>thức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dụng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kiến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thức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kĩ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được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ở </w:t>
      </w:r>
      <w:proofErr w:type="spellStart"/>
      <w:r>
        <w:rPr>
          <w:bCs/>
          <w:sz w:val="28"/>
          <w:szCs w:val="28"/>
        </w:rPr>
        <w:t>nhà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trường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sách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từ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nguồn</w:t>
      </w:r>
      <w:proofErr w:type="spellEnd"/>
      <w:r>
        <w:rPr>
          <w:bCs/>
          <w:sz w:val="28"/>
          <w:szCs w:val="28"/>
        </w:rPr>
        <w:t xml:space="preserve"> tin </w:t>
      </w:r>
      <w:proofErr w:type="spellStart"/>
      <w:r>
        <w:rPr>
          <w:bCs/>
          <w:sz w:val="28"/>
          <w:szCs w:val="28"/>
        </w:rPr>
        <w:t>cậy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tập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đời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sống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hằng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ngày</w:t>
      </w:r>
      <w:proofErr w:type="spellEnd"/>
    </w:p>
    <w:p w14:paraId="11513597" w14:textId="77777777" w:rsidR="006705A6" w:rsidRDefault="006705A6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726CD">
        <w:rPr>
          <w:bCs/>
          <w:sz w:val="28"/>
          <w:szCs w:val="28"/>
        </w:rPr>
        <w:t xml:space="preserve"> Trung </w:t>
      </w:r>
      <w:proofErr w:type="spellStart"/>
      <w:r w:rsidR="001726CD">
        <w:rPr>
          <w:bCs/>
          <w:sz w:val="28"/>
          <w:szCs w:val="28"/>
        </w:rPr>
        <w:t>thực</w:t>
      </w:r>
      <w:proofErr w:type="spellEnd"/>
      <w:r w:rsidR="001726CD">
        <w:rPr>
          <w:bCs/>
          <w:sz w:val="28"/>
          <w:szCs w:val="28"/>
        </w:rPr>
        <w:t xml:space="preserve">: </w:t>
      </w:r>
    </w:p>
    <w:p w14:paraId="51461235" w14:textId="77777777" w:rsidR="006705A6" w:rsidRDefault="006705A6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r w:rsidR="00565DBA">
        <w:rPr>
          <w:bCs/>
          <w:sz w:val="28"/>
          <w:szCs w:val="28"/>
        </w:rPr>
        <w:t xml:space="preserve">Tôn </w:t>
      </w:r>
      <w:proofErr w:type="spellStart"/>
      <w:r w:rsidR="00565DBA">
        <w:rPr>
          <w:bCs/>
          <w:sz w:val="28"/>
          <w:szCs w:val="28"/>
        </w:rPr>
        <w:t>trọng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lẽ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phải</w:t>
      </w:r>
      <w:proofErr w:type="spellEnd"/>
      <w:r w:rsidR="00565DBA">
        <w:rPr>
          <w:bCs/>
          <w:sz w:val="28"/>
          <w:szCs w:val="28"/>
        </w:rPr>
        <w:t xml:space="preserve">: </w:t>
      </w:r>
      <w:proofErr w:type="spellStart"/>
      <w:r w:rsidR="00565DBA">
        <w:rPr>
          <w:bCs/>
          <w:sz w:val="28"/>
          <w:szCs w:val="28"/>
        </w:rPr>
        <w:t>bảo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vệ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điều</w:t>
      </w:r>
      <w:proofErr w:type="spellEnd"/>
      <w:r w:rsidR="00565DBA">
        <w:rPr>
          <w:bCs/>
          <w:sz w:val="28"/>
          <w:szCs w:val="28"/>
        </w:rPr>
        <w:t xml:space="preserve"> hay, </w:t>
      </w:r>
      <w:proofErr w:type="spellStart"/>
      <w:r w:rsidR="00565DBA">
        <w:rPr>
          <w:bCs/>
          <w:sz w:val="28"/>
          <w:szCs w:val="28"/>
        </w:rPr>
        <w:t>lẽ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phải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trước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mọi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người</w:t>
      </w:r>
      <w:proofErr w:type="spellEnd"/>
      <w:r w:rsidR="00565DBA">
        <w:rPr>
          <w:bCs/>
          <w:sz w:val="28"/>
          <w:szCs w:val="28"/>
        </w:rPr>
        <w:t xml:space="preserve">; </w:t>
      </w:r>
      <w:proofErr w:type="spellStart"/>
      <w:r w:rsidR="00565DBA">
        <w:rPr>
          <w:bCs/>
          <w:sz w:val="28"/>
          <w:szCs w:val="28"/>
        </w:rPr>
        <w:t>khách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quan</w:t>
      </w:r>
      <w:proofErr w:type="spellEnd"/>
      <w:r w:rsidR="00565DBA">
        <w:rPr>
          <w:bCs/>
          <w:sz w:val="28"/>
          <w:szCs w:val="28"/>
        </w:rPr>
        <w:t xml:space="preserve">, </w:t>
      </w:r>
      <w:proofErr w:type="spellStart"/>
      <w:r w:rsidR="00565DBA">
        <w:rPr>
          <w:bCs/>
          <w:sz w:val="28"/>
          <w:szCs w:val="28"/>
        </w:rPr>
        <w:t>công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bằng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trong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nhận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thức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và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ứng</w:t>
      </w:r>
      <w:proofErr w:type="spellEnd"/>
      <w:r w:rsidR="00565DBA">
        <w:rPr>
          <w:bCs/>
          <w:sz w:val="28"/>
          <w:szCs w:val="28"/>
        </w:rPr>
        <w:t xml:space="preserve"> </w:t>
      </w:r>
      <w:proofErr w:type="spellStart"/>
      <w:r w:rsidR="00565DBA">
        <w:rPr>
          <w:bCs/>
          <w:sz w:val="28"/>
          <w:szCs w:val="28"/>
        </w:rPr>
        <w:t>xử</w:t>
      </w:r>
      <w:proofErr w:type="spellEnd"/>
      <w:r>
        <w:rPr>
          <w:bCs/>
          <w:sz w:val="28"/>
          <w:szCs w:val="28"/>
        </w:rPr>
        <w:t>.</w:t>
      </w:r>
    </w:p>
    <w:p w14:paraId="22B1A888" w14:textId="5B36EF7E" w:rsidR="006705A6" w:rsidRPr="00E26634" w:rsidRDefault="006705A6" w:rsidP="001726CD">
      <w:pPr>
        <w:jc w:val="both"/>
        <w:rPr>
          <w:bCs/>
          <w:sz w:val="28"/>
          <w:szCs w:val="28"/>
        </w:rPr>
      </w:pPr>
      <w:r w:rsidRPr="004E3A00">
        <w:rPr>
          <w:bCs/>
          <w:sz w:val="28"/>
          <w:szCs w:val="28"/>
        </w:rPr>
        <w:t>+</w:t>
      </w:r>
      <w:r w:rsidR="00565DBA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Đấu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tranh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với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các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hành</w:t>
      </w:r>
      <w:proofErr w:type="spellEnd"/>
      <w:r w:rsidR="001726CD" w:rsidRPr="004E3A00">
        <w:rPr>
          <w:bCs/>
          <w:sz w:val="28"/>
          <w:szCs w:val="28"/>
        </w:rPr>
        <w:t xml:space="preserve"> vi </w:t>
      </w:r>
      <w:proofErr w:type="spellStart"/>
      <w:r w:rsidR="001726CD" w:rsidRPr="004E3A00">
        <w:rPr>
          <w:bCs/>
          <w:sz w:val="28"/>
          <w:szCs w:val="28"/>
        </w:rPr>
        <w:t>thiếu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trung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thực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trong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học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tập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và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trong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cuộc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sống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hằng</w:t>
      </w:r>
      <w:proofErr w:type="spellEnd"/>
      <w:r w:rsidR="001726CD" w:rsidRPr="004E3A00">
        <w:rPr>
          <w:bCs/>
          <w:sz w:val="28"/>
          <w:szCs w:val="28"/>
        </w:rPr>
        <w:t xml:space="preserve"> </w:t>
      </w:r>
      <w:proofErr w:type="spellStart"/>
      <w:r w:rsidR="001726CD" w:rsidRPr="004E3A00">
        <w:rPr>
          <w:bCs/>
          <w:sz w:val="28"/>
          <w:szCs w:val="28"/>
        </w:rPr>
        <w:t>ngày</w:t>
      </w:r>
      <w:proofErr w:type="spellEnd"/>
      <w:r w:rsidR="001726CD" w:rsidRPr="004E3A00">
        <w:rPr>
          <w:bCs/>
          <w:sz w:val="28"/>
          <w:szCs w:val="28"/>
        </w:rPr>
        <w:t>.</w:t>
      </w:r>
    </w:p>
    <w:p w14:paraId="6B26DB53" w14:textId="27001F70" w:rsidR="00523635" w:rsidRPr="00E26634" w:rsidRDefault="00C37D98" w:rsidP="00C37D98">
      <w:pPr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>II. M</w:t>
      </w:r>
      <w:r w:rsidR="00523635" w:rsidRPr="00E26634">
        <w:rPr>
          <w:b/>
          <w:sz w:val="28"/>
          <w:szCs w:val="28"/>
        </w:rPr>
        <w:t>A TRẬN ĐỀ</w:t>
      </w:r>
    </w:p>
    <w:tbl>
      <w:tblPr>
        <w:tblW w:w="564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902"/>
        <w:gridCol w:w="1305"/>
        <w:gridCol w:w="1059"/>
        <w:gridCol w:w="624"/>
        <w:gridCol w:w="1059"/>
        <w:gridCol w:w="624"/>
        <w:gridCol w:w="1059"/>
        <w:gridCol w:w="624"/>
        <w:gridCol w:w="1059"/>
        <w:gridCol w:w="624"/>
        <w:gridCol w:w="869"/>
      </w:tblGrid>
      <w:tr w:rsidR="00523635" w:rsidRPr="00E26634" w14:paraId="2BC05CD6" w14:textId="77777777" w:rsidTr="0011761F">
        <w:tc>
          <w:tcPr>
            <w:tcW w:w="303" w:type="pct"/>
            <w:vMerge w:val="restart"/>
            <w:shd w:val="clear" w:color="auto" w:fill="auto"/>
            <w:vAlign w:val="center"/>
          </w:tcPr>
          <w:p w14:paraId="6DCA9304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14:paraId="0F76F36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Kĩ</w:t>
            </w:r>
            <w:proofErr w:type="spellEnd"/>
            <w:r w:rsidRPr="00E26634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6EA6C113" w14:textId="77777777" w:rsidR="006125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Nội dung/</w:t>
            </w:r>
          </w:p>
          <w:p w14:paraId="616435BE" w14:textId="156C1678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đơn vị kiến thức</w:t>
            </w:r>
          </w:p>
        </w:tc>
        <w:tc>
          <w:tcPr>
            <w:tcW w:w="3224" w:type="pct"/>
            <w:gridSpan w:val="8"/>
            <w:shd w:val="clear" w:color="auto" w:fill="auto"/>
            <w:vAlign w:val="center"/>
          </w:tcPr>
          <w:p w14:paraId="5C6EA1DF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1B44DEC7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Tổng</w:t>
            </w:r>
          </w:p>
          <w:p w14:paraId="3C2327F3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523635" w:rsidRPr="00E26634" w14:paraId="6A598252" w14:textId="77777777" w:rsidTr="0011761F">
        <w:tc>
          <w:tcPr>
            <w:tcW w:w="303" w:type="pct"/>
            <w:vMerge/>
            <w:shd w:val="clear" w:color="auto" w:fill="auto"/>
            <w:vAlign w:val="center"/>
          </w:tcPr>
          <w:p w14:paraId="0DB64321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243A041C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0BC65B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14:paraId="3696D228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14:paraId="5309169B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14:paraId="1EB51C7D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14:paraId="2512BBA2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416" w:type="pct"/>
            <w:vMerge/>
            <w:shd w:val="clear" w:color="auto" w:fill="auto"/>
          </w:tcPr>
          <w:p w14:paraId="5AB4EF9F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A85CD3" w:rsidRPr="00E26634" w14:paraId="4943B3E4" w14:textId="77777777" w:rsidTr="0011761F">
        <w:tc>
          <w:tcPr>
            <w:tcW w:w="303" w:type="pct"/>
            <w:vMerge/>
            <w:shd w:val="clear" w:color="auto" w:fill="auto"/>
            <w:vAlign w:val="center"/>
          </w:tcPr>
          <w:p w14:paraId="06E982A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4745BB4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92E434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5ED79BE9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0851E6D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DECFAD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75FC94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0B93AA0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D0AEECE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7783724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9E845E9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16" w:type="pct"/>
            <w:vMerge/>
            <w:shd w:val="clear" w:color="auto" w:fill="auto"/>
          </w:tcPr>
          <w:p w14:paraId="2ECEA95A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A85CD3" w:rsidRPr="00E26634" w14:paraId="12EB2931" w14:textId="77777777" w:rsidTr="0011761F">
        <w:trPr>
          <w:trHeight w:val="260"/>
        </w:trPr>
        <w:tc>
          <w:tcPr>
            <w:tcW w:w="303" w:type="pct"/>
            <w:shd w:val="clear" w:color="auto" w:fill="auto"/>
            <w:vAlign w:val="center"/>
          </w:tcPr>
          <w:p w14:paraId="5C85F898" w14:textId="30501937" w:rsidR="00FD2608" w:rsidRPr="00E26634" w:rsidRDefault="00FD2608" w:rsidP="00FD2608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432" w:type="pct"/>
            <w:shd w:val="clear" w:color="auto" w:fill="auto"/>
          </w:tcPr>
          <w:p w14:paraId="6BB818DE" w14:textId="27F45A4D" w:rsidR="00FD2608" w:rsidRPr="00E26634" w:rsidRDefault="00FD2608" w:rsidP="00B528CB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Đọc</w:t>
            </w:r>
            <w:proofErr w:type="spellEnd"/>
            <w:r w:rsidRPr="00E26634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109EF07E" w14:textId="2FB6FBBF" w:rsidR="00FD2608" w:rsidRPr="00E26634" w:rsidRDefault="00FD2608" w:rsidP="00FD2608">
            <w:pPr>
              <w:spacing w:line="276" w:lineRule="auto"/>
              <w:ind w:right="49"/>
              <w:jc w:val="both"/>
              <w:rPr>
                <w:bCs/>
                <w:spacing w:val="-8"/>
                <w:sz w:val="28"/>
                <w:szCs w:val="28"/>
              </w:rPr>
            </w:pPr>
            <w:proofErr w:type="spellStart"/>
            <w:r>
              <w:rPr>
                <w:bCs/>
                <w:spacing w:val="-8"/>
                <w:sz w:val="28"/>
                <w:szCs w:val="28"/>
              </w:rPr>
              <w:t>Truyện</w:t>
            </w:r>
            <w:proofErr w:type="spellEnd"/>
            <w:r>
              <w:rPr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8"/>
                <w:sz w:val="28"/>
                <w:szCs w:val="28"/>
              </w:rPr>
              <w:t>ngụ</w:t>
            </w:r>
            <w:proofErr w:type="spellEnd"/>
            <w:r>
              <w:rPr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8"/>
                <w:sz w:val="28"/>
                <w:szCs w:val="28"/>
              </w:rPr>
              <w:t>ngôn</w:t>
            </w:r>
            <w:proofErr w:type="spellEnd"/>
          </w:p>
        </w:tc>
        <w:tc>
          <w:tcPr>
            <w:tcW w:w="507" w:type="pct"/>
            <w:shd w:val="clear" w:color="auto" w:fill="auto"/>
            <w:vAlign w:val="center"/>
          </w:tcPr>
          <w:p w14:paraId="3C7CBE5B" w14:textId="6EAD7272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89F85D3" w14:textId="24F4F256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  <w:lang w:val="vi-VN"/>
              </w:rPr>
            </w:pPr>
            <w:r w:rsidRPr="00E26634">
              <w:rPr>
                <w:spacing w:val="-8"/>
                <w:sz w:val="28"/>
                <w:szCs w:val="28"/>
              </w:rPr>
              <w:t>1</w:t>
            </w:r>
            <w:r w:rsidRPr="00E26634">
              <w:rPr>
                <w:spacing w:val="-8"/>
                <w:sz w:val="28"/>
                <w:szCs w:val="28"/>
                <w:lang w:val="vi-VN"/>
              </w:rPr>
              <w:t>*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ADD9E2F" w14:textId="4731C2D6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30A4332" w14:textId="625661BA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  <w:lang w:val="vi-VN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BC0B201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A7985DD" w14:textId="640197CC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3113D49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768F6BB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0CE3C46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60</w:t>
            </w:r>
          </w:p>
        </w:tc>
      </w:tr>
      <w:tr w:rsidR="00A85CD3" w:rsidRPr="00E26634" w14:paraId="66A65976" w14:textId="77777777" w:rsidTr="0011761F">
        <w:trPr>
          <w:trHeight w:val="1601"/>
        </w:trPr>
        <w:tc>
          <w:tcPr>
            <w:tcW w:w="303" w:type="pct"/>
            <w:shd w:val="clear" w:color="auto" w:fill="auto"/>
          </w:tcPr>
          <w:p w14:paraId="38B005CB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432" w:type="pct"/>
            <w:shd w:val="clear" w:color="auto" w:fill="auto"/>
          </w:tcPr>
          <w:p w14:paraId="53DB1EAD" w14:textId="77777777" w:rsidR="00FD2608" w:rsidRPr="00E26634" w:rsidRDefault="00FD2608" w:rsidP="00B528CB">
            <w:pPr>
              <w:spacing w:line="276" w:lineRule="auto"/>
              <w:ind w:right="49"/>
              <w:jc w:val="both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Viết</w:t>
            </w:r>
            <w:proofErr w:type="spellEnd"/>
          </w:p>
          <w:p w14:paraId="1834BC33" w14:textId="77777777" w:rsidR="00FD2608" w:rsidRPr="00E26634" w:rsidRDefault="00FD2608" w:rsidP="00B528CB">
            <w:pPr>
              <w:spacing w:line="276" w:lineRule="auto"/>
              <w:ind w:right="49"/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</w:tcPr>
          <w:p w14:paraId="3A24B2D7" w14:textId="0B0E39E5" w:rsidR="00FD2608" w:rsidRPr="00B528CB" w:rsidRDefault="00FD2608" w:rsidP="00FD260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CEDB26E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5E2F503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EDE3FC4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F412D94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27E4568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1397AED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52DAF44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4A97D05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52E274B" w14:textId="77777777" w:rsidR="00FD2608" w:rsidRPr="00E26634" w:rsidRDefault="00FD2608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40</w:t>
            </w:r>
          </w:p>
        </w:tc>
      </w:tr>
      <w:tr w:rsidR="00B528CB" w:rsidRPr="00E26634" w14:paraId="6D6A6FFB" w14:textId="77777777" w:rsidTr="0011761F">
        <w:tc>
          <w:tcPr>
            <w:tcW w:w="1360" w:type="pct"/>
            <w:gridSpan w:val="3"/>
            <w:shd w:val="clear" w:color="auto" w:fill="auto"/>
          </w:tcPr>
          <w:p w14:paraId="5F3629D5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BEFCB43" w14:textId="20C6A925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299" w:type="pct"/>
            <w:shd w:val="clear" w:color="auto" w:fill="auto"/>
          </w:tcPr>
          <w:p w14:paraId="79559EFB" w14:textId="1AC4317C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15</w:t>
            </w:r>
          </w:p>
        </w:tc>
        <w:tc>
          <w:tcPr>
            <w:tcW w:w="507" w:type="pct"/>
            <w:shd w:val="clear" w:color="auto" w:fill="auto"/>
          </w:tcPr>
          <w:p w14:paraId="64C0F4A0" w14:textId="56014561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299" w:type="pct"/>
            <w:shd w:val="clear" w:color="auto" w:fill="auto"/>
          </w:tcPr>
          <w:p w14:paraId="59757843" w14:textId="678BBC09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25</w:t>
            </w:r>
          </w:p>
        </w:tc>
        <w:tc>
          <w:tcPr>
            <w:tcW w:w="507" w:type="pct"/>
            <w:shd w:val="clear" w:color="auto" w:fill="auto"/>
          </w:tcPr>
          <w:p w14:paraId="0A938FE3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14:paraId="5A03C05E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3</w:t>
            </w: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507" w:type="pct"/>
            <w:shd w:val="clear" w:color="auto" w:fill="auto"/>
          </w:tcPr>
          <w:p w14:paraId="5CF7CC3C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14:paraId="2962FDD4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55B0744C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100</w:t>
            </w:r>
          </w:p>
        </w:tc>
      </w:tr>
      <w:tr w:rsidR="00B528CB" w:rsidRPr="00E26634" w14:paraId="2E1DB3EC" w14:textId="77777777" w:rsidTr="0011761F">
        <w:tc>
          <w:tcPr>
            <w:tcW w:w="1360" w:type="pct"/>
            <w:gridSpan w:val="3"/>
            <w:shd w:val="clear" w:color="auto" w:fill="auto"/>
          </w:tcPr>
          <w:p w14:paraId="2756F15D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14:paraId="4D7635F4" w14:textId="578096BB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25%</w:t>
            </w:r>
          </w:p>
        </w:tc>
        <w:tc>
          <w:tcPr>
            <w:tcW w:w="806" w:type="pct"/>
            <w:gridSpan w:val="2"/>
            <w:shd w:val="clear" w:color="auto" w:fill="auto"/>
          </w:tcPr>
          <w:p w14:paraId="4B00C22F" w14:textId="3B16231C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35</w:t>
            </w: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806" w:type="pct"/>
            <w:gridSpan w:val="2"/>
            <w:shd w:val="clear" w:color="auto" w:fill="auto"/>
          </w:tcPr>
          <w:p w14:paraId="7726582B" w14:textId="22B9F2C5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3</w:t>
            </w:r>
            <w:r w:rsidRPr="00E26634">
              <w:rPr>
                <w:b/>
                <w:spacing w:val="-8"/>
                <w:sz w:val="28"/>
                <w:szCs w:val="28"/>
              </w:rPr>
              <w:t>0</w:t>
            </w: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806" w:type="pct"/>
            <w:gridSpan w:val="2"/>
            <w:shd w:val="clear" w:color="auto" w:fill="auto"/>
          </w:tcPr>
          <w:p w14:paraId="15115452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10%</w:t>
            </w:r>
          </w:p>
        </w:tc>
        <w:tc>
          <w:tcPr>
            <w:tcW w:w="416" w:type="pct"/>
            <w:vMerge/>
            <w:shd w:val="clear" w:color="auto" w:fill="auto"/>
          </w:tcPr>
          <w:p w14:paraId="54DC9A71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B528CB" w:rsidRPr="00E26634" w14:paraId="01F31BF0" w14:textId="77777777" w:rsidTr="0011761F">
        <w:tc>
          <w:tcPr>
            <w:tcW w:w="1360" w:type="pct"/>
            <w:gridSpan w:val="3"/>
            <w:shd w:val="clear" w:color="auto" w:fill="auto"/>
          </w:tcPr>
          <w:p w14:paraId="448C3A87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612" w:type="pct"/>
            <w:gridSpan w:val="4"/>
            <w:shd w:val="clear" w:color="auto" w:fill="auto"/>
            <w:vAlign w:val="center"/>
          </w:tcPr>
          <w:p w14:paraId="52AE260F" w14:textId="4F7ED3C9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60%</w:t>
            </w:r>
          </w:p>
        </w:tc>
        <w:tc>
          <w:tcPr>
            <w:tcW w:w="1612" w:type="pct"/>
            <w:gridSpan w:val="4"/>
            <w:shd w:val="clear" w:color="auto" w:fill="auto"/>
          </w:tcPr>
          <w:p w14:paraId="7DF6DF31" w14:textId="529E7BFC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40</w:t>
            </w: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416" w:type="pct"/>
            <w:vMerge/>
            <w:shd w:val="clear" w:color="auto" w:fill="auto"/>
          </w:tcPr>
          <w:p w14:paraId="02DD6187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5CE7F70A" w14:textId="77777777" w:rsidR="00523635" w:rsidRPr="00E26634" w:rsidRDefault="00523635" w:rsidP="00CE2F7F">
      <w:pPr>
        <w:spacing w:line="276" w:lineRule="auto"/>
        <w:ind w:right="49"/>
        <w:rPr>
          <w:b/>
          <w:sz w:val="28"/>
          <w:szCs w:val="28"/>
        </w:rPr>
      </w:pPr>
    </w:p>
    <w:tbl>
      <w:tblPr>
        <w:tblW w:w="5196" w:type="pct"/>
        <w:tblInd w:w="-176" w:type="dxa"/>
        <w:tblLook w:val="04A0" w:firstRow="1" w:lastRow="0" w:firstColumn="1" w:lastColumn="0" w:noHBand="0" w:noVBand="1"/>
      </w:tblPr>
      <w:tblGrid>
        <w:gridCol w:w="3737"/>
        <w:gridCol w:w="2908"/>
        <w:gridCol w:w="2960"/>
      </w:tblGrid>
      <w:tr w:rsidR="00523635" w:rsidRPr="00E26634" w14:paraId="328CED33" w14:textId="77777777" w:rsidTr="006A7AB2">
        <w:trPr>
          <w:trHeight w:val="627"/>
        </w:trPr>
        <w:tc>
          <w:tcPr>
            <w:tcW w:w="1945" w:type="pct"/>
            <w:shd w:val="clear" w:color="auto" w:fill="auto"/>
          </w:tcPr>
          <w:p w14:paraId="49FD1D50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0" w:name="_Hlk116763194"/>
            <w:r w:rsidRPr="00E26634">
              <w:rPr>
                <w:rFonts w:eastAsia="Times New Roman"/>
                <w:b/>
                <w:sz w:val="28"/>
                <w:szCs w:val="28"/>
              </w:rPr>
              <w:t xml:space="preserve">BAN GIÁM HIỆU </w:t>
            </w:r>
          </w:p>
          <w:p w14:paraId="0CF1FA07" w14:textId="2EC1F973" w:rsidR="00523635" w:rsidRPr="00E26634" w:rsidRDefault="00523635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duyệt</w:t>
            </w:r>
            <w:proofErr w:type="spellEnd"/>
          </w:p>
          <w:p w14:paraId="628B83A5" w14:textId="4FAF5BD6" w:rsidR="00CE2F7F" w:rsidRPr="00E26634" w:rsidRDefault="00CE2F7F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2720AF9A" w14:textId="77777777" w:rsidR="00CE2F7F" w:rsidRPr="00E26634" w:rsidRDefault="00CE2F7F" w:rsidP="00306746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3A119BFC" w14:textId="47019E9F" w:rsidR="00523635" w:rsidRPr="00E26634" w:rsidRDefault="004B428A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Dương Thị Dung</w:t>
            </w:r>
            <w:r w:rsidR="00523635" w:rsidRPr="00E26634">
              <w:rPr>
                <w:rFonts w:eastAsia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1514" w:type="pct"/>
            <w:shd w:val="clear" w:color="auto" w:fill="auto"/>
          </w:tcPr>
          <w:p w14:paraId="7F5DA8AA" w14:textId="475BFB3C" w:rsidR="00523635" w:rsidRPr="00E26634" w:rsidRDefault="00523635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TTCM</w:t>
            </w:r>
          </w:p>
          <w:p w14:paraId="28629231" w14:textId="1D464D1A" w:rsidR="00523635" w:rsidRPr="00E26634" w:rsidRDefault="005236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0D5E9A8" w14:textId="4F4BD327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AF06A64" w14:textId="77777777" w:rsidR="00306746" w:rsidRPr="00E26634" w:rsidRDefault="00306746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688F2F46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Nguyễn Thị Tuyết</w:t>
            </w:r>
          </w:p>
        </w:tc>
        <w:tc>
          <w:tcPr>
            <w:tcW w:w="1541" w:type="pct"/>
            <w:shd w:val="clear" w:color="auto" w:fill="auto"/>
          </w:tcPr>
          <w:p w14:paraId="58158996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NHÓM TRƯỞNG</w:t>
            </w:r>
          </w:p>
          <w:p w14:paraId="5D517C6B" w14:textId="3CB33DD4" w:rsidR="00523635" w:rsidRPr="00E26634" w:rsidRDefault="005236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4357CE60" w14:textId="5DB1ACF3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31E0C7FE" w14:textId="77777777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1A1F0198" w14:textId="303F5560" w:rsidR="00523635" w:rsidRPr="00E26634" w:rsidRDefault="00B23076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Đặng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Huyền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My</w:t>
            </w:r>
          </w:p>
        </w:tc>
      </w:tr>
      <w:bookmarkEnd w:id="0"/>
    </w:tbl>
    <w:p w14:paraId="7116C973" w14:textId="77777777" w:rsidR="00251B71" w:rsidRPr="00E26634" w:rsidRDefault="00251B71">
      <w:pPr>
        <w:rPr>
          <w:sz w:val="28"/>
          <w:szCs w:val="28"/>
        </w:rPr>
      </w:pPr>
    </w:p>
    <w:sectPr w:rsidR="00251B71" w:rsidRPr="00E26634" w:rsidSect="005A69D3">
      <w:pgSz w:w="11907" w:h="16839" w:code="9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4863">
    <w:abstractNumId w:val="1"/>
  </w:num>
  <w:num w:numId="2" w16cid:durableId="149429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58C"/>
    <w:rsid w:val="00030252"/>
    <w:rsid w:val="0011761F"/>
    <w:rsid w:val="001652CC"/>
    <w:rsid w:val="001726CD"/>
    <w:rsid w:val="002448B0"/>
    <w:rsid w:val="00251B71"/>
    <w:rsid w:val="00306746"/>
    <w:rsid w:val="003A787A"/>
    <w:rsid w:val="003B058C"/>
    <w:rsid w:val="004B428A"/>
    <w:rsid w:val="004E3A00"/>
    <w:rsid w:val="004E545D"/>
    <w:rsid w:val="00523635"/>
    <w:rsid w:val="00554F87"/>
    <w:rsid w:val="005575AA"/>
    <w:rsid w:val="00565DBA"/>
    <w:rsid w:val="005A69D3"/>
    <w:rsid w:val="005A7DA9"/>
    <w:rsid w:val="005D1AA2"/>
    <w:rsid w:val="00612595"/>
    <w:rsid w:val="006705A6"/>
    <w:rsid w:val="00676782"/>
    <w:rsid w:val="006A7AB2"/>
    <w:rsid w:val="006F1668"/>
    <w:rsid w:val="006F64F4"/>
    <w:rsid w:val="007050F2"/>
    <w:rsid w:val="00777E93"/>
    <w:rsid w:val="007A0719"/>
    <w:rsid w:val="007F48B1"/>
    <w:rsid w:val="00854EAB"/>
    <w:rsid w:val="00A85CD3"/>
    <w:rsid w:val="00AA473C"/>
    <w:rsid w:val="00AC50D2"/>
    <w:rsid w:val="00B23076"/>
    <w:rsid w:val="00B528CB"/>
    <w:rsid w:val="00BF4590"/>
    <w:rsid w:val="00C37105"/>
    <w:rsid w:val="00C37D98"/>
    <w:rsid w:val="00CB2B20"/>
    <w:rsid w:val="00CE2F7F"/>
    <w:rsid w:val="00DC14B7"/>
    <w:rsid w:val="00E26634"/>
    <w:rsid w:val="00EE4E9A"/>
    <w:rsid w:val="00F11003"/>
    <w:rsid w:val="00FD2608"/>
    <w:rsid w:val="00FE556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docId w15:val="{D45E03FF-CF8C-4CD9-858E-3487B080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HUYEN MY</cp:lastModifiedBy>
  <cp:revision>20</cp:revision>
  <cp:lastPrinted>2024-02-21T13:42:00Z</cp:lastPrinted>
  <dcterms:created xsi:type="dcterms:W3CDTF">2023-11-26T13:02:00Z</dcterms:created>
  <dcterms:modified xsi:type="dcterms:W3CDTF">2024-02-21T13:43:00Z</dcterms:modified>
</cp:coreProperties>
</file>