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F28AA">
              <w:rPr>
                <w:b/>
                <w:sz w:val="22"/>
              </w:rPr>
              <w:t>5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7F28AA">
              <w:rPr>
                <w:b/>
                <w:sz w:val="22"/>
              </w:rPr>
              <w:t>29</w:t>
            </w:r>
            <w:r w:rsidR="00FD7800">
              <w:rPr>
                <w:b/>
                <w:sz w:val="22"/>
              </w:rPr>
              <w:t>/01/2024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7F28AA">
              <w:rPr>
                <w:b/>
                <w:sz w:val="22"/>
              </w:rPr>
              <w:t>03/02/2024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410"/>
        <w:gridCol w:w="1135"/>
        <w:gridCol w:w="708"/>
        <w:gridCol w:w="2977"/>
        <w:gridCol w:w="1133"/>
        <w:gridCol w:w="840"/>
      </w:tblGrid>
      <w:tr w:rsidR="00C41DA0" w:rsidTr="00E32086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253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950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Dung</w:t>
            </w:r>
          </w:p>
        </w:tc>
      </w:tr>
      <w:tr w:rsidR="00C41DA0" w:rsidTr="00E32086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:rsidTr="00E32086">
        <w:trPr>
          <w:trHeight w:val="365"/>
        </w:trPr>
        <w:tc>
          <w:tcPr>
            <w:tcW w:w="709" w:type="dxa"/>
            <w:vMerge w:val="restart"/>
          </w:tcPr>
          <w:p w:rsidR="00D82EC7" w:rsidRPr="00033F8B" w:rsidRDefault="00437E0E" w:rsidP="007F28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F28AA">
              <w:rPr>
                <w:b/>
              </w:rPr>
              <w:t>9</w:t>
            </w:r>
            <w:r w:rsidR="00D82EC7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pPr>
              <w:contextualSpacing/>
              <w:jc w:val="both"/>
            </w:pPr>
            <w:r>
              <w:t>- Họp ban giám hiệu</w:t>
            </w:r>
          </w:p>
          <w:p w:rsidR="0059082A" w:rsidRPr="00C576CA" w:rsidRDefault="0059082A" w:rsidP="00C576CA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Họp ban giám hiệu</w:t>
            </w:r>
          </w:p>
          <w:p w:rsidR="0059082A" w:rsidRPr="00C576CA" w:rsidRDefault="0059082A" w:rsidP="00C576C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59082A" w:rsidRDefault="00C576CA" w:rsidP="00437E0E">
            <w:r>
              <w:t xml:space="preserve">- </w:t>
            </w:r>
            <w:r w:rsidR="0059082A">
              <w:t>Họp ban giám hiệu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:rsidTr="00E32086">
        <w:trPr>
          <w:trHeight w:val="70"/>
        </w:trPr>
        <w:tc>
          <w:tcPr>
            <w:tcW w:w="709" w:type="dxa"/>
            <w:vMerge/>
          </w:tcPr>
          <w:p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FD7800" w:rsidRDefault="00C576CA" w:rsidP="00D82EC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:rsidTr="00E32086">
        <w:trPr>
          <w:trHeight w:val="354"/>
        </w:trPr>
        <w:tc>
          <w:tcPr>
            <w:tcW w:w="709" w:type="dxa"/>
            <w:vMerge w:val="restart"/>
          </w:tcPr>
          <w:p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03C04" w:rsidRPr="00033F8B" w:rsidRDefault="007F28AA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03C04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7F603E" w:rsidRDefault="007F28AA" w:rsidP="00283B73">
            <w:pPr>
              <w:jc w:val="both"/>
              <w:rPr>
                <w:b/>
              </w:rPr>
            </w:pPr>
            <w:r>
              <w:t>- Dự các HĐ đón tết tại các lớp khối MGB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03C04" w:rsidRPr="00C576CA" w:rsidRDefault="00283B73" w:rsidP="007F28AA">
            <w:r>
              <w:t xml:space="preserve">- </w:t>
            </w:r>
            <w:r w:rsidR="007F28AA">
              <w:t>Dự các HĐ đón tết tại các lớp khối MGB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:rsidTr="00E32086">
        <w:trPr>
          <w:trHeight w:val="70"/>
        </w:trPr>
        <w:tc>
          <w:tcPr>
            <w:tcW w:w="709" w:type="dxa"/>
            <w:vMerge/>
          </w:tcPr>
          <w:p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E01095" w:rsidRDefault="00283B73" w:rsidP="00F03C0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C576CA" w:rsidRDefault="00283B73" w:rsidP="00F03C0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3B46CC" w:rsidRDefault="00F03C04" w:rsidP="00F03C04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F03C04" w:rsidRDefault="00283B73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:rsidTr="00E32086">
        <w:trPr>
          <w:trHeight w:val="445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576CA" w:rsidRDefault="007F28A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C576C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7F28AA" w:rsidP="00437E0E">
            <w:pPr>
              <w:contextualSpacing/>
              <w:jc w:val="both"/>
              <w:rPr>
                <w:b/>
              </w:rPr>
            </w:pPr>
            <w:r>
              <w:t>- Dự các HĐ đón tết tại các lớp khối MGL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576CA" w:rsidRDefault="007F28AA" w:rsidP="007F28AA">
            <w:r>
              <w:t>- Dự các HĐ đón tết tại các lớp khối MG</w:t>
            </w:r>
            <w:r>
              <w:t>L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Pr="00CB254B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4C1DFE" w:rsidRDefault="00C576CA" w:rsidP="00E32086">
            <w:pPr>
              <w:jc w:val="both"/>
            </w:pPr>
            <w:r>
              <w:t>- Kiểm tra</w:t>
            </w:r>
            <w:r w:rsidR="00E32086">
              <w:t xml:space="preserve"> hồ sơ chứng từ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E32086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A3228E" w:rsidRDefault="00C576CA" w:rsidP="00C576CA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E32086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7F28A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7F28AA">
            <w:pPr>
              <w:jc w:val="both"/>
            </w:pPr>
            <w:r>
              <w:t xml:space="preserve">- </w:t>
            </w:r>
            <w:r w:rsidR="007F28AA">
              <w:t>Dự hội nghị tại UBND phường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E32086" w:rsidP="00C576CA">
            <w:r>
              <w:t xml:space="preserve">- </w:t>
            </w:r>
            <w:r>
              <w:t>Dự các HĐ đón tết tại các lớp khối MG</w:t>
            </w:r>
            <w:r>
              <w:t>N, nhà trẻ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E32086" w:rsidP="00E32086">
            <w:pPr>
              <w:jc w:val="both"/>
            </w:pPr>
            <w:r>
              <w:t>-  Dự các HĐ đón tết tại các lớp khối MGN, nhà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E32086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E32086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7F28A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437E0E">
            <w:pPr>
              <w:jc w:val="both"/>
            </w:pPr>
            <w:r>
              <w:t xml:space="preserve">- Kiểm tra các hạng mục sửa chữa </w:t>
            </w:r>
            <w:r w:rsidR="00437E0E">
              <w:t>tại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F07A6D" w:rsidRDefault="00F07A6D" w:rsidP="00E32086">
            <w:pPr>
              <w:jc w:val="both"/>
            </w:pPr>
            <w:r w:rsidRPr="00F07A6D">
              <w:t xml:space="preserve">- </w:t>
            </w:r>
            <w:r w:rsidR="00E32086">
              <w:t>Công đoàn tổ chức tặng quà tết và thăm hỏi động viên gia đình chính sách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283B73">
            <w:pPr>
              <w:ind w:right="-108"/>
              <w:jc w:val="both"/>
            </w:pPr>
            <w:r w:rsidRPr="00283B73">
              <w:t>- Kiể</w:t>
            </w:r>
            <w:bookmarkStart w:id="0" w:name="_GoBack"/>
            <w:bookmarkEnd w:id="0"/>
            <w:r w:rsidRPr="00283B73">
              <w:t>m tra vệ sinh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E32086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7F28AA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E32086">
        <w:trPr>
          <w:trHeight w:val="273"/>
        </w:trPr>
        <w:tc>
          <w:tcPr>
            <w:tcW w:w="709" w:type="dxa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082A" w:rsidRDefault="007F28AA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B4EB2" w:rsidRDefault="00703D2A" w:rsidP="0059082A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59082A">
            <w:pPr>
              <w:ind w:right="-108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C" w:rsidRDefault="00FB065C" w:rsidP="00C46CD9">
      <w:r>
        <w:separator/>
      </w:r>
    </w:p>
  </w:endnote>
  <w:endnote w:type="continuationSeparator" w:id="0">
    <w:p w:rsidR="00FB065C" w:rsidRDefault="00FB065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C" w:rsidRDefault="00FB065C" w:rsidP="00C46CD9">
      <w:r>
        <w:separator/>
      </w:r>
    </w:p>
  </w:footnote>
  <w:footnote w:type="continuationSeparator" w:id="0">
    <w:p w:rsidR="00FB065C" w:rsidRDefault="00FB065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A58AD2-96E8-4756-BEEA-96B5D029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</cp:revision>
  <cp:lastPrinted>2020-09-21T04:51:00Z</cp:lastPrinted>
  <dcterms:created xsi:type="dcterms:W3CDTF">2023-10-16T01:16:00Z</dcterms:created>
  <dcterms:modified xsi:type="dcterms:W3CDTF">2024-02-02T02:48:00Z</dcterms:modified>
</cp:coreProperties>
</file>