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5F128F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spacing w:before="4"/>
        <w:rPr>
          <w:b/>
          <w:sz w:val="49"/>
        </w:rPr>
      </w:pPr>
    </w:p>
    <w:p w:rsidR="00C35894" w:rsidRDefault="0007602D" w:rsidP="0052692B">
      <w:pPr>
        <w:tabs>
          <w:tab w:val="left" w:pos="5405"/>
          <w:tab w:val="left" w:pos="6024"/>
        </w:tabs>
        <w:spacing w:line="304" w:lineRule="auto"/>
        <w:ind w:left="2073" w:right="524"/>
        <w:rPr>
          <w:sz w:val="36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="0052692B" w:rsidRPr="0052692B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C35894" w:rsidRDefault="0007602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 w:rsidR="0052692B">
        <w:rPr>
          <w:sz w:val="36"/>
        </w:rPr>
        <w:t>2A</w:t>
      </w:r>
      <w:r w:rsidR="0052692B"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C35894" w:rsidRDefault="0007602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614"/>
        <w:gridCol w:w="322"/>
        <w:gridCol w:w="344"/>
        <w:gridCol w:w="40"/>
        <w:gridCol w:w="49"/>
        <w:gridCol w:w="8"/>
        <w:gridCol w:w="759"/>
      </w:tblGrid>
      <w:tr w:rsidR="001C2293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6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7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6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4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C3764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4F0ED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481769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bookmarkStart w:id="0" w:name="_GoBack"/>
            <w:bookmarkEnd w:id="0"/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7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6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1457A" w:rsidRPr="00447C4C" w:rsidTr="00B35CF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</w:t>
            </w:r>
            <w:r w:rsidR="00BE7CC9">
              <w:rPr>
                <w:color w:val="000000"/>
                <w:lang w:val="en-US"/>
              </w:rPr>
              <w:t>(bù thứ sáu 7/10)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7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30310" w:rsidRDefault="00C30310" w:rsidP="00B35CF0">
      <w:pPr>
        <w:pStyle w:val="Heading1"/>
        <w:spacing w:before="72"/>
        <w:ind w:right="1364"/>
      </w:pPr>
    </w:p>
    <w:tbl>
      <w:tblPr>
        <w:tblpPr w:leftFromText="180" w:rightFromText="180" w:horzAnchor="margin" w:tblpXSpec="center" w:tblpY="-540"/>
        <w:tblW w:w="11676" w:type="dxa"/>
        <w:tblLook w:val="04A0" w:firstRow="1" w:lastRow="0" w:firstColumn="1" w:lastColumn="0" w:noHBand="0" w:noVBand="1"/>
      </w:tblPr>
      <w:tblGrid>
        <w:gridCol w:w="10154"/>
        <w:gridCol w:w="322"/>
        <w:gridCol w:w="1200"/>
      </w:tblGrid>
      <w:tr w:rsidR="008C088E" w:rsidRPr="00447C4C" w:rsidTr="008C088E">
        <w:trPr>
          <w:trHeight w:val="285"/>
        </w:trPr>
        <w:tc>
          <w:tcPr>
            <w:tcW w:w="10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:rsidR="00B35CF0" w:rsidRDefault="00B35CF0" w:rsidP="0064578F">
      <w:pPr>
        <w:pStyle w:val="Heading1"/>
        <w:spacing w:before="72"/>
        <w:ind w:right="1364"/>
      </w:pPr>
    </w:p>
    <w:p w:rsidR="00B35CF0" w:rsidRDefault="00B35CF0" w:rsidP="00491D54">
      <w:pPr>
        <w:pStyle w:val="Heading1"/>
        <w:spacing w:before="72"/>
        <w:ind w:right="1364"/>
        <w:jc w:val="center"/>
      </w:pPr>
    </w:p>
    <w:p w:rsidR="00C35894" w:rsidRDefault="0007602D" w:rsidP="00491D54">
      <w:pPr>
        <w:pStyle w:val="Heading1"/>
        <w:spacing w:before="72"/>
        <w:ind w:right="1364"/>
        <w:jc w:val="center"/>
      </w:pPr>
      <w:r>
        <w:t>PHẦN KIỂM TRA CỦA NHÀ TRƯỜNG</w:t>
      </w:r>
    </w:p>
    <w:p w:rsidR="00C35894" w:rsidRDefault="00C35894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2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1" w:line="322" w:lineRule="exact"/>
              <w:ind w:left="422" w:right="394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Ngày 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20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20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136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16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79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16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5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64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0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0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C35894" w:rsidRDefault="00C35894">
      <w:pPr>
        <w:rPr>
          <w:sz w:val="2"/>
          <w:szCs w:val="2"/>
        </w:rPr>
        <w:sectPr w:rsidR="00C35894" w:rsidSect="00C62460">
          <w:pgSz w:w="11910" w:h="16850"/>
          <w:pgMar w:top="284" w:right="442" w:bottom="227" w:left="743" w:header="720" w:footer="720" w:gutter="0"/>
          <w:cols w:space="720"/>
        </w:sect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5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0" w:line="312" w:lineRule="exact"/>
              <w:ind w:left="4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Ngày</w:t>
            </w:r>
          </w:p>
          <w:p w:rsidR="00C35894" w:rsidRDefault="0007602D">
            <w:pPr>
              <w:pStyle w:val="TableParagraph"/>
              <w:spacing w:before="2" w:line="312" w:lineRule="exact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12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12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8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9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29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7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7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07602D" w:rsidRDefault="0007602D"/>
    <w:sectPr w:rsidR="0007602D">
      <w:pgSz w:w="11910" w:h="16850"/>
      <w:pgMar w:top="132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88" w:rsidRDefault="00454188" w:rsidP="00F733CD">
      <w:r>
        <w:separator/>
      </w:r>
    </w:p>
  </w:endnote>
  <w:endnote w:type="continuationSeparator" w:id="0">
    <w:p w:rsidR="00454188" w:rsidRDefault="00454188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88" w:rsidRDefault="00454188" w:rsidP="00F733CD">
      <w:r>
        <w:separator/>
      </w:r>
    </w:p>
  </w:footnote>
  <w:footnote w:type="continuationSeparator" w:id="0">
    <w:p w:rsidR="00454188" w:rsidRDefault="00454188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7602D"/>
    <w:rsid w:val="000C1234"/>
    <w:rsid w:val="000C3DFE"/>
    <w:rsid w:val="000C5B55"/>
    <w:rsid w:val="0018164A"/>
    <w:rsid w:val="001C2293"/>
    <w:rsid w:val="001F1221"/>
    <w:rsid w:val="001F77ED"/>
    <w:rsid w:val="002D1E05"/>
    <w:rsid w:val="00373487"/>
    <w:rsid w:val="00383DDF"/>
    <w:rsid w:val="003E2087"/>
    <w:rsid w:val="0044210F"/>
    <w:rsid w:val="0045229C"/>
    <w:rsid w:val="00454188"/>
    <w:rsid w:val="004747AC"/>
    <w:rsid w:val="00491D54"/>
    <w:rsid w:val="00507B79"/>
    <w:rsid w:val="00525133"/>
    <w:rsid w:val="0052692B"/>
    <w:rsid w:val="005E1661"/>
    <w:rsid w:val="005F128F"/>
    <w:rsid w:val="0064578F"/>
    <w:rsid w:val="006C5877"/>
    <w:rsid w:val="00752A66"/>
    <w:rsid w:val="0077297A"/>
    <w:rsid w:val="007C6B26"/>
    <w:rsid w:val="008A38B0"/>
    <w:rsid w:val="008C088E"/>
    <w:rsid w:val="00913DC0"/>
    <w:rsid w:val="00944AB4"/>
    <w:rsid w:val="00956A86"/>
    <w:rsid w:val="0099333D"/>
    <w:rsid w:val="00A1457A"/>
    <w:rsid w:val="00AB6932"/>
    <w:rsid w:val="00B124DE"/>
    <w:rsid w:val="00B35CF0"/>
    <w:rsid w:val="00B63600"/>
    <w:rsid w:val="00B87FF6"/>
    <w:rsid w:val="00BB6492"/>
    <w:rsid w:val="00BE7CC9"/>
    <w:rsid w:val="00C30310"/>
    <w:rsid w:val="00C35894"/>
    <w:rsid w:val="00C472BC"/>
    <w:rsid w:val="00C50982"/>
    <w:rsid w:val="00C62460"/>
    <w:rsid w:val="00D21A24"/>
    <w:rsid w:val="00E057A2"/>
    <w:rsid w:val="00E10111"/>
    <w:rsid w:val="00E24C12"/>
    <w:rsid w:val="00F63710"/>
    <w:rsid w:val="00F733CD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87BCFBB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33</cp:revision>
  <cp:lastPrinted>2022-09-22T15:47:00Z</cp:lastPrinted>
  <dcterms:created xsi:type="dcterms:W3CDTF">2021-10-01T08:16:00Z</dcterms:created>
  <dcterms:modified xsi:type="dcterms:W3CDTF">2022-09-26T05:53:00Z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