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9292B6" w14:textId="672F6771" w:rsidR="00D34082" w:rsidRPr="00D34082" w:rsidRDefault="00D34082" w:rsidP="00D34082">
      <w:pPr>
        <w:pStyle w:val="Heading1"/>
        <w:shd w:val="clear" w:color="auto" w:fill="FFFFFF"/>
        <w:jc w:val="center"/>
        <w:rPr>
          <w:b w:val="0"/>
          <w:bCs w:val="0"/>
          <w:color w:val="FF0000"/>
          <w:sz w:val="44"/>
          <w:szCs w:val="44"/>
          <w:u w:val="single"/>
        </w:rPr>
      </w:pPr>
      <w:hyperlink r:id="rId4" w:tooltip="Các con học sinh  trường Tiểu học Giang Biên tham gia viết chữ đẹp  chào mừng Ngày Nhà giáo Việt Nam 20/11." w:history="1">
        <w:r w:rsidRPr="00D34082">
          <w:rPr>
            <w:rStyle w:val="Hyperlink"/>
            <w:b w:val="0"/>
            <w:bCs w:val="0"/>
            <w:color w:val="FF0000"/>
            <w:sz w:val="44"/>
            <w:szCs w:val="44"/>
          </w:rPr>
          <w:t>Học sinh trường Tiểu học G</w:t>
        </w:r>
        <w:bookmarkStart w:id="0" w:name="_GoBack"/>
        <w:bookmarkEnd w:id="0"/>
        <w:r w:rsidRPr="00D34082">
          <w:rPr>
            <w:rStyle w:val="Hyperlink"/>
            <w:b w:val="0"/>
            <w:bCs w:val="0"/>
            <w:color w:val="FF0000"/>
            <w:sz w:val="44"/>
            <w:szCs w:val="44"/>
          </w:rPr>
          <w:t>iang Biên tham gia viết chữ đẹp chào mừng Ngày Nhà giáo Việt Nam 20/11.</w:t>
        </w:r>
      </w:hyperlink>
    </w:p>
    <w:p w14:paraId="26131AD3" w14:textId="5B455ADA" w:rsidR="00D34082" w:rsidRPr="00D34082" w:rsidRDefault="00D34082" w:rsidP="00D34082">
      <w:pPr>
        <w:shd w:val="clear" w:color="auto" w:fill="FFFFFF"/>
        <w:rPr>
          <w:color w:val="212529"/>
        </w:rPr>
      </w:pPr>
      <w:r>
        <w:rPr>
          <w:color w:val="212529"/>
        </w:rPr>
        <w:t xml:space="preserve">     </w:t>
      </w:r>
      <w:r w:rsidRPr="00D34082">
        <w:rPr>
          <w:color w:val="212529"/>
        </w:rPr>
        <w:t xml:space="preserve">Ngày nay, cùng với quá trình “lên ngôi” của các sản phẩm công nghệ, người ta đang dần lãng quên ý nghĩa của việc viết chữ đẹp. Thực tế, viết chữ đẹp vẫn là biểu hiện một phần văn hóa Việt, thể hiện tính cách, tâm hồn của mỗi cá nhân trong xã hội. Trường Tiểu học </w:t>
      </w:r>
      <w:r>
        <w:rPr>
          <w:color w:val="212529"/>
        </w:rPr>
        <w:t>Giang Bi</w:t>
      </w:r>
      <w:r w:rsidR="008B3461">
        <w:rPr>
          <w:color w:val="212529"/>
        </w:rPr>
        <w:t>ên</w:t>
      </w:r>
      <w:r w:rsidRPr="00D34082">
        <w:rPr>
          <w:color w:val="212529"/>
        </w:rPr>
        <w:t xml:space="preserve"> vẫn luôn duy trì được nét đẹp đó với việc tổ chức hội thi viết chữ đẹp cấp trường qua từng năm học.</w:t>
      </w:r>
    </w:p>
    <w:p w14:paraId="42F5338A" w14:textId="77777777" w:rsidR="008B3461" w:rsidRDefault="00D34082" w:rsidP="00D34082">
      <w:pPr>
        <w:shd w:val="clear" w:color="auto" w:fill="FFFFFF"/>
        <w:rPr>
          <w:color w:val="212529"/>
        </w:rPr>
      </w:pPr>
      <w:r w:rsidRPr="00D34082">
        <w:rPr>
          <w:color w:val="212529"/>
        </w:rPr>
        <w:t xml:space="preserve">Hội thi là dịp để tuyển chọn, công nhận, biểu dương những đóng góp của các </w:t>
      </w:r>
      <w:r w:rsidR="008B3461">
        <w:rPr>
          <w:color w:val="212529"/>
        </w:rPr>
        <w:t>em học sinh</w:t>
      </w:r>
      <w:r w:rsidRPr="00D34082">
        <w:rPr>
          <w:color w:val="212529"/>
        </w:rPr>
        <w:t xml:space="preserve"> trong phong trào viết chữ đẹp trong nhà trường; qua đó nhằm thúc đẩy phong trào thi đua sôi nổi trong năm học góp phần vào phong trào thi đua chung của toàn ngành.</w:t>
      </w:r>
    </w:p>
    <w:p w14:paraId="1828A607" w14:textId="77777777" w:rsidR="008B3461" w:rsidRDefault="008B3461" w:rsidP="00D34082">
      <w:pPr>
        <w:shd w:val="clear" w:color="auto" w:fill="FFFFFF"/>
        <w:rPr>
          <w:color w:val="212529"/>
        </w:rPr>
      </w:pPr>
      <w:r>
        <w:rPr>
          <w:rFonts w:ascii="Segoe UI Symbol" w:hAnsi="Segoe UI Symbol" w:cs="Segoe UI Symbol"/>
          <w:color w:val="212529"/>
        </w:rPr>
        <w:t xml:space="preserve">   </w:t>
      </w:r>
      <w:r w:rsidR="00D34082" w:rsidRPr="00D34082">
        <w:rPr>
          <w:color w:val="212529"/>
        </w:rPr>
        <w:t>Chiều thứ 5 ngày 9/11/2022, trường Tiểu học Giang Biên tổ chức cuộc thi viết chữ đẹp trong học sinh để chào mừng Ngày Nhà giáo Việt Nam 20/11</w:t>
      </w:r>
    </w:p>
    <w:p w14:paraId="6A760C11" w14:textId="77777777" w:rsidR="008B3461" w:rsidRDefault="008B3461" w:rsidP="008B3461">
      <w:pPr>
        <w:shd w:val="clear" w:color="auto" w:fill="FFFFFF"/>
        <w:rPr>
          <w:rFonts w:ascii="Segoe UI Symbol" w:hAnsi="Segoe UI Symbol" w:cs="Segoe UI Symbol"/>
          <w:color w:val="212529"/>
        </w:rPr>
      </w:pPr>
      <w:r w:rsidRPr="00D34082">
        <w:rPr>
          <w:color w:val="212529"/>
        </w:rPr>
        <w:t>Kính mời quý bạn đọc cùng chiêm ngưỡng những tác phẩm tiêu biểu</w:t>
      </w:r>
      <w:r w:rsidRPr="00D34082">
        <w:rPr>
          <w:rFonts w:ascii="Segoe UI Symbol" w:hAnsi="Segoe UI Symbol" w:cs="Segoe UI Symbol"/>
          <w:color w:val="212529"/>
        </w:rPr>
        <w:t>💐💐💐💐</w:t>
      </w:r>
    </w:p>
    <w:p w14:paraId="42D3B7C4" w14:textId="33D0022F" w:rsidR="00D34082" w:rsidRPr="008B3461" w:rsidRDefault="00D34082" w:rsidP="00D34082">
      <w:pPr>
        <w:shd w:val="clear" w:color="auto" w:fill="FFFFFF"/>
        <w:rPr>
          <w:color w:val="212529"/>
        </w:rPr>
      </w:pPr>
      <w:r>
        <w:rPr>
          <w:rFonts w:ascii="Arial" w:hAnsi="Arial" w:cs="Arial"/>
          <w:noProof/>
          <w:color w:val="0D6EFD"/>
        </w:rPr>
        <w:drawing>
          <wp:inline distT="0" distB="0" distL="0" distR="0" wp14:anchorId="7B3FB086" wp14:editId="14D7CB22">
            <wp:extent cx="5940425" cy="4857007"/>
            <wp:effectExtent l="0" t="0" r="3175" b="1270"/>
            <wp:docPr id="2" name="Picture 2">
              <a:hlinkClick xmlns:a="http://schemas.openxmlformats.org/drawingml/2006/main" r:id="rId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4" tooltip="&quot;&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0554" cy="4865289"/>
                    </a:xfrm>
                    <a:prstGeom prst="rect">
                      <a:avLst/>
                    </a:prstGeom>
                    <a:noFill/>
                    <a:ln>
                      <a:noFill/>
                    </a:ln>
                  </pic:spPr>
                </pic:pic>
              </a:graphicData>
            </a:graphic>
          </wp:inline>
        </w:drawing>
      </w:r>
    </w:p>
    <w:p w14:paraId="7002F3F1" w14:textId="3997F978" w:rsidR="0061569E" w:rsidRDefault="0061569E" w:rsidP="00136996"/>
    <w:p w14:paraId="3D9F3D60" w14:textId="5BDB92C0" w:rsidR="0061569E" w:rsidRDefault="008B3461" w:rsidP="00136996">
      <w:r>
        <w:rPr>
          <w:rFonts w:ascii="Arial" w:hAnsi="Arial" w:cs="Arial"/>
          <w:noProof/>
          <w:color w:val="0D6EFD"/>
        </w:rPr>
        <w:lastRenderedPageBreak/>
        <w:drawing>
          <wp:inline distT="0" distB="0" distL="0" distR="0" wp14:anchorId="59E7378F" wp14:editId="59FD0CA9">
            <wp:extent cx="5940425" cy="4013835"/>
            <wp:effectExtent l="0" t="0" r="317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4013835"/>
                    </a:xfrm>
                    <a:prstGeom prst="rect">
                      <a:avLst/>
                    </a:prstGeom>
                  </pic:spPr>
                </pic:pic>
              </a:graphicData>
            </a:graphic>
          </wp:inline>
        </w:drawing>
      </w:r>
    </w:p>
    <w:p w14:paraId="1199A40C" w14:textId="39AA7A8D" w:rsidR="008B3461" w:rsidRDefault="008B3461" w:rsidP="00136996">
      <w:r>
        <w:rPr>
          <w:noProof/>
        </w:rPr>
        <w:drawing>
          <wp:inline distT="0" distB="0" distL="0" distR="0" wp14:anchorId="2F3B82B9" wp14:editId="3A5A312E">
            <wp:extent cx="5934710" cy="5106389"/>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35890" cy="5107404"/>
                    </a:xfrm>
                    <a:prstGeom prst="rect">
                      <a:avLst/>
                    </a:prstGeom>
                  </pic:spPr>
                </pic:pic>
              </a:graphicData>
            </a:graphic>
          </wp:inline>
        </w:drawing>
      </w:r>
    </w:p>
    <w:p w14:paraId="5C2C3DA0" w14:textId="0EDD1C8F" w:rsidR="008B3461" w:rsidRDefault="008B3461" w:rsidP="00136996">
      <w:r>
        <w:rPr>
          <w:noProof/>
        </w:rPr>
        <w:lastRenderedPageBreak/>
        <w:drawing>
          <wp:inline distT="0" distB="0" distL="0" distR="0" wp14:anchorId="24BFB619" wp14:editId="6DB0C4F3">
            <wp:extent cx="5940289" cy="5035014"/>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436" cy="5037682"/>
                    </a:xfrm>
                    <a:prstGeom prst="rect">
                      <a:avLst/>
                    </a:prstGeom>
                  </pic:spPr>
                </pic:pic>
              </a:graphicData>
            </a:graphic>
          </wp:inline>
        </w:drawing>
      </w:r>
    </w:p>
    <w:p w14:paraId="539D63E7" w14:textId="0E83C263" w:rsidR="008B3461" w:rsidRDefault="008B3461" w:rsidP="00136996">
      <w:r>
        <w:rPr>
          <w:noProof/>
        </w:rPr>
        <w:drawing>
          <wp:inline distT="0" distB="0" distL="0" distR="0" wp14:anchorId="6FC516D8" wp14:editId="13B81C01">
            <wp:extent cx="5939151" cy="3930732"/>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6927" cy="3935878"/>
                    </a:xfrm>
                    <a:prstGeom prst="rect">
                      <a:avLst/>
                    </a:prstGeom>
                  </pic:spPr>
                </pic:pic>
              </a:graphicData>
            </a:graphic>
          </wp:inline>
        </w:drawing>
      </w:r>
    </w:p>
    <w:sectPr w:rsidR="008B3461" w:rsidSect="008B3461">
      <w:pgSz w:w="11907" w:h="16840" w:code="9"/>
      <w:pgMar w:top="1134" w:right="1134" w:bottom="709"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996"/>
    <w:rsid w:val="00136996"/>
    <w:rsid w:val="0052185D"/>
    <w:rsid w:val="0061569E"/>
    <w:rsid w:val="008B3461"/>
    <w:rsid w:val="00C12B7C"/>
    <w:rsid w:val="00CB26E0"/>
    <w:rsid w:val="00D34082"/>
    <w:rsid w:val="00EB4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8A09F"/>
  <w15:chartTrackingRefBased/>
  <w15:docId w15:val="{8560130F-4C06-4C8A-AD3E-8D89316CB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36996"/>
    <w:pPr>
      <w:spacing w:before="100" w:beforeAutospacing="1" w:after="100" w:afterAutospacing="1" w:line="240" w:lineRule="auto"/>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996"/>
    <w:rPr>
      <w:rFonts w:eastAsia="Times New Roman"/>
      <w:b/>
      <w:bCs/>
      <w:kern w:val="36"/>
      <w:sz w:val="48"/>
      <w:szCs w:val="48"/>
    </w:rPr>
  </w:style>
  <w:style w:type="character" w:styleId="Hyperlink">
    <w:name w:val="Hyperlink"/>
    <w:basedOn w:val="DefaultParagraphFont"/>
    <w:uiPriority w:val="99"/>
    <w:semiHidden/>
    <w:unhideWhenUsed/>
    <w:rsid w:val="00136996"/>
    <w:rPr>
      <w:color w:val="0000FF"/>
      <w:u w:val="single"/>
    </w:rPr>
  </w:style>
  <w:style w:type="character" w:customStyle="1" w:styleId="colorgray">
    <w:name w:val="color_gray"/>
    <w:basedOn w:val="DefaultParagraphFont"/>
    <w:rsid w:val="00136996"/>
  </w:style>
  <w:style w:type="character" w:customStyle="1" w:styleId="fontfamilyselect">
    <w:name w:val="font_family_select"/>
    <w:basedOn w:val="DefaultParagraphFont"/>
    <w:rsid w:val="001369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1144405">
      <w:bodyDiv w:val="1"/>
      <w:marLeft w:val="0"/>
      <w:marRight w:val="0"/>
      <w:marTop w:val="0"/>
      <w:marBottom w:val="0"/>
      <w:divBdr>
        <w:top w:val="none" w:sz="0" w:space="0" w:color="auto"/>
        <w:left w:val="none" w:sz="0" w:space="0" w:color="auto"/>
        <w:bottom w:val="none" w:sz="0" w:space="0" w:color="auto"/>
        <w:right w:val="none" w:sz="0" w:space="0" w:color="auto"/>
      </w:divBdr>
      <w:divsChild>
        <w:div w:id="568152394">
          <w:marLeft w:val="0"/>
          <w:marRight w:val="0"/>
          <w:marTop w:val="0"/>
          <w:marBottom w:val="0"/>
          <w:divBdr>
            <w:top w:val="none" w:sz="0" w:space="0" w:color="auto"/>
            <w:left w:val="none" w:sz="0" w:space="0" w:color="auto"/>
            <w:bottom w:val="none" w:sz="0" w:space="0" w:color="auto"/>
            <w:right w:val="none" w:sz="0" w:space="0" w:color="auto"/>
          </w:divBdr>
          <w:divsChild>
            <w:div w:id="223830500">
              <w:marLeft w:val="0"/>
              <w:marRight w:val="0"/>
              <w:marTop w:val="0"/>
              <w:marBottom w:val="0"/>
              <w:divBdr>
                <w:top w:val="none" w:sz="0" w:space="0" w:color="auto"/>
                <w:left w:val="none" w:sz="0" w:space="0" w:color="auto"/>
                <w:bottom w:val="none" w:sz="0" w:space="0" w:color="auto"/>
                <w:right w:val="none" w:sz="0" w:space="0" w:color="auto"/>
              </w:divBdr>
            </w:div>
            <w:div w:id="318771642">
              <w:marLeft w:val="0"/>
              <w:marRight w:val="0"/>
              <w:marTop w:val="0"/>
              <w:marBottom w:val="0"/>
              <w:divBdr>
                <w:top w:val="none" w:sz="0" w:space="0" w:color="auto"/>
                <w:left w:val="none" w:sz="0" w:space="0" w:color="auto"/>
                <w:bottom w:val="none" w:sz="0" w:space="0" w:color="auto"/>
                <w:right w:val="none" w:sz="0" w:space="0" w:color="auto"/>
              </w:divBdr>
            </w:div>
          </w:divsChild>
        </w:div>
        <w:div w:id="771434248">
          <w:marLeft w:val="0"/>
          <w:marRight w:val="0"/>
          <w:marTop w:val="0"/>
          <w:marBottom w:val="0"/>
          <w:divBdr>
            <w:top w:val="none" w:sz="0" w:space="0" w:color="auto"/>
            <w:left w:val="none" w:sz="0" w:space="0" w:color="auto"/>
            <w:bottom w:val="none" w:sz="0" w:space="0" w:color="auto"/>
            <w:right w:val="none" w:sz="0" w:space="0" w:color="auto"/>
          </w:divBdr>
        </w:div>
      </w:divsChild>
    </w:div>
    <w:div w:id="1912884899">
      <w:bodyDiv w:val="1"/>
      <w:marLeft w:val="0"/>
      <w:marRight w:val="0"/>
      <w:marTop w:val="0"/>
      <w:marBottom w:val="0"/>
      <w:divBdr>
        <w:top w:val="none" w:sz="0" w:space="0" w:color="auto"/>
        <w:left w:val="none" w:sz="0" w:space="0" w:color="auto"/>
        <w:bottom w:val="none" w:sz="0" w:space="0" w:color="auto"/>
        <w:right w:val="none" w:sz="0" w:space="0" w:color="auto"/>
      </w:divBdr>
      <w:divsChild>
        <w:div w:id="1462571129">
          <w:marLeft w:val="0"/>
          <w:marRight w:val="0"/>
          <w:marTop w:val="0"/>
          <w:marBottom w:val="0"/>
          <w:divBdr>
            <w:top w:val="none" w:sz="0" w:space="0" w:color="auto"/>
            <w:left w:val="none" w:sz="0" w:space="0" w:color="auto"/>
            <w:bottom w:val="none" w:sz="0" w:space="0" w:color="auto"/>
            <w:right w:val="none" w:sz="0" w:space="0" w:color="auto"/>
          </w:divBdr>
          <w:divsChild>
            <w:div w:id="1758599249">
              <w:marLeft w:val="0"/>
              <w:marRight w:val="0"/>
              <w:marTop w:val="0"/>
              <w:marBottom w:val="0"/>
              <w:divBdr>
                <w:top w:val="none" w:sz="0" w:space="0" w:color="auto"/>
                <w:left w:val="none" w:sz="0" w:space="0" w:color="auto"/>
                <w:bottom w:val="none" w:sz="0" w:space="0" w:color="auto"/>
                <w:right w:val="none" w:sz="0" w:space="0" w:color="auto"/>
              </w:divBdr>
            </w:div>
            <w:div w:id="1919830333">
              <w:marLeft w:val="0"/>
              <w:marRight w:val="0"/>
              <w:marTop w:val="0"/>
              <w:marBottom w:val="0"/>
              <w:divBdr>
                <w:top w:val="none" w:sz="0" w:space="0" w:color="auto"/>
                <w:left w:val="none" w:sz="0" w:space="0" w:color="auto"/>
                <w:bottom w:val="none" w:sz="0" w:space="0" w:color="auto"/>
                <w:right w:val="none" w:sz="0" w:space="0" w:color="auto"/>
              </w:divBdr>
            </w:div>
          </w:divsChild>
        </w:div>
        <w:div w:id="18138666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s://thgiangbien.longbien.edu.vn/hoat-dong-chung/cac-con-hoc-sinh-truong-tieu-hoc-giang-bien-tham-gia-viet-chu-dep-chao-mung-nga/ctfull/12811/560572"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184</Words>
  <Characters>1053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M0</dc:creator>
  <cp:keywords/>
  <dc:description/>
  <cp:lastModifiedBy>M0</cp:lastModifiedBy>
  <cp:revision>2</cp:revision>
  <dcterms:created xsi:type="dcterms:W3CDTF">2022-11-11T03:51:00Z</dcterms:created>
  <dcterms:modified xsi:type="dcterms:W3CDTF">2022-11-11T03:51:00Z</dcterms:modified>
</cp:coreProperties>
</file>