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4D2F07" w:rsidRPr="004D2F0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br w:type="page"/>
              <w:t>UBND QUẬN LONG BIÊN</w:t>
            </w:r>
          </w:p>
          <w:p w14:paraId="0949AB64" w14:textId="6FF1FD10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A701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4D2F07">
              <w:rPr>
                <w:rFonts w:ascii="Times New Roman" w:hAnsi="Times New Roman"/>
                <w:b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30FC094E" w:rsidR="00EA199C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LỊCH CÔNG TÁC TOÀN TRƯỜNG TUẦN </w:t>
            </w:r>
            <w:r w:rsidR="00D12CD3">
              <w:rPr>
                <w:rFonts w:ascii="Times New Roman" w:hAnsi="Times New Roman"/>
                <w:b/>
                <w:lang w:val="pt-BR"/>
              </w:rPr>
              <w:t>3</w:t>
            </w:r>
            <w:r w:rsidR="004E52AB">
              <w:rPr>
                <w:rFonts w:ascii="Times New Roman" w:hAnsi="Times New Roman"/>
                <w:b/>
                <w:lang w:val="pt-BR"/>
              </w:rPr>
              <w:t>6</w:t>
            </w:r>
          </w:p>
          <w:p w14:paraId="5B5D6C81" w14:textId="6AF6337C" w:rsidR="00272B7B" w:rsidRPr="004D2F07" w:rsidRDefault="00EA199C" w:rsidP="00E171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(TỪ NGÀY </w:t>
            </w:r>
            <w:r w:rsidR="004E52AB">
              <w:rPr>
                <w:rFonts w:ascii="Times New Roman" w:hAnsi="Times New Roman"/>
                <w:b/>
              </w:rPr>
              <w:t>30</w:t>
            </w:r>
            <w:r w:rsidR="00EC799C" w:rsidRPr="004D2F07">
              <w:rPr>
                <w:rFonts w:ascii="Times New Roman" w:hAnsi="Times New Roman"/>
                <w:b/>
              </w:rPr>
              <w:t>/</w:t>
            </w:r>
            <w:r w:rsidR="00F027B0">
              <w:rPr>
                <w:rFonts w:ascii="Times New Roman" w:hAnsi="Times New Roman"/>
                <w:b/>
              </w:rPr>
              <w:t>5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ĐẾN </w:t>
            </w:r>
            <w:r w:rsidR="004E52AB">
              <w:rPr>
                <w:rFonts w:ascii="Times New Roman" w:hAnsi="Times New Roman"/>
                <w:b/>
                <w:lang w:val="pt-BR"/>
              </w:rPr>
              <w:t>5</w:t>
            </w:r>
            <w:r w:rsidR="00EB7760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4E52AB">
              <w:rPr>
                <w:rFonts w:ascii="Times New Roman" w:hAnsi="Times New Roman"/>
                <w:b/>
                <w:lang w:val="pt-BR"/>
              </w:rPr>
              <w:t>6</w:t>
            </w:r>
            <w:r w:rsidR="00C45787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202</w:t>
            </w:r>
            <w:r w:rsidR="001564F7" w:rsidRPr="004D2F07">
              <w:rPr>
                <w:rFonts w:ascii="Times New Roman" w:hAnsi="Times New Roman"/>
                <w:b/>
                <w:lang w:val="pt-BR"/>
              </w:rPr>
              <w:t>2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D2F07" w:rsidRPr="004D2F0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Nội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  <w:b/>
              </w:rPr>
              <w:t>công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việc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thời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gian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địa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Lãnh đạo  </w:t>
            </w:r>
          </w:p>
          <w:p w14:paraId="2FA1A0B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BGH trực</w:t>
            </w:r>
          </w:p>
          <w:p w14:paraId="31BCF87B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GV trực</w:t>
            </w:r>
          </w:p>
          <w:p w14:paraId="2ED9321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NV trực </w:t>
            </w:r>
          </w:p>
        </w:tc>
      </w:tr>
      <w:tr w:rsidR="005D05CE" w:rsidRPr="004D2F07" w14:paraId="15D6FCF7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 w:val="restart"/>
            <w:vAlign w:val="center"/>
          </w:tcPr>
          <w:p w14:paraId="663E1557" w14:textId="77777777" w:rsidR="005D05CE" w:rsidRPr="004D2F07" w:rsidRDefault="005D05CE" w:rsidP="00DB649B">
            <w:pPr>
              <w:jc w:val="center"/>
              <w:rPr>
                <w:rFonts w:ascii="Times New Roman" w:hAnsi="Times New Roman"/>
                <w:b/>
              </w:rPr>
            </w:pPr>
            <w:r w:rsidRPr="004D2F07">
              <w:rPr>
                <w:rFonts w:ascii="Times New Roman" w:hAnsi="Times New Roman"/>
                <w:b/>
              </w:rPr>
              <w:t>Hai</w:t>
            </w:r>
          </w:p>
          <w:p w14:paraId="039F7E29" w14:textId="44C3DD64" w:rsidR="005D05CE" w:rsidRPr="004D2F07" w:rsidRDefault="005D05CE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30.5</w:t>
            </w: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5D05CE" w:rsidRPr="004D2F07" w:rsidRDefault="005D05CE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1858FE83" w:rsidR="005D05CE" w:rsidRPr="004D2F07" w:rsidRDefault="005D05CE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GVHĐ 21 - 22, NV </w:t>
            </w:r>
            <w:proofErr w:type="spellStart"/>
            <w:r>
              <w:rPr>
                <w:rFonts w:ascii="Times New Roman" w:hAnsi="Times New Roman"/>
              </w:rPr>
              <w:t>không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4BBB04F3" w14:textId="5F9FD4E6" w:rsidR="005D05CE" w:rsidRPr="004D2F07" w:rsidRDefault="005D05CE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</w:t>
            </w:r>
          </w:p>
        </w:tc>
        <w:tc>
          <w:tcPr>
            <w:tcW w:w="1701" w:type="dxa"/>
          </w:tcPr>
          <w:p w14:paraId="60B9CD18" w14:textId="067F0981" w:rsidR="005D05CE" w:rsidRPr="004D2F07" w:rsidRDefault="005D05CE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52FE045C" w14:textId="2005A3A2" w:rsidR="005D05CE" w:rsidRPr="004D2F07" w:rsidRDefault="005D05CE" w:rsidP="00DB649B">
            <w:pPr>
              <w:jc w:val="center"/>
              <w:rPr>
                <w:rFonts w:ascii="Times New Roman" w:hAnsi="Times New Roman"/>
              </w:rPr>
            </w:pPr>
          </w:p>
          <w:p w14:paraId="48DF4E0F" w14:textId="77777777" w:rsidR="005D05CE" w:rsidRPr="004D2F07" w:rsidRDefault="005D05CE" w:rsidP="00D17641">
            <w:pPr>
              <w:rPr>
                <w:rFonts w:ascii="Times New Roman" w:hAnsi="Times New Roman"/>
              </w:rPr>
            </w:pPr>
          </w:p>
          <w:p w14:paraId="75A9BF3B" w14:textId="77777777" w:rsidR="005D05CE" w:rsidRPr="004D2F07" w:rsidRDefault="005D05CE" w:rsidP="00D17641">
            <w:pPr>
              <w:rPr>
                <w:rFonts w:ascii="Times New Roman" w:hAnsi="Times New Roman"/>
              </w:rPr>
            </w:pPr>
          </w:p>
          <w:p w14:paraId="6231D473" w14:textId="77777777" w:rsidR="005D05CE" w:rsidRPr="004D2F07" w:rsidRDefault="005D05CE" w:rsidP="00D17641">
            <w:pPr>
              <w:rPr>
                <w:rFonts w:ascii="Times New Roman" w:hAnsi="Times New Roman"/>
              </w:rPr>
            </w:pPr>
          </w:p>
          <w:p w14:paraId="7DDE9105" w14:textId="77777777" w:rsidR="005D05CE" w:rsidRPr="004D2F07" w:rsidRDefault="005D05CE" w:rsidP="00D17641">
            <w:pPr>
              <w:rPr>
                <w:rFonts w:ascii="Times New Roman" w:hAnsi="Times New Roman"/>
              </w:rPr>
            </w:pPr>
          </w:p>
          <w:p w14:paraId="13634DF4" w14:textId="5E6E684C" w:rsidR="005D05CE" w:rsidRPr="004D2F07" w:rsidRDefault="005D05CE" w:rsidP="00D17641">
            <w:pPr>
              <w:rPr>
                <w:rFonts w:ascii="Times New Roman" w:hAnsi="Times New Roman"/>
              </w:rPr>
            </w:pPr>
          </w:p>
          <w:p w14:paraId="4CA412A3" w14:textId="4D6BC7B0" w:rsidR="005D05CE" w:rsidRPr="004D2F07" w:rsidRDefault="005D05CE" w:rsidP="00D17641">
            <w:pPr>
              <w:rPr>
                <w:rFonts w:ascii="Times New Roman" w:hAnsi="Times New Roman"/>
              </w:rPr>
            </w:pPr>
          </w:p>
          <w:p w14:paraId="3AD887ED" w14:textId="04AB4F97" w:rsidR="005D05CE" w:rsidRPr="004D2F07" w:rsidRDefault="005D05CE" w:rsidP="00E17197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5FA13D0" w14:textId="5D420EC0" w:rsidR="005D05CE" w:rsidRPr="004D2F07" w:rsidRDefault="005D05CE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47F26E8C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52550C91" w14:textId="77777777" w:rsidR="005D05CE" w:rsidRPr="004D2F07" w:rsidRDefault="005D05CE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23CFE86D" w14:textId="77777777" w:rsidR="005D05CE" w:rsidRPr="004D2F07" w:rsidRDefault="005D05CE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D1FB78F" w14:textId="77777777" w:rsidR="005D05CE" w:rsidRDefault="005D05CE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NN. </w:t>
            </w:r>
            <w:proofErr w:type="spellStart"/>
            <w:r>
              <w:rPr>
                <w:rFonts w:ascii="Times New Roman" w:hAnsi="Times New Roman"/>
              </w:rPr>
              <w:t>Lưu</w:t>
            </w:r>
            <w:proofErr w:type="spellEnd"/>
            <w:r>
              <w:rPr>
                <w:rFonts w:ascii="Times New Roman" w:hAnsi="Times New Roman"/>
              </w:rPr>
              <w:t xml:space="preserve"> BB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</w:p>
          <w:p w14:paraId="6F100D4E" w14:textId="4520727D" w:rsidR="005D05CE" w:rsidRDefault="005D05CE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(BGH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lấy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7A145797" w14:textId="14566E18" w:rsidR="005D05CE" w:rsidRPr="004D2F07" w:rsidRDefault="005D05CE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PHT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</w:p>
        </w:tc>
        <w:tc>
          <w:tcPr>
            <w:tcW w:w="3522" w:type="dxa"/>
            <w:gridSpan w:val="2"/>
          </w:tcPr>
          <w:p w14:paraId="79712C52" w14:textId="1A62E960" w:rsidR="005D05CE" w:rsidRPr="004D2F07" w:rsidRDefault="005D05CE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</w:t>
            </w:r>
          </w:p>
        </w:tc>
        <w:tc>
          <w:tcPr>
            <w:tcW w:w="1701" w:type="dxa"/>
          </w:tcPr>
          <w:p w14:paraId="05BE385C" w14:textId="529C5A00" w:rsidR="005D05CE" w:rsidRPr="004D2F07" w:rsidRDefault="005D05CE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D84CA8E" w14:textId="77777777" w:rsidR="005D05CE" w:rsidRPr="004D2F07" w:rsidRDefault="005D05CE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A5B9F13" w14:textId="77777777" w:rsidR="005D05CE" w:rsidRPr="004D2F07" w:rsidRDefault="005D05CE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664164AE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40DD63D2" w14:textId="77777777" w:rsidR="005D05CE" w:rsidRPr="004D2F07" w:rsidRDefault="005D05CE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84B3D98" w14:textId="77777777" w:rsidR="005D05CE" w:rsidRPr="004D2F07" w:rsidRDefault="005D05CE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9869C93" w14:textId="58FA8D65" w:rsidR="005D05CE" w:rsidRPr="004D2F07" w:rsidRDefault="005D05CE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BGH 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, GV </w:t>
            </w:r>
            <w:proofErr w:type="spellStart"/>
            <w:r>
              <w:rPr>
                <w:rFonts w:ascii="Times New Roman" w:hAnsi="Times New Roman"/>
              </w:rPr>
              <w:t>thu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4C31A19F" w14:textId="3706C93D" w:rsidR="005D05CE" w:rsidRPr="004D2F07" w:rsidRDefault="005D05CE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</w:t>
            </w:r>
          </w:p>
        </w:tc>
        <w:tc>
          <w:tcPr>
            <w:tcW w:w="1701" w:type="dxa"/>
          </w:tcPr>
          <w:p w14:paraId="27123205" w14:textId="53359E6C" w:rsidR="005D05CE" w:rsidRPr="004D2F07" w:rsidRDefault="005D05CE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015BAD1" w14:textId="77777777" w:rsidR="005D05CE" w:rsidRPr="004D2F07" w:rsidRDefault="005D05CE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CACA4F6" w14:textId="77777777" w:rsidR="005D05CE" w:rsidRPr="004D2F07" w:rsidRDefault="005D05CE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3364AF55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19DD5E1E" w14:textId="77777777" w:rsidR="005D05CE" w:rsidRPr="004D2F07" w:rsidRDefault="005D05CE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C705B12" w14:textId="77777777" w:rsidR="005D05CE" w:rsidRPr="004D2F07" w:rsidRDefault="005D05CE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D62A7E4" w14:textId="6A21B384" w:rsidR="005D05CE" w:rsidRDefault="005D05CE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HT – PHT - GV</w:t>
            </w:r>
          </w:p>
        </w:tc>
        <w:tc>
          <w:tcPr>
            <w:tcW w:w="3522" w:type="dxa"/>
            <w:gridSpan w:val="2"/>
          </w:tcPr>
          <w:p w14:paraId="2CCFB450" w14:textId="7D7E2182" w:rsidR="005D05CE" w:rsidRDefault="005D05CE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Ban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tịch</w:t>
            </w:r>
            <w:proofErr w:type="spellEnd"/>
          </w:p>
        </w:tc>
        <w:tc>
          <w:tcPr>
            <w:tcW w:w="1701" w:type="dxa"/>
          </w:tcPr>
          <w:p w14:paraId="37453CC7" w14:textId="2FE50742" w:rsidR="005D05CE" w:rsidRDefault="005D05CE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76395E5B" w14:textId="77777777" w:rsidR="005D05CE" w:rsidRPr="004D2F07" w:rsidRDefault="005D05CE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1E5AE84" w14:textId="77777777" w:rsidR="005D05CE" w:rsidRPr="004D2F07" w:rsidRDefault="005D05CE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749A919A" w:rsidR="005D05CE" w:rsidRPr="00B87380" w:rsidRDefault="005D05CE" w:rsidP="005D05CE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BC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kêt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, BC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  <w:r w:rsidR="008B1618">
              <w:rPr>
                <w:rFonts w:ascii="Times New Roman" w:hAnsi="Times New Roman"/>
              </w:rPr>
              <w:t xml:space="preserve">, </w:t>
            </w:r>
            <w:proofErr w:type="spellStart"/>
            <w:r w:rsidR="008B1618">
              <w:rPr>
                <w:rFonts w:ascii="Times New Roman" w:hAnsi="Times New Roman"/>
              </w:rPr>
              <w:t>đơn</w:t>
            </w:r>
            <w:proofErr w:type="spellEnd"/>
            <w:r w:rsidR="008B1618">
              <w:rPr>
                <w:rFonts w:ascii="Times New Roman" w:hAnsi="Times New Roman"/>
              </w:rPr>
              <w:t xml:space="preserve"> </w:t>
            </w:r>
            <w:proofErr w:type="spellStart"/>
            <w:r w:rsidR="008B1618">
              <w:rPr>
                <w:rFonts w:ascii="Times New Roman" w:hAnsi="Times New Roman"/>
              </w:rPr>
              <w:t>xin</w:t>
            </w:r>
            <w:proofErr w:type="spellEnd"/>
            <w:r w:rsidR="008B1618">
              <w:rPr>
                <w:rFonts w:ascii="Times New Roman" w:hAnsi="Times New Roman"/>
              </w:rPr>
              <w:t xml:space="preserve"> </w:t>
            </w:r>
            <w:proofErr w:type="spellStart"/>
            <w:r w:rsidR="008B1618">
              <w:rPr>
                <w:rFonts w:ascii="Times New Roman" w:hAnsi="Times New Roman"/>
              </w:rPr>
              <w:t>phép</w:t>
            </w:r>
            <w:proofErr w:type="spellEnd"/>
            <w:r w:rsidR="008B1618">
              <w:rPr>
                <w:rFonts w:ascii="Times New Roman" w:hAnsi="Times New Roman"/>
              </w:rPr>
              <w:t xml:space="preserve"> </w:t>
            </w:r>
            <w:proofErr w:type="spellStart"/>
            <w:r w:rsidR="008B1618">
              <w:rPr>
                <w:rFonts w:ascii="Times New Roman" w:hAnsi="Times New Roman"/>
              </w:rPr>
              <w:t>đi</w:t>
            </w:r>
            <w:proofErr w:type="spellEnd"/>
            <w:r w:rsidR="008B1618">
              <w:rPr>
                <w:rFonts w:ascii="Times New Roman" w:hAnsi="Times New Roman"/>
              </w:rPr>
              <w:t xml:space="preserve"> </w:t>
            </w:r>
            <w:proofErr w:type="spellStart"/>
            <w:r w:rsidR="008B1618">
              <w:rPr>
                <w:rFonts w:ascii="Times New Roman" w:hAnsi="Times New Roman"/>
              </w:rPr>
              <w:t>nghỉ</w:t>
            </w:r>
            <w:proofErr w:type="spellEnd"/>
            <w:r w:rsidR="008B1618">
              <w:rPr>
                <w:rFonts w:ascii="Times New Roman" w:hAnsi="Times New Roman"/>
              </w:rPr>
              <w:t xml:space="preserve"> </w:t>
            </w:r>
            <w:proofErr w:type="spellStart"/>
            <w:r w:rsidR="008B1618">
              <w:rPr>
                <w:rFonts w:ascii="Times New Roman" w:hAnsi="Times New Roman"/>
              </w:rPr>
              <w:t>mát</w:t>
            </w:r>
            <w:proofErr w:type="spellEnd"/>
          </w:p>
        </w:tc>
        <w:tc>
          <w:tcPr>
            <w:tcW w:w="3522" w:type="dxa"/>
            <w:gridSpan w:val="2"/>
          </w:tcPr>
          <w:p w14:paraId="74624C36" w14:textId="00D3736D" w:rsidR="005D05CE" w:rsidRPr="004D2F07" w:rsidRDefault="005D05CE" w:rsidP="005D05C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Trang</w:t>
            </w:r>
          </w:p>
        </w:tc>
        <w:tc>
          <w:tcPr>
            <w:tcW w:w="1701" w:type="dxa"/>
          </w:tcPr>
          <w:p w14:paraId="7A12B22B" w14:textId="4AFFC3C9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37D7CE1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5D6413DD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35AE0C5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06DDD74" w14:textId="5106CFC9" w:rsidR="005D05CE" w:rsidRPr="00B87380" w:rsidRDefault="005D05CE" w:rsidP="005D05CE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PM,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</w:p>
        </w:tc>
        <w:tc>
          <w:tcPr>
            <w:tcW w:w="3522" w:type="dxa"/>
            <w:gridSpan w:val="2"/>
          </w:tcPr>
          <w:p w14:paraId="01D57699" w14:textId="0D5E2831" w:rsidR="005D05CE" w:rsidRPr="004D2F07" w:rsidRDefault="005D05CE" w:rsidP="005D05C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</w:t>
            </w:r>
          </w:p>
        </w:tc>
        <w:tc>
          <w:tcPr>
            <w:tcW w:w="1701" w:type="dxa"/>
          </w:tcPr>
          <w:p w14:paraId="75337BAF" w14:textId="70388EEE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531CD9F1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4E1DC94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4E628E6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07FCC474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70944C0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2D76ADC" w14:textId="273352BB" w:rsidR="005D05CE" w:rsidRDefault="005D05CE" w:rsidP="005D05CE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17h30’: </w:t>
            </w:r>
            <w:proofErr w:type="spellStart"/>
            <w:r>
              <w:rPr>
                <w:rFonts w:ascii="Times New Roman" w:hAnsi="Times New Roman"/>
              </w:rPr>
              <w:t>Xuất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 w:rsidR="008B1618">
              <w:rPr>
                <w:rFonts w:ascii="Times New Roman" w:hAnsi="Times New Roman"/>
              </w:rPr>
              <w:t xml:space="preserve">. </w:t>
            </w:r>
          </w:p>
          <w:p w14:paraId="099F2C7B" w14:textId="742BC041" w:rsidR="005D05CE" w:rsidRDefault="00C45F3B" w:rsidP="005D05CE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khác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3A7A1D09" w14:textId="34EA950F" w:rsidR="005D05CE" w:rsidRDefault="00C45F3B" w:rsidP="005D05C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</w:tcPr>
          <w:p w14:paraId="79B8BE81" w14:textId="0CFA9266" w:rsidR="005D05CE" w:rsidRDefault="00C45F3B" w:rsidP="005D05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F714BB5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8722782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6B7AB1F4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31.5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134DA5F" w14:textId="77777777" w:rsidR="00C45F3B" w:rsidRDefault="00C45F3B" w:rsidP="005D05CE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9D7F639" w14:textId="0BDE584F" w:rsidR="005D05CE" w:rsidRPr="00B87380" w:rsidRDefault="00C45F3B" w:rsidP="005D05CE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30’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522" w:type="dxa"/>
            <w:gridSpan w:val="2"/>
          </w:tcPr>
          <w:p w14:paraId="086228E2" w14:textId="77777777" w:rsidR="005D05CE" w:rsidRDefault="00C45F3B" w:rsidP="005D05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  <w:p w14:paraId="12D0B356" w14:textId="68A9C1A8" w:rsidR="00C45F3B" w:rsidRPr="004D2F07" w:rsidRDefault="00C45F3B" w:rsidP="005D0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</w:tcPr>
          <w:p w14:paraId="406B4B48" w14:textId="6269A7EB" w:rsidR="005D05CE" w:rsidRPr="004D2F07" w:rsidRDefault="00C45F3B" w:rsidP="005D05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348BF054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4A3CBFA1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1F2A117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418FFCC8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BE14E63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2158C8F" w14:textId="77777777" w:rsidR="005D05CE" w:rsidRDefault="00C45F3B" w:rsidP="005D05CE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10h: Thu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PHT.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hè</w:t>
            </w:r>
            <w:proofErr w:type="spellEnd"/>
          </w:p>
          <w:p w14:paraId="1D88FB9E" w14:textId="0513985B" w:rsidR="008B1618" w:rsidRDefault="008B1618" w:rsidP="005D05CE">
            <w:pPr>
              <w:spacing w:after="1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, KHDH ( 1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hòa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online,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chéo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, KT </w:t>
            </w:r>
            <w:proofErr w:type="spellStart"/>
            <w:r>
              <w:rPr>
                <w:rFonts w:ascii="Times New Roman" w:hAnsi="Times New Roman"/>
              </w:rPr>
              <w:t>chéo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BV,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2B299319" w14:textId="0725C90E" w:rsidR="005D05CE" w:rsidRDefault="00C45F3B" w:rsidP="005D0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8B1618">
              <w:rPr>
                <w:rFonts w:ascii="Times New Roman" w:hAnsi="Times New Roman"/>
              </w:rPr>
              <w:t>, BV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74FCF07C" w14:textId="3CF7A97C" w:rsidR="005D05CE" w:rsidRDefault="00C45F3B" w:rsidP="005D05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6A2AD0D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9D583B2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5C345F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0412564B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E852A60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B4F17F0" w14:textId="77777777" w:rsidR="005D05CE" w:rsidRDefault="00C45F3B" w:rsidP="005D05CE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11h30’: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kê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niêm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  <w:p w14:paraId="7AAAEE77" w14:textId="3B617290" w:rsidR="00C45F3B" w:rsidRDefault="00C45F3B" w:rsidP="005D05CE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Quang </w:t>
            </w:r>
            <w:proofErr w:type="gramStart"/>
            <w:r>
              <w:rPr>
                <w:rFonts w:ascii="Times New Roman" w:hAnsi="Times New Roman"/>
              </w:rPr>
              <w:t xml:space="preserve">+ 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Tầng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14:paraId="607F98CB" w14:textId="77777777" w:rsidR="00C45F3B" w:rsidRDefault="00C45F3B" w:rsidP="005D05CE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Cửu</w:t>
            </w:r>
            <w:proofErr w:type="spellEnd"/>
            <w:r>
              <w:rPr>
                <w:rFonts w:ascii="Times New Roman" w:hAnsi="Times New Roman"/>
              </w:rPr>
              <w:t xml:space="preserve"> +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Tầng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  <w:p w14:paraId="45B79D9F" w14:textId="77777777" w:rsidR="00C45F3B" w:rsidRDefault="00C45F3B" w:rsidP="005D05CE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Thu +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 TQ: </w:t>
            </w:r>
            <w:proofErr w:type="spellStart"/>
            <w:r>
              <w:rPr>
                <w:rFonts w:ascii="Times New Roman" w:hAnsi="Times New Roman"/>
              </w:rPr>
              <w:t>Tầng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  <w:p w14:paraId="65B78861" w14:textId="4D54F56E" w:rsidR="00C45F3B" w:rsidRDefault="00C45F3B" w:rsidP="005D05CE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Chiến</w:t>
            </w:r>
            <w:proofErr w:type="spellEnd"/>
            <w:r>
              <w:rPr>
                <w:rFonts w:ascii="Times New Roman" w:hAnsi="Times New Roman"/>
              </w:rPr>
              <w:t xml:space="preserve"> + </w:t>
            </w:r>
            <w:proofErr w:type="spellStart"/>
            <w:r>
              <w:rPr>
                <w:rFonts w:ascii="Times New Roman" w:hAnsi="Times New Roman"/>
              </w:rPr>
              <w:t>Nền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Tầng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3522" w:type="dxa"/>
            <w:gridSpan w:val="2"/>
          </w:tcPr>
          <w:p w14:paraId="4CF7D378" w14:textId="754C8759" w:rsidR="005D05CE" w:rsidRDefault="00C45F3B" w:rsidP="005D05C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Tổ</w:t>
            </w:r>
            <w:proofErr w:type="spellEnd"/>
            <w:r>
              <w:rPr>
                <w:rFonts w:ascii="Times New Roman" w:hAnsi="Times New Roman"/>
              </w:rPr>
              <w:t xml:space="preserve"> BV, </w:t>
            </w:r>
            <w:proofErr w:type="gramStart"/>
            <w:r>
              <w:rPr>
                <w:rFonts w:ascii="Times New Roman" w:hAnsi="Times New Roman"/>
              </w:rPr>
              <w:t xml:space="preserve">GV,  </w:t>
            </w:r>
            <w:r>
              <w:rPr>
                <w:rFonts w:ascii="Times New Roman" w:hAnsi="Times New Roman"/>
              </w:rPr>
              <w:t>TQ</w:t>
            </w:r>
            <w:proofErr w:type="gramEnd"/>
            <w:r>
              <w:rPr>
                <w:rFonts w:ascii="Times New Roman" w:hAnsi="Times New Roman"/>
              </w:rPr>
              <w:t>, NVTB, , KT, YT, TPT</w:t>
            </w:r>
          </w:p>
        </w:tc>
        <w:tc>
          <w:tcPr>
            <w:tcW w:w="1701" w:type="dxa"/>
          </w:tcPr>
          <w:p w14:paraId="5A788174" w14:textId="1C1F9359" w:rsidR="005D05CE" w:rsidRDefault="00C45F3B" w:rsidP="005D05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5C0B1754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08AE9B4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2C02C3E1" w14:textId="77777777" w:rsidTr="009A4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11"/>
        </w:trPr>
        <w:tc>
          <w:tcPr>
            <w:tcW w:w="876" w:type="dxa"/>
            <w:gridSpan w:val="2"/>
            <w:vMerge/>
            <w:vAlign w:val="center"/>
          </w:tcPr>
          <w:p w14:paraId="5085B92D" w14:textId="19446E28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FE7E1" w14:textId="5DF92BF5" w:rsidR="005D05CE" w:rsidRPr="00B87380" w:rsidRDefault="00C45F3B" w:rsidP="005D0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1- 4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E7F7382" w14:textId="3BF3BD8B" w:rsidR="005D05CE" w:rsidRPr="004D2F07" w:rsidRDefault="00C45F3B" w:rsidP="005D0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7818A33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5E0A944E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56E861F4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D05CE" w:rsidRPr="004D2F07" w14:paraId="5A62EB76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 w:val="restart"/>
          </w:tcPr>
          <w:p w14:paraId="3D1C7D05" w14:textId="3F4631D5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5CF02922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717" w:type="dxa"/>
            <w:vAlign w:val="center"/>
          </w:tcPr>
          <w:p w14:paraId="3931C730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3E852036" w:rsidR="005D05CE" w:rsidRPr="008B1618" w:rsidRDefault="008B1618" w:rsidP="005D05CE">
            <w:pPr>
              <w:rPr>
                <w:rFonts w:ascii="Times New Roman" w:hAnsi="Times New Roman"/>
                <w:bCs/>
                <w:color w:val="FF0000"/>
              </w:rPr>
            </w:pPr>
            <w:proofErr w:type="spellStart"/>
            <w:r w:rsidRPr="008B1618">
              <w:rPr>
                <w:rFonts w:ascii="Times New Roman" w:hAnsi="Times New Roman"/>
                <w:bCs/>
              </w:rPr>
              <w:t>Tham</w:t>
            </w:r>
            <w:proofErr w:type="spellEnd"/>
            <w:r w:rsidRPr="008B161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1618">
              <w:rPr>
                <w:rFonts w:ascii="Times New Roman" w:hAnsi="Times New Roman"/>
                <w:bCs/>
              </w:rPr>
              <w:t>quan</w:t>
            </w:r>
            <w:proofErr w:type="spellEnd"/>
            <w:r w:rsidRPr="008B161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1618">
              <w:rPr>
                <w:rFonts w:ascii="Times New Roman" w:hAnsi="Times New Roman"/>
                <w:bCs/>
              </w:rPr>
              <w:t>nghỉ</w:t>
            </w:r>
            <w:proofErr w:type="spellEnd"/>
            <w:r w:rsidRPr="008B161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1618">
              <w:rPr>
                <w:rFonts w:ascii="Times New Roman" w:hAnsi="Times New Roman"/>
                <w:bCs/>
              </w:rPr>
              <w:t>mát</w:t>
            </w:r>
            <w:proofErr w:type="spellEnd"/>
            <w:r w:rsidRPr="008B161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1618">
              <w:rPr>
                <w:rFonts w:ascii="Times New Roman" w:hAnsi="Times New Roman"/>
                <w:bCs/>
              </w:rPr>
              <w:t>tại</w:t>
            </w:r>
            <w:proofErr w:type="spellEnd"/>
            <w:r w:rsidRPr="008B1618">
              <w:rPr>
                <w:rFonts w:ascii="Times New Roman" w:hAnsi="Times New Roman"/>
                <w:bCs/>
              </w:rPr>
              <w:t xml:space="preserve"> Flam </w:t>
            </w:r>
            <w:proofErr w:type="spellStart"/>
            <w:r w:rsidRPr="008B1618">
              <w:rPr>
                <w:rFonts w:ascii="Times New Roman" w:hAnsi="Times New Roman"/>
                <w:bCs/>
              </w:rPr>
              <w:t>Cát</w:t>
            </w:r>
            <w:proofErr w:type="spellEnd"/>
            <w:r w:rsidRPr="008B161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B1618">
              <w:rPr>
                <w:rFonts w:ascii="Times New Roman" w:hAnsi="Times New Roman"/>
                <w:bCs/>
              </w:rPr>
              <w:t>Bà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đến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hết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3/6</w:t>
            </w:r>
          </w:p>
        </w:tc>
        <w:tc>
          <w:tcPr>
            <w:tcW w:w="3522" w:type="dxa"/>
            <w:gridSpan w:val="2"/>
          </w:tcPr>
          <w:p w14:paraId="0C1E722D" w14:textId="2E60A5C7" w:rsidR="005D05CE" w:rsidRPr="004D2F07" w:rsidRDefault="008B1618" w:rsidP="005D0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CBGVNV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n </w:t>
            </w:r>
            <w:proofErr w:type="spellStart"/>
            <w:r>
              <w:rPr>
                <w:rFonts w:ascii="Times New Roman" w:hAnsi="Times New Roman"/>
              </w:rPr>
              <w:t>gười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</w:p>
        </w:tc>
        <w:tc>
          <w:tcPr>
            <w:tcW w:w="1701" w:type="dxa"/>
          </w:tcPr>
          <w:p w14:paraId="070ED888" w14:textId="45C77149" w:rsidR="005D05CE" w:rsidRPr="004D2F07" w:rsidRDefault="008B1618" w:rsidP="005D05CE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8B1618">
              <w:rPr>
                <w:rFonts w:ascii="Times New Roman" w:hAnsi="Times New Roman"/>
              </w:rPr>
              <w:t>Đ.c</w:t>
            </w:r>
            <w:proofErr w:type="spellEnd"/>
            <w:r w:rsidRPr="008B1618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10BB41C2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6622A6B9" w14:textId="17906233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5A3ACB82" w:rsidR="005D05CE" w:rsidRPr="00F81B71" w:rsidRDefault="005D05CE" w:rsidP="005D05C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5418E5F5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10597CE4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5D05CE" w:rsidRPr="004D2F07" w14:paraId="7881ED93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8"/>
        </w:trPr>
        <w:tc>
          <w:tcPr>
            <w:tcW w:w="876" w:type="dxa"/>
            <w:gridSpan w:val="2"/>
            <w:vMerge w:val="restart"/>
          </w:tcPr>
          <w:p w14:paraId="439B38F8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10B7BA20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2.6</w:t>
            </w:r>
          </w:p>
        </w:tc>
        <w:tc>
          <w:tcPr>
            <w:tcW w:w="717" w:type="dxa"/>
            <w:vMerge w:val="restart"/>
            <w:vAlign w:val="center"/>
          </w:tcPr>
          <w:p w14:paraId="5AF9B48B" w14:textId="70C4C76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2C56FEB8" w:rsidR="005D05CE" w:rsidRPr="00F81B71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0F402EFB" w:rsidR="005D05CE" w:rsidRPr="004D2F07" w:rsidRDefault="005D05CE" w:rsidP="005D05CE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78B6935C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1C9E1C76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74BC57D1" w14:textId="3FD2CE9C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32EC38E9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47"/>
        </w:trPr>
        <w:tc>
          <w:tcPr>
            <w:tcW w:w="876" w:type="dxa"/>
            <w:gridSpan w:val="2"/>
            <w:vMerge/>
          </w:tcPr>
          <w:p w14:paraId="466DE493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00E6C02F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F678A51" w14:textId="3CC62F68" w:rsidR="005D05CE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2320498" w14:textId="0202B429" w:rsidR="005D05CE" w:rsidRDefault="005D05CE" w:rsidP="005D05CE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3E6FEEB" w14:textId="2076A0C7" w:rsidR="005D05CE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0FCE4857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7B9EDFF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0F0192FF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7"/>
        </w:trPr>
        <w:tc>
          <w:tcPr>
            <w:tcW w:w="876" w:type="dxa"/>
            <w:gridSpan w:val="2"/>
            <w:vMerge/>
          </w:tcPr>
          <w:p w14:paraId="0565C88B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2CCB3585" w14:textId="00A85D9D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AD0EB90" w14:textId="6463E6AC" w:rsidR="005D05CE" w:rsidRPr="00F81B71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0BE9A84A" w14:textId="48579E62" w:rsidR="005D05CE" w:rsidRPr="004D2F07" w:rsidRDefault="005D05CE" w:rsidP="005D05CE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DE9E278" w14:textId="1A159090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30A1E94A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E7F919A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</w:tr>
      <w:tr w:rsidR="005D05CE" w:rsidRPr="004D2F07" w14:paraId="724262BB" w14:textId="77777777" w:rsidTr="00ED3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4C724030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3.6</w:t>
            </w:r>
          </w:p>
        </w:tc>
        <w:tc>
          <w:tcPr>
            <w:tcW w:w="717" w:type="dxa"/>
            <w:vAlign w:val="center"/>
          </w:tcPr>
          <w:p w14:paraId="5B1ED255" w14:textId="0B1E9182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025ED2C9" w:rsidR="005D05CE" w:rsidRPr="00F81B71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03738916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64329463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679542DA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48CCC22F" w14:textId="191408C9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D05CE" w:rsidRPr="004D2F07" w14:paraId="10BF6196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9383ADB" w14:textId="705CBFAA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6D36A053" w14:textId="5D5A6836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3B175E7" w14:textId="0AC90891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A051289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D05CE" w:rsidRPr="004D2F07" w14:paraId="455E7CD9" w14:textId="77777777" w:rsidTr="00B8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8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1F9EAF" w14:textId="684C31D9" w:rsidR="005D05CE" w:rsidRPr="004D2F07" w:rsidRDefault="005D05CE" w:rsidP="005D05CE">
            <w:pPr>
              <w:tabs>
                <w:tab w:val="left" w:pos="913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6D175C57" w14:textId="5DE2FE8C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43E5B5C" w14:textId="3131C86E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5743A5AC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D05CE" w:rsidRPr="004D2F07" w14:paraId="12F16E65" w14:textId="77777777" w:rsidTr="00B8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8"/>
        </w:trPr>
        <w:tc>
          <w:tcPr>
            <w:tcW w:w="876" w:type="dxa"/>
            <w:gridSpan w:val="2"/>
            <w:vMerge/>
            <w:vAlign w:val="center"/>
          </w:tcPr>
          <w:p w14:paraId="0050094E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19819FF9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CE2D480" w14:textId="352B67C1" w:rsidR="005D05CE" w:rsidRPr="004D2F07" w:rsidRDefault="005D05CE" w:rsidP="005D05CE">
            <w:pPr>
              <w:tabs>
                <w:tab w:val="left" w:pos="913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4FEE775" w14:textId="6ED67AA1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2023EF6" w14:textId="4E214EBD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2B361379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495D3F6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D05CE" w:rsidRPr="004D2F0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281286AE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4.6</w:t>
            </w:r>
          </w:p>
        </w:tc>
        <w:tc>
          <w:tcPr>
            <w:tcW w:w="717" w:type="dxa"/>
          </w:tcPr>
          <w:p w14:paraId="1321911C" w14:textId="76304262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38B2879" w14:textId="77777777" w:rsidR="005D05CE" w:rsidRPr="004D2F07" w:rsidRDefault="005D05CE" w:rsidP="005D05CE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1A2B9F6" w14:textId="5D3814ED" w:rsidR="005D05CE" w:rsidRPr="004D2F07" w:rsidRDefault="005D05CE" w:rsidP="005D05C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43E22E2C" w14:textId="20548210" w:rsidR="005D05CE" w:rsidRPr="004D2F07" w:rsidRDefault="00C45F3B" w:rsidP="005D0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</w:tc>
        <w:tc>
          <w:tcPr>
            <w:tcW w:w="1701" w:type="dxa"/>
          </w:tcPr>
          <w:p w14:paraId="6BA05D13" w14:textId="62C6B7E2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1FA315" w14:textId="206BCDE6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D05CE" w:rsidRPr="004D2F0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2BD4511" w14:textId="7DF0FF0C" w:rsidR="005D05CE" w:rsidRPr="004D2F07" w:rsidRDefault="008B1618" w:rsidP="005D05C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Dừng học TALK online. Các đ.c GVTA thông báo tới PHHS theo nhóm lớp mình phụ trách.</w:t>
            </w:r>
          </w:p>
        </w:tc>
        <w:tc>
          <w:tcPr>
            <w:tcW w:w="3522" w:type="dxa"/>
            <w:gridSpan w:val="2"/>
          </w:tcPr>
          <w:p w14:paraId="520F73CB" w14:textId="14C3944F" w:rsidR="005D05CE" w:rsidRPr="004D2F07" w:rsidRDefault="008B1618" w:rsidP="005D05C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GVTA</w:t>
            </w:r>
          </w:p>
        </w:tc>
        <w:tc>
          <w:tcPr>
            <w:tcW w:w="1701" w:type="dxa"/>
          </w:tcPr>
          <w:p w14:paraId="35DA0BB0" w14:textId="7C89564E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8FF29B8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D05CE" w:rsidRPr="004D2F0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FFAAE52" w14:textId="470C5740" w:rsidR="005D05CE" w:rsidRPr="004D2F07" w:rsidRDefault="005D05CE" w:rsidP="00C45F3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1EFE3EA8" w14:textId="67D3E530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AB675B8" w14:textId="2A2000C2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4CEE0A5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D05CE" w:rsidRPr="004D2F0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0B25F962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5.6</w:t>
            </w:r>
          </w:p>
        </w:tc>
        <w:tc>
          <w:tcPr>
            <w:tcW w:w="717" w:type="dxa"/>
          </w:tcPr>
          <w:p w14:paraId="04AD3E39" w14:textId="0C0E2C88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48B5574" w14:textId="77777777" w:rsidR="005D05CE" w:rsidRPr="004D2F07" w:rsidRDefault="005D05CE" w:rsidP="005D05CE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32446D58" w:rsidR="005D05CE" w:rsidRPr="004D2F07" w:rsidRDefault="005D05CE" w:rsidP="005D05CE">
            <w:pPr>
              <w:spacing w:line="320" w:lineRule="exact"/>
              <w:ind w:right="-107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455588" w14:textId="18BB0603" w:rsidR="005D05CE" w:rsidRPr="004D2F07" w:rsidRDefault="00C45F3B" w:rsidP="005D0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</w:tc>
        <w:tc>
          <w:tcPr>
            <w:tcW w:w="1701" w:type="dxa"/>
          </w:tcPr>
          <w:p w14:paraId="50EF2D41" w14:textId="520421C1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2A7F15B" w14:textId="70CBB5A3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D05CE" w:rsidRPr="004D2F0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5D05CE" w:rsidRPr="004D2F07" w:rsidRDefault="005D05CE" w:rsidP="005D05CE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5D05CE" w:rsidRPr="004D2F07" w:rsidRDefault="005D05CE" w:rsidP="005D05C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5D05CE" w:rsidRPr="004D2F07" w:rsidRDefault="005D05CE" w:rsidP="005D05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5D05CE" w:rsidRPr="004D2F07" w:rsidRDefault="005D05CE" w:rsidP="005D05CE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71C84294" w14:textId="16711E75" w:rsidR="00272B7B" w:rsidRPr="004D2F07" w:rsidRDefault="00272B7B" w:rsidP="00272B7B">
      <w:pPr>
        <w:jc w:val="both"/>
        <w:rPr>
          <w:rFonts w:ascii="Times New Roman" w:hAnsi="Times New Roman"/>
          <w:lang w:val="vi-VN"/>
        </w:rPr>
      </w:pPr>
      <w:r w:rsidRPr="004D2F07">
        <w:rPr>
          <w:rFonts w:ascii="Times New Roman" w:hAnsi="Times New Roman"/>
          <w:lang w:val="sv-SE"/>
        </w:rPr>
        <w:t>KTNB theo KH</w:t>
      </w:r>
      <w:r w:rsidR="00280055" w:rsidRPr="004D2F07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Pr="004D2F07" w:rsidRDefault="00272B7B" w:rsidP="00272B7B">
      <w:pPr>
        <w:jc w:val="both"/>
        <w:rPr>
          <w:rFonts w:ascii="Times New Roman" w:hAnsi="Times New Roman"/>
          <w:lang w:val="sv-SE"/>
        </w:rPr>
      </w:pPr>
      <w:r w:rsidRPr="004D2F07"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4D2F07" w:rsidRDefault="00727652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4D2F07" w:rsidRDefault="009E3BF3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4BB597F3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7B8AF239" w14:textId="77777777" w:rsidR="00493838" w:rsidRPr="004D2F07" w:rsidRDefault="00493838">
      <w:pPr>
        <w:rPr>
          <w:rFonts w:ascii="Times New Roman" w:hAnsi="Times New Roman"/>
        </w:rPr>
      </w:pPr>
    </w:p>
    <w:sectPr w:rsidR="00493838" w:rsidRPr="004D2F07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4B8F"/>
    <w:rsid w:val="001F608C"/>
    <w:rsid w:val="001F6390"/>
    <w:rsid w:val="00213991"/>
    <w:rsid w:val="00227B73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D2F07"/>
    <w:rsid w:val="004E1993"/>
    <w:rsid w:val="004E52AB"/>
    <w:rsid w:val="004F5FC5"/>
    <w:rsid w:val="0050520F"/>
    <w:rsid w:val="00514068"/>
    <w:rsid w:val="005544B9"/>
    <w:rsid w:val="005626BF"/>
    <w:rsid w:val="00597091"/>
    <w:rsid w:val="005A5490"/>
    <w:rsid w:val="005B25F8"/>
    <w:rsid w:val="005B5BEC"/>
    <w:rsid w:val="005B6B6D"/>
    <w:rsid w:val="005C264B"/>
    <w:rsid w:val="005D05CE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7C5426"/>
    <w:rsid w:val="0080292F"/>
    <w:rsid w:val="00817E76"/>
    <w:rsid w:val="008533E4"/>
    <w:rsid w:val="0086166A"/>
    <w:rsid w:val="00873BA7"/>
    <w:rsid w:val="0088718A"/>
    <w:rsid w:val="00890629"/>
    <w:rsid w:val="008B1618"/>
    <w:rsid w:val="008E1633"/>
    <w:rsid w:val="008E1DB2"/>
    <w:rsid w:val="008F57EC"/>
    <w:rsid w:val="00907189"/>
    <w:rsid w:val="0091219F"/>
    <w:rsid w:val="00942DC1"/>
    <w:rsid w:val="00964B99"/>
    <w:rsid w:val="009B7409"/>
    <w:rsid w:val="009C385D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C5570"/>
    <w:rsid w:val="00AD4B2D"/>
    <w:rsid w:val="00AF265A"/>
    <w:rsid w:val="00AF3069"/>
    <w:rsid w:val="00B303B7"/>
    <w:rsid w:val="00B314E3"/>
    <w:rsid w:val="00B4016C"/>
    <w:rsid w:val="00B51189"/>
    <w:rsid w:val="00B56B03"/>
    <w:rsid w:val="00B5750A"/>
    <w:rsid w:val="00B77F7B"/>
    <w:rsid w:val="00B80DE0"/>
    <w:rsid w:val="00B87196"/>
    <w:rsid w:val="00B87380"/>
    <w:rsid w:val="00B91342"/>
    <w:rsid w:val="00BA01AE"/>
    <w:rsid w:val="00BC0EE8"/>
    <w:rsid w:val="00BE1EF5"/>
    <w:rsid w:val="00BF4F8A"/>
    <w:rsid w:val="00C06C78"/>
    <w:rsid w:val="00C21240"/>
    <w:rsid w:val="00C22D68"/>
    <w:rsid w:val="00C45787"/>
    <w:rsid w:val="00C45F3B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2CD3"/>
    <w:rsid w:val="00D17641"/>
    <w:rsid w:val="00D354FA"/>
    <w:rsid w:val="00D51B3C"/>
    <w:rsid w:val="00D5364F"/>
    <w:rsid w:val="00D6148E"/>
    <w:rsid w:val="00D66961"/>
    <w:rsid w:val="00D8623D"/>
    <w:rsid w:val="00D9135D"/>
    <w:rsid w:val="00DA0AEF"/>
    <w:rsid w:val="00DB2085"/>
    <w:rsid w:val="00DB649B"/>
    <w:rsid w:val="00DC7210"/>
    <w:rsid w:val="00DE1A70"/>
    <w:rsid w:val="00DE3CFA"/>
    <w:rsid w:val="00DF04F2"/>
    <w:rsid w:val="00DF1DA1"/>
    <w:rsid w:val="00E17197"/>
    <w:rsid w:val="00E2191E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C799C"/>
    <w:rsid w:val="00ED54F2"/>
    <w:rsid w:val="00F027B0"/>
    <w:rsid w:val="00F0747F"/>
    <w:rsid w:val="00F11359"/>
    <w:rsid w:val="00F1236E"/>
    <w:rsid w:val="00F15F6F"/>
    <w:rsid w:val="00F23D4E"/>
    <w:rsid w:val="00F431A2"/>
    <w:rsid w:val="00F436FF"/>
    <w:rsid w:val="00F71782"/>
    <w:rsid w:val="00F81B71"/>
    <w:rsid w:val="00F82727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115</cp:revision>
  <cp:lastPrinted>2021-09-27T10:18:00Z</cp:lastPrinted>
  <dcterms:created xsi:type="dcterms:W3CDTF">2021-09-18T04:45:00Z</dcterms:created>
  <dcterms:modified xsi:type="dcterms:W3CDTF">2022-05-28T11:00:00Z</dcterms:modified>
</cp:coreProperties>
</file>