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DC4" w:rsidRPr="00B926EE" w:rsidRDefault="00401DC4" w:rsidP="00D51C68">
      <w:pPr>
        <w:shd w:val="clear" w:color="auto" w:fill="FFFFFF"/>
        <w:spacing w:before="78" w:after="78" w:line="470" w:lineRule="atLeast"/>
        <w:jc w:val="center"/>
        <w:textAlignment w:val="baseline"/>
        <w:outlineLvl w:val="0"/>
        <w:rPr>
          <w:rFonts w:ascii="Times New Roman" w:eastAsia="Times New Roman" w:hAnsi="Times New Roman" w:cs="Times New Roman"/>
          <w:b/>
          <w:color w:val="333333"/>
          <w:kern w:val="36"/>
          <w:sz w:val="40"/>
          <w:szCs w:val="40"/>
        </w:rPr>
      </w:pPr>
      <w:r w:rsidRPr="00B926EE">
        <w:rPr>
          <w:rFonts w:ascii="Times New Roman" w:eastAsia="Times New Roman" w:hAnsi="Times New Roman" w:cs="Times New Roman"/>
          <w:b/>
          <w:color w:val="333333"/>
          <w:kern w:val="36"/>
          <w:sz w:val="40"/>
          <w:szCs w:val="40"/>
        </w:rPr>
        <w:t>11 thực phẩm có thể giúp hệ hô hấp của bạn đương đầu với ô nhiễm không khí</w:t>
      </w:r>
    </w:p>
    <w:p w:rsidR="00D51C68" w:rsidRPr="00D51C68" w:rsidRDefault="00D51C68" w:rsidP="00D51C68">
      <w:pPr>
        <w:shd w:val="clear" w:color="auto" w:fill="FFFFFF"/>
        <w:spacing w:before="78" w:after="78" w:line="470" w:lineRule="atLeast"/>
        <w:jc w:val="center"/>
        <w:textAlignment w:val="baseline"/>
        <w:outlineLvl w:val="0"/>
        <w:rPr>
          <w:rFonts w:ascii="Arial" w:eastAsia="Times New Roman" w:hAnsi="Arial" w:cs="Arial"/>
          <w:color w:val="333333"/>
          <w:kern w:val="36"/>
          <w:sz w:val="28"/>
          <w:szCs w:val="28"/>
        </w:rPr>
      </w:pPr>
    </w:p>
    <w:p w:rsidR="00401DC4" w:rsidRPr="00B926EE" w:rsidRDefault="00401DC4" w:rsidP="00D51C68">
      <w:pPr>
        <w:shd w:val="clear" w:color="auto" w:fill="FFFFFF"/>
        <w:spacing w:after="0" w:line="313" w:lineRule="atLeast"/>
        <w:ind w:firstLine="720"/>
        <w:jc w:val="both"/>
        <w:textAlignment w:val="baseline"/>
        <w:rPr>
          <w:rFonts w:ascii="inherit" w:eastAsia="Times New Roman" w:hAnsi="inherit" w:cs="Arial"/>
          <w:bCs/>
          <w:sz w:val="28"/>
          <w:szCs w:val="28"/>
        </w:rPr>
      </w:pPr>
      <w:r w:rsidRPr="00B926EE">
        <w:rPr>
          <w:rFonts w:ascii="inherit" w:eastAsia="Times New Roman" w:hAnsi="inherit" w:cs="Arial"/>
          <w:bCs/>
          <w:sz w:val="28"/>
          <w:szCs w:val="28"/>
        </w:rPr>
        <w:t>Ô nhiễm không khí chưa bao giờ trở thành tâm điểm và gây bức xúc như hiện nay, trước khi vấn đề được giải quyết, chúng ta cần 'bỏ túi' 11 loại thực phẩm giúp bảo vệ hệ hô hấp của bạn và gia đình.</w:t>
      </w:r>
    </w:p>
    <w:p w:rsidR="00401DC4" w:rsidRPr="00B926EE" w:rsidRDefault="00401DC4" w:rsidP="00526AA3">
      <w:pPr>
        <w:shd w:val="clear" w:color="auto" w:fill="FFFFFF"/>
        <w:spacing w:after="235" w:line="329" w:lineRule="atLeast"/>
        <w:ind w:firstLine="720"/>
        <w:jc w:val="both"/>
        <w:textAlignment w:val="baseline"/>
        <w:rPr>
          <w:rFonts w:ascii="inherit" w:eastAsia="Times New Roman" w:hAnsi="inherit" w:cs="Arial"/>
          <w:sz w:val="28"/>
          <w:szCs w:val="28"/>
        </w:rPr>
      </w:pPr>
      <w:r w:rsidRPr="00B926EE">
        <w:rPr>
          <w:rFonts w:ascii="inherit" w:eastAsia="Times New Roman" w:hAnsi="inherit" w:cs="Arial"/>
          <w:sz w:val="28"/>
          <w:szCs w:val="28"/>
        </w:rPr>
        <w:t>Một số chất dinh dưỡng trong thực phẩm có thể giúp ích nếu bạn bị hen suyễn, dị ứng, đang cố gắng bỏ hút thuốc hoặc đơn giản là bạn đang phải đối mặt với ô nhiễm không khí.</w:t>
      </w:r>
    </w:p>
    <w:p w:rsidR="00D51C68" w:rsidRPr="00B926EE" w:rsidRDefault="00401DC4" w:rsidP="00D51C68">
      <w:pPr>
        <w:shd w:val="clear" w:color="auto" w:fill="FFFFFF"/>
        <w:spacing w:after="0" w:line="329" w:lineRule="atLeast"/>
        <w:textAlignment w:val="baseline"/>
        <w:rPr>
          <w:rFonts w:ascii="inherit" w:eastAsia="Times New Roman" w:hAnsi="inherit" w:cs="Arial"/>
          <w:b/>
          <w:bCs/>
          <w:i/>
          <w:sz w:val="28"/>
          <w:szCs w:val="28"/>
          <w:bdr w:val="none" w:sz="0" w:space="0" w:color="auto" w:frame="1"/>
        </w:rPr>
      </w:pPr>
      <w:r w:rsidRPr="00B926EE">
        <w:rPr>
          <w:rFonts w:ascii="inherit" w:eastAsia="Times New Roman" w:hAnsi="inherit" w:cs="Arial"/>
          <w:b/>
          <w:bCs/>
          <w:i/>
          <w:sz w:val="28"/>
          <w:szCs w:val="28"/>
          <w:bdr w:val="none" w:sz="0" w:space="0" w:color="auto" w:frame="1"/>
        </w:rPr>
        <w:t xml:space="preserve">Một quả táo mỗi ngày </w:t>
      </w:r>
      <w:r w:rsidR="00D51C68" w:rsidRPr="00B926EE">
        <w:rPr>
          <w:rFonts w:ascii="inherit" w:eastAsia="Times New Roman" w:hAnsi="inherit" w:cs="Arial"/>
          <w:b/>
          <w:bCs/>
          <w:i/>
          <w:sz w:val="28"/>
          <w:szCs w:val="28"/>
          <w:bdr w:val="none" w:sz="0" w:space="0" w:color="auto" w:frame="1"/>
        </w:rPr>
        <w:t>có thể giúp bạn tránh hen suyễn:</w:t>
      </w:r>
    </w:p>
    <w:p w:rsidR="00401DC4" w:rsidRPr="00B926EE" w:rsidRDefault="00401DC4" w:rsidP="00D51C68">
      <w:pPr>
        <w:shd w:val="clear" w:color="auto" w:fill="FFFFFF"/>
        <w:spacing w:after="0" w:line="329" w:lineRule="atLeast"/>
        <w:ind w:firstLine="720"/>
        <w:jc w:val="both"/>
        <w:textAlignment w:val="baseline"/>
        <w:rPr>
          <w:rFonts w:ascii="inherit" w:eastAsia="Times New Roman" w:hAnsi="inherit" w:cs="Arial"/>
          <w:sz w:val="28"/>
          <w:szCs w:val="28"/>
        </w:rPr>
      </w:pPr>
      <w:r w:rsidRPr="00B926EE">
        <w:rPr>
          <w:rFonts w:ascii="inherit" w:eastAsia="Times New Roman" w:hAnsi="inherit" w:cs="Arial"/>
          <w:sz w:val="28"/>
          <w:szCs w:val="28"/>
        </w:rPr>
        <w:t xml:space="preserve">Táo được đóng gói với </w:t>
      </w:r>
      <w:proofErr w:type="spellStart"/>
      <w:r w:rsidRPr="00B926EE">
        <w:rPr>
          <w:rFonts w:ascii="inherit" w:eastAsia="Times New Roman" w:hAnsi="inherit" w:cs="Arial"/>
          <w:sz w:val="28"/>
          <w:szCs w:val="28"/>
        </w:rPr>
        <w:t>axit</w:t>
      </w:r>
      <w:proofErr w:type="spellEnd"/>
      <w:r w:rsidRPr="00B926EE">
        <w:rPr>
          <w:rFonts w:ascii="inherit" w:eastAsia="Times New Roman" w:hAnsi="inherit" w:cs="Arial"/>
          <w:sz w:val="28"/>
          <w:szCs w:val="28"/>
        </w:rPr>
        <w:t xml:space="preserve"> phenolic và flavonoid có tác dụng giảm viêm trong đường dẫn khí, một đặc điểm chung của chứng hen suyễn và tình trạng thở khò khè. “</w:t>
      </w:r>
      <w:proofErr w:type="spellStart"/>
      <w:r w:rsidRPr="00B926EE">
        <w:rPr>
          <w:rFonts w:ascii="inherit" w:eastAsia="Times New Roman" w:hAnsi="inherit" w:cs="Arial"/>
          <w:sz w:val="28"/>
          <w:szCs w:val="28"/>
        </w:rPr>
        <w:t>Tỷ</w:t>
      </w:r>
      <w:proofErr w:type="spellEnd"/>
      <w:r w:rsidRPr="00B926EE">
        <w:rPr>
          <w:rFonts w:ascii="inherit" w:eastAsia="Times New Roman" w:hAnsi="inherit" w:cs="Arial"/>
          <w:sz w:val="28"/>
          <w:szCs w:val="28"/>
        </w:rPr>
        <w:t xml:space="preserve"> lệ mắc bệnh hen suyễn đang ngày càng gia tăng”, ông Alan Mensch - MD, phó chủ tịch cấp cao về các vấn đề y tế và giám đốc y tế tại Bệnh viện Plainview, New York - nhận định. Một số người suy đoán nguyên nhân của điều này vì chế độ ăn uống kém lành mạnh của nhiều người trong thời gian qua.</w:t>
      </w:r>
    </w:p>
    <w:tbl>
      <w:tblPr>
        <w:tblW w:w="7341" w:type="dxa"/>
        <w:jc w:val="center"/>
        <w:tblCellMar>
          <w:left w:w="0" w:type="dxa"/>
          <w:right w:w="0" w:type="dxa"/>
        </w:tblCellMar>
        <w:tblLook w:val="04A0" w:firstRow="1" w:lastRow="0" w:firstColumn="1" w:lastColumn="0" w:noHBand="0" w:noVBand="1"/>
      </w:tblPr>
      <w:tblGrid>
        <w:gridCol w:w="7341"/>
      </w:tblGrid>
      <w:tr w:rsidR="00401DC4" w:rsidRPr="00B926EE" w:rsidTr="00401DC4">
        <w:trPr>
          <w:jc w:val="center"/>
        </w:trPr>
        <w:tc>
          <w:tcPr>
            <w:tcW w:w="0" w:type="auto"/>
            <w:tcBorders>
              <w:top w:val="nil"/>
              <w:left w:val="nil"/>
              <w:bottom w:val="nil"/>
              <w:right w:val="nil"/>
            </w:tcBorders>
            <w:vAlign w:val="bottom"/>
            <w:hideMark/>
          </w:tcPr>
          <w:p w:rsidR="00401DC4" w:rsidRPr="00B926EE" w:rsidRDefault="00401DC4" w:rsidP="00401DC4">
            <w:pPr>
              <w:spacing w:after="0" w:line="313" w:lineRule="atLeast"/>
              <w:jc w:val="center"/>
              <w:rPr>
                <w:rFonts w:ascii="inherit" w:eastAsia="Times New Roman" w:hAnsi="inherit" w:cs="Times New Roman"/>
                <w:i/>
                <w:iCs/>
                <w:sz w:val="24"/>
                <w:szCs w:val="24"/>
              </w:rPr>
            </w:pPr>
          </w:p>
        </w:tc>
      </w:tr>
    </w:tbl>
    <w:p w:rsidR="00D51C68" w:rsidRPr="00B926EE" w:rsidRDefault="00D51C68" w:rsidP="00D51C68">
      <w:pPr>
        <w:shd w:val="clear" w:color="auto" w:fill="FFFFFF"/>
        <w:spacing w:after="0" w:line="329" w:lineRule="atLeast"/>
        <w:textAlignment w:val="baseline"/>
        <w:rPr>
          <w:rFonts w:ascii="inherit" w:eastAsia="Times New Roman" w:hAnsi="inherit" w:cs="Arial"/>
          <w:b/>
          <w:bCs/>
          <w:i/>
          <w:sz w:val="28"/>
          <w:szCs w:val="28"/>
          <w:bdr w:val="none" w:sz="0" w:space="0" w:color="auto" w:frame="1"/>
        </w:rPr>
      </w:pPr>
    </w:p>
    <w:p w:rsidR="00D51C68" w:rsidRPr="00B926EE" w:rsidRDefault="00401DC4" w:rsidP="00D51C68">
      <w:pPr>
        <w:shd w:val="clear" w:color="auto" w:fill="FFFFFF"/>
        <w:spacing w:after="0" w:line="329" w:lineRule="atLeast"/>
        <w:textAlignment w:val="baseline"/>
        <w:rPr>
          <w:rFonts w:ascii="inherit" w:eastAsia="Times New Roman" w:hAnsi="inherit" w:cs="Arial"/>
          <w:b/>
          <w:bCs/>
          <w:i/>
          <w:sz w:val="28"/>
          <w:szCs w:val="28"/>
          <w:bdr w:val="none" w:sz="0" w:space="0" w:color="auto" w:frame="1"/>
        </w:rPr>
      </w:pPr>
      <w:r w:rsidRPr="00B926EE">
        <w:rPr>
          <w:rFonts w:ascii="inherit" w:eastAsia="Times New Roman" w:hAnsi="inherit" w:cs="Arial"/>
          <w:b/>
          <w:bCs/>
          <w:i/>
          <w:sz w:val="28"/>
          <w:szCs w:val="28"/>
          <w:bdr w:val="none" w:sz="0" w:space="0" w:color="auto" w:frame="1"/>
        </w:rPr>
        <w:t xml:space="preserve">Dầu hướng dương và dầu </w:t>
      </w:r>
      <w:proofErr w:type="spellStart"/>
      <w:r w:rsidRPr="00B926EE">
        <w:rPr>
          <w:rFonts w:ascii="inherit" w:eastAsia="Times New Roman" w:hAnsi="inherit" w:cs="Arial"/>
          <w:b/>
          <w:bCs/>
          <w:i/>
          <w:sz w:val="28"/>
          <w:szCs w:val="28"/>
          <w:bdr w:val="none" w:sz="0" w:space="0" w:color="auto" w:frame="1"/>
        </w:rPr>
        <w:t>oliu</w:t>
      </w:r>
      <w:proofErr w:type="spellEnd"/>
      <w:r w:rsidRPr="00B926EE">
        <w:rPr>
          <w:rFonts w:ascii="inherit" w:eastAsia="Times New Roman" w:hAnsi="inherit" w:cs="Arial"/>
          <w:b/>
          <w:bCs/>
          <w:i/>
          <w:sz w:val="28"/>
          <w:szCs w:val="28"/>
          <w:bdr w:val="none" w:sz="0" w:space="0" w:color="auto" w:frame="1"/>
        </w:rPr>
        <w:t>:</w:t>
      </w:r>
    </w:p>
    <w:p w:rsidR="00401DC4" w:rsidRPr="00B926EE" w:rsidRDefault="00401DC4" w:rsidP="00D51C68">
      <w:pPr>
        <w:shd w:val="clear" w:color="auto" w:fill="FFFFFF"/>
        <w:spacing w:after="0" w:line="329" w:lineRule="atLeast"/>
        <w:ind w:firstLine="720"/>
        <w:jc w:val="both"/>
        <w:textAlignment w:val="baseline"/>
        <w:rPr>
          <w:rFonts w:ascii="inherit" w:eastAsia="Times New Roman" w:hAnsi="inherit" w:cs="Arial"/>
          <w:sz w:val="28"/>
          <w:szCs w:val="28"/>
        </w:rPr>
      </w:pPr>
      <w:r w:rsidRPr="00B926EE">
        <w:rPr>
          <w:rFonts w:ascii="inherit" w:eastAsia="Times New Roman" w:hAnsi="inherit" w:cs="Arial"/>
          <w:sz w:val="28"/>
          <w:szCs w:val="28"/>
        </w:rPr>
        <w:t xml:space="preserve">Các chất béo đơn và đa không bão hòa có trong </w:t>
      </w:r>
      <w:proofErr w:type="spellStart"/>
      <w:r w:rsidRPr="00B926EE">
        <w:rPr>
          <w:rFonts w:ascii="inherit" w:eastAsia="Times New Roman" w:hAnsi="inherit" w:cs="Arial"/>
          <w:sz w:val="28"/>
          <w:szCs w:val="28"/>
        </w:rPr>
        <w:t>dầukhông</w:t>
      </w:r>
      <w:proofErr w:type="spellEnd"/>
      <w:r w:rsidRPr="00B926EE">
        <w:rPr>
          <w:rFonts w:ascii="inherit" w:eastAsia="Times New Roman" w:hAnsi="inherit" w:cs="Arial"/>
          <w:sz w:val="28"/>
          <w:szCs w:val="28"/>
        </w:rPr>
        <w:t xml:space="preserve"> chỉ </w:t>
      </w:r>
      <w:proofErr w:type="spellStart"/>
      <w:r w:rsidRPr="00B926EE">
        <w:rPr>
          <w:rFonts w:ascii="inherit" w:eastAsia="Times New Roman" w:hAnsi="inherit" w:cs="Arial"/>
          <w:sz w:val="28"/>
          <w:szCs w:val="28"/>
        </w:rPr>
        <w:t>tốtda</w:t>
      </w:r>
      <w:proofErr w:type="spellEnd"/>
      <w:r w:rsidRPr="00B926EE">
        <w:rPr>
          <w:rFonts w:ascii="inherit" w:eastAsia="Times New Roman" w:hAnsi="inherit" w:cs="Arial"/>
          <w:sz w:val="28"/>
          <w:szCs w:val="28"/>
        </w:rPr>
        <w:t>, tóc và tim của bạn; chúng cũng đóng một vai trò quan trọng cho sức khỏe của phổi.</w:t>
      </w:r>
    </w:p>
    <w:p w:rsidR="00401DC4" w:rsidRPr="00B926EE" w:rsidRDefault="00401DC4" w:rsidP="00D51C68">
      <w:pPr>
        <w:shd w:val="clear" w:color="auto" w:fill="FFFFFF"/>
        <w:spacing w:after="235" w:line="329" w:lineRule="atLeast"/>
        <w:jc w:val="both"/>
        <w:textAlignment w:val="baseline"/>
        <w:rPr>
          <w:rFonts w:ascii="inherit" w:eastAsia="Times New Roman" w:hAnsi="inherit" w:cs="Arial"/>
          <w:sz w:val="28"/>
          <w:szCs w:val="28"/>
        </w:rPr>
      </w:pPr>
      <w:r w:rsidRPr="00B926EE">
        <w:rPr>
          <w:rFonts w:ascii="inherit" w:eastAsia="Times New Roman" w:hAnsi="inherit" w:cs="Arial"/>
          <w:sz w:val="28"/>
          <w:szCs w:val="28"/>
        </w:rPr>
        <w:t>Trên thực tế, dầu ô liu có thể giúp chống lại các rủi ro sức khỏe liên quan đến ô nhiễm không khí như tăng huyết áp và suy yếu các mạch máu- các yếu tố có thể làm giảm việc cung cấp oxy của bạn, khiến tim bạn bơm máu nhanh hơn và khó thở hơn.</w:t>
      </w:r>
    </w:p>
    <w:p w:rsidR="00401DC4" w:rsidRPr="00B926EE" w:rsidRDefault="00401DC4" w:rsidP="00D51C68">
      <w:pPr>
        <w:shd w:val="clear" w:color="auto" w:fill="FFFFFF"/>
        <w:spacing w:after="235" w:line="329" w:lineRule="atLeast"/>
        <w:ind w:firstLine="720"/>
        <w:jc w:val="both"/>
        <w:textAlignment w:val="baseline"/>
        <w:rPr>
          <w:rFonts w:ascii="inherit" w:eastAsia="Times New Roman" w:hAnsi="inherit" w:cs="Arial"/>
          <w:sz w:val="28"/>
          <w:szCs w:val="28"/>
        </w:rPr>
      </w:pPr>
      <w:r w:rsidRPr="00B926EE">
        <w:rPr>
          <w:rFonts w:ascii="inherit" w:eastAsia="Times New Roman" w:hAnsi="inherit" w:cs="Arial"/>
          <w:sz w:val="28"/>
          <w:szCs w:val="28"/>
        </w:rPr>
        <w:t xml:space="preserve">Một nghiên cứu của Cơ quan Bảo vệ Môi trường đã được tiến hành với việc thử nghiệm dầu cá, dầu ô liu và không sử dụng dầu cho ba nhóm người trưởng thành. Theo đó, trong một tháng, những người tham gia hít thở không khí được lọc và không khí bị ô nhiễm trong vài giờ. Dầu ô liu đã vượt qua tất cả bằng cách tăng cường phản ứng của mạch máu đối với căng thẳng ô nhiễm và tăng mức độ </w:t>
      </w:r>
      <w:proofErr w:type="spellStart"/>
      <w:r w:rsidRPr="00B926EE">
        <w:rPr>
          <w:rFonts w:ascii="inherit" w:eastAsia="Times New Roman" w:hAnsi="inherit" w:cs="Arial"/>
          <w:sz w:val="28"/>
          <w:szCs w:val="28"/>
        </w:rPr>
        <w:t>tPA</w:t>
      </w:r>
      <w:proofErr w:type="spellEnd"/>
      <w:r w:rsidRPr="00B926EE">
        <w:rPr>
          <w:rFonts w:ascii="inherit" w:eastAsia="Times New Roman" w:hAnsi="inherit" w:cs="Arial"/>
          <w:sz w:val="28"/>
          <w:szCs w:val="28"/>
        </w:rPr>
        <w:t>, một loại protein trong máu làm tan cục máu đông, khiến bạn khó thở.</w:t>
      </w:r>
    </w:p>
    <w:p w:rsidR="00D51C68" w:rsidRPr="00B926EE" w:rsidRDefault="00401DC4" w:rsidP="00526AA3">
      <w:pPr>
        <w:shd w:val="clear" w:color="auto" w:fill="FFFFFF"/>
        <w:spacing w:after="235" w:line="329" w:lineRule="atLeast"/>
        <w:ind w:firstLine="720"/>
        <w:jc w:val="both"/>
        <w:textAlignment w:val="baseline"/>
        <w:rPr>
          <w:rFonts w:ascii="inherit" w:eastAsia="Times New Roman" w:hAnsi="inherit" w:cs="Arial"/>
          <w:sz w:val="28"/>
          <w:szCs w:val="28"/>
        </w:rPr>
      </w:pPr>
      <w:r w:rsidRPr="00B926EE">
        <w:rPr>
          <w:rFonts w:ascii="inherit" w:eastAsia="Times New Roman" w:hAnsi="inherit" w:cs="Arial"/>
          <w:sz w:val="28"/>
          <w:szCs w:val="28"/>
        </w:rPr>
        <w:t xml:space="preserve">Các nhà khoa học tin rằng </w:t>
      </w:r>
      <w:proofErr w:type="spellStart"/>
      <w:r w:rsidRPr="00B926EE">
        <w:rPr>
          <w:rFonts w:ascii="inherit" w:eastAsia="Times New Roman" w:hAnsi="inherit" w:cs="Arial"/>
          <w:sz w:val="28"/>
          <w:szCs w:val="28"/>
        </w:rPr>
        <w:t>axit</w:t>
      </w:r>
      <w:proofErr w:type="spellEnd"/>
      <w:r w:rsidRPr="00B926EE">
        <w:rPr>
          <w:rFonts w:ascii="inherit" w:eastAsia="Times New Roman" w:hAnsi="inherit" w:cs="Arial"/>
          <w:sz w:val="28"/>
          <w:szCs w:val="28"/>
        </w:rPr>
        <w:t xml:space="preserve"> oleic, một thành phần chống viêm có trong dầu ô liu, có thể giúp hệ hô hấp của bạn hoạt động tốt. “Dầu ô liu là một loại dầu lành mạnh phục vụ chức năng chống oxy hóa”, Norman H. Edelman - cố vấn khoa học cao cấp cho Hiệp hội Phổi Hoa Kỳ - cho biết.</w:t>
      </w:r>
    </w:p>
    <w:p w:rsidR="00D51C68" w:rsidRPr="00B926EE" w:rsidRDefault="00401DC4" w:rsidP="00401DC4">
      <w:pPr>
        <w:shd w:val="clear" w:color="auto" w:fill="FFFFFF"/>
        <w:spacing w:after="0" w:line="329" w:lineRule="atLeast"/>
        <w:textAlignment w:val="baseline"/>
        <w:rPr>
          <w:rFonts w:ascii="inherit" w:eastAsia="Times New Roman" w:hAnsi="inherit" w:cs="Arial"/>
          <w:b/>
          <w:bCs/>
          <w:i/>
          <w:sz w:val="28"/>
          <w:szCs w:val="28"/>
          <w:bdr w:val="none" w:sz="0" w:space="0" w:color="auto" w:frame="1"/>
        </w:rPr>
      </w:pPr>
      <w:r w:rsidRPr="00B926EE">
        <w:rPr>
          <w:rFonts w:ascii="inherit" w:eastAsia="Times New Roman" w:hAnsi="inherit" w:cs="Arial"/>
          <w:b/>
          <w:bCs/>
          <w:i/>
          <w:sz w:val="28"/>
          <w:szCs w:val="28"/>
          <w:bdr w:val="none" w:sz="0" w:space="0" w:color="auto" w:frame="1"/>
        </w:rPr>
        <w:lastRenderedPageBreak/>
        <w:t>Một cốc cà phê</w:t>
      </w:r>
      <w:r w:rsidR="00D51C68" w:rsidRPr="00B926EE">
        <w:rPr>
          <w:rFonts w:ascii="inherit" w:eastAsia="Times New Roman" w:hAnsi="inherit" w:cs="Arial"/>
          <w:b/>
          <w:bCs/>
          <w:i/>
          <w:sz w:val="28"/>
          <w:szCs w:val="28"/>
          <w:bdr w:val="none" w:sz="0" w:space="0" w:color="auto" w:frame="1"/>
        </w:rPr>
        <w:t>:</w:t>
      </w:r>
    </w:p>
    <w:p w:rsidR="00401DC4" w:rsidRPr="00B926EE" w:rsidRDefault="00D51C68" w:rsidP="00D51C68">
      <w:pPr>
        <w:shd w:val="clear" w:color="auto" w:fill="FFFFFF"/>
        <w:spacing w:after="0" w:line="329" w:lineRule="atLeast"/>
        <w:ind w:firstLine="720"/>
        <w:jc w:val="both"/>
        <w:textAlignment w:val="baseline"/>
        <w:rPr>
          <w:rFonts w:ascii="inherit" w:eastAsia="Times New Roman" w:hAnsi="inherit" w:cs="Arial"/>
          <w:sz w:val="28"/>
          <w:szCs w:val="28"/>
        </w:rPr>
      </w:pPr>
      <w:r w:rsidRPr="00B926EE">
        <w:rPr>
          <w:rFonts w:ascii="inherit" w:eastAsia="Times New Roman" w:hAnsi="inherit" w:cs="Arial"/>
          <w:bCs/>
          <w:sz w:val="28"/>
          <w:szCs w:val="28"/>
          <w:bdr w:val="none" w:sz="0" w:space="0" w:color="auto" w:frame="1"/>
        </w:rPr>
        <w:t>Một cốc cà phê</w:t>
      </w:r>
      <w:r w:rsidRPr="00B926EE">
        <w:rPr>
          <w:rFonts w:ascii="inherit" w:eastAsia="Times New Roman" w:hAnsi="inherit" w:cs="Arial"/>
          <w:b/>
          <w:bCs/>
          <w:sz w:val="28"/>
          <w:szCs w:val="28"/>
          <w:bdr w:val="none" w:sz="0" w:space="0" w:color="auto" w:frame="1"/>
        </w:rPr>
        <w:t xml:space="preserve"> </w:t>
      </w:r>
      <w:r w:rsidR="00401DC4" w:rsidRPr="00B926EE">
        <w:rPr>
          <w:rFonts w:ascii="inherit" w:eastAsia="Times New Roman" w:hAnsi="inherit" w:cs="Arial"/>
          <w:sz w:val="28"/>
          <w:szCs w:val="28"/>
        </w:rPr>
        <w:t>không chỉ kích thích bộ não của bạn mà nó còn có thể làm giảm các triệu chứng hen suyễn. “</w:t>
      </w:r>
      <w:proofErr w:type="spellStart"/>
      <w:r w:rsidR="00401DC4" w:rsidRPr="00B926EE">
        <w:rPr>
          <w:rFonts w:ascii="inherit" w:eastAsia="Times New Roman" w:hAnsi="inherit" w:cs="Arial"/>
          <w:sz w:val="28"/>
          <w:szCs w:val="28"/>
        </w:rPr>
        <w:t>Caffein</w:t>
      </w:r>
      <w:proofErr w:type="spellEnd"/>
      <w:r w:rsidR="00401DC4" w:rsidRPr="00B926EE">
        <w:rPr>
          <w:rFonts w:ascii="inherit" w:eastAsia="Times New Roman" w:hAnsi="inherit" w:cs="Arial"/>
          <w:sz w:val="28"/>
          <w:szCs w:val="28"/>
        </w:rPr>
        <w:t xml:space="preserve"> là một thuốc giãn phế quản nhẹ; tuy nhiên, không thể so sánh nó với máy hô hấp” bác sĩ Mensch nói. Cà phê cũng mang lại những lợi ích quan trọng khác cho sức khỏe.</w:t>
      </w:r>
    </w:p>
    <w:tbl>
      <w:tblPr>
        <w:tblW w:w="7341" w:type="dxa"/>
        <w:jc w:val="center"/>
        <w:tblCellMar>
          <w:left w:w="0" w:type="dxa"/>
          <w:right w:w="0" w:type="dxa"/>
        </w:tblCellMar>
        <w:tblLook w:val="04A0" w:firstRow="1" w:lastRow="0" w:firstColumn="1" w:lastColumn="0" w:noHBand="0" w:noVBand="1"/>
      </w:tblPr>
      <w:tblGrid>
        <w:gridCol w:w="7341"/>
      </w:tblGrid>
      <w:tr w:rsidR="00401DC4" w:rsidRPr="00B926EE" w:rsidTr="00401DC4">
        <w:trPr>
          <w:jc w:val="center"/>
        </w:trPr>
        <w:tc>
          <w:tcPr>
            <w:tcW w:w="0" w:type="auto"/>
            <w:tcBorders>
              <w:top w:val="nil"/>
              <w:left w:val="nil"/>
              <w:bottom w:val="nil"/>
              <w:right w:val="nil"/>
            </w:tcBorders>
            <w:vAlign w:val="bottom"/>
            <w:hideMark/>
          </w:tcPr>
          <w:p w:rsidR="00401DC4" w:rsidRPr="00B926EE" w:rsidRDefault="00401DC4" w:rsidP="00401DC4">
            <w:pPr>
              <w:spacing w:after="0" w:line="313" w:lineRule="atLeast"/>
              <w:jc w:val="center"/>
              <w:rPr>
                <w:rFonts w:ascii="inherit" w:eastAsia="Times New Roman" w:hAnsi="inherit" w:cs="Times New Roman"/>
                <w:i/>
                <w:iCs/>
                <w:sz w:val="24"/>
                <w:szCs w:val="24"/>
              </w:rPr>
            </w:pPr>
          </w:p>
        </w:tc>
      </w:tr>
    </w:tbl>
    <w:p w:rsidR="00526AA3" w:rsidRPr="00B926EE" w:rsidRDefault="00526AA3" w:rsidP="00401DC4">
      <w:pPr>
        <w:shd w:val="clear" w:color="auto" w:fill="FFFFFF"/>
        <w:spacing w:after="235" w:line="329" w:lineRule="atLeast"/>
        <w:textAlignment w:val="baseline"/>
        <w:rPr>
          <w:rFonts w:ascii="inherit" w:eastAsia="Times New Roman" w:hAnsi="inherit" w:cs="Arial"/>
          <w:b/>
          <w:sz w:val="28"/>
          <w:szCs w:val="28"/>
        </w:rPr>
      </w:pPr>
    </w:p>
    <w:p w:rsidR="00D51C68" w:rsidRPr="00B926EE" w:rsidRDefault="00D51C68" w:rsidP="00401DC4">
      <w:pPr>
        <w:shd w:val="clear" w:color="auto" w:fill="FFFFFF"/>
        <w:spacing w:after="235" w:line="329" w:lineRule="atLeast"/>
        <w:textAlignment w:val="baseline"/>
        <w:rPr>
          <w:rFonts w:ascii="inherit" w:eastAsia="Times New Roman" w:hAnsi="inherit" w:cs="Arial"/>
          <w:b/>
          <w:sz w:val="28"/>
          <w:szCs w:val="28"/>
        </w:rPr>
      </w:pPr>
      <w:r w:rsidRPr="00B926EE">
        <w:rPr>
          <w:rFonts w:ascii="inherit" w:eastAsia="Times New Roman" w:hAnsi="inherit" w:cs="Arial"/>
          <w:b/>
          <w:sz w:val="28"/>
          <w:szCs w:val="28"/>
        </w:rPr>
        <w:t xml:space="preserve">Cá hồi: </w:t>
      </w:r>
    </w:p>
    <w:p w:rsidR="00401DC4" w:rsidRPr="00B926EE" w:rsidRDefault="00401DC4" w:rsidP="00D51C68">
      <w:pPr>
        <w:shd w:val="clear" w:color="auto" w:fill="FFFFFF"/>
        <w:spacing w:after="235" w:line="329" w:lineRule="atLeast"/>
        <w:ind w:firstLine="720"/>
        <w:jc w:val="both"/>
        <w:textAlignment w:val="baseline"/>
        <w:rPr>
          <w:rFonts w:ascii="inherit" w:eastAsia="Times New Roman" w:hAnsi="inherit" w:cs="Arial"/>
          <w:sz w:val="28"/>
          <w:szCs w:val="28"/>
        </w:rPr>
      </w:pPr>
      <w:r w:rsidRPr="00B926EE">
        <w:rPr>
          <w:rFonts w:ascii="inherit" w:eastAsia="Times New Roman" w:hAnsi="inherit" w:cs="Arial"/>
          <w:sz w:val="28"/>
          <w:szCs w:val="28"/>
        </w:rPr>
        <w:t xml:space="preserve">Các </w:t>
      </w:r>
      <w:proofErr w:type="spellStart"/>
      <w:r w:rsidRPr="00B926EE">
        <w:rPr>
          <w:rFonts w:ascii="inherit" w:eastAsia="Times New Roman" w:hAnsi="inherit" w:cs="Arial"/>
          <w:sz w:val="28"/>
          <w:szCs w:val="28"/>
        </w:rPr>
        <w:t>axit</w:t>
      </w:r>
      <w:proofErr w:type="spellEnd"/>
      <w:r w:rsidRPr="00B926EE">
        <w:rPr>
          <w:rFonts w:ascii="inherit" w:eastAsia="Times New Roman" w:hAnsi="inherit" w:cs="Arial"/>
          <w:sz w:val="28"/>
          <w:szCs w:val="28"/>
        </w:rPr>
        <w:t xml:space="preserve"> béo omega-3 có trong cá như cá hồi là một nguồn năng lượng chống oxy hóa giúp giảm viêm trong phổi và cũng có thể chống lại vi khuẩn. “Hiện tại, các hiện tượng </w:t>
      </w:r>
      <w:proofErr w:type="spellStart"/>
      <w:r w:rsidRPr="00B926EE">
        <w:rPr>
          <w:rFonts w:ascii="inherit" w:eastAsia="Times New Roman" w:hAnsi="inherit" w:cs="Arial"/>
          <w:sz w:val="28"/>
          <w:szCs w:val="28"/>
        </w:rPr>
        <w:t>viêmnhiễm</w:t>
      </w:r>
      <w:proofErr w:type="spellEnd"/>
      <w:r w:rsidRPr="00B926EE">
        <w:rPr>
          <w:rFonts w:ascii="inherit" w:eastAsia="Times New Roman" w:hAnsi="inherit" w:cs="Arial"/>
          <w:sz w:val="28"/>
          <w:szCs w:val="28"/>
        </w:rPr>
        <w:t xml:space="preserve"> đang là vấn đề lớn trong giới sinh học”- bác sĩ Edelman nói.</w:t>
      </w:r>
    </w:p>
    <w:p w:rsidR="00401DC4" w:rsidRPr="00B926EE" w:rsidRDefault="00401DC4" w:rsidP="00D51C68">
      <w:pPr>
        <w:shd w:val="clear" w:color="auto" w:fill="FFFFFF"/>
        <w:spacing w:after="235" w:line="329" w:lineRule="atLeast"/>
        <w:ind w:firstLine="720"/>
        <w:jc w:val="both"/>
        <w:textAlignment w:val="baseline"/>
        <w:rPr>
          <w:rFonts w:ascii="inherit" w:eastAsia="Times New Roman" w:hAnsi="inherit" w:cs="Arial"/>
          <w:sz w:val="28"/>
          <w:szCs w:val="28"/>
        </w:rPr>
      </w:pPr>
      <w:r w:rsidRPr="00B926EE">
        <w:rPr>
          <w:rFonts w:ascii="inherit" w:eastAsia="Times New Roman" w:hAnsi="inherit" w:cs="Arial"/>
          <w:sz w:val="28"/>
          <w:szCs w:val="28"/>
        </w:rPr>
        <w:t>Báo cáo trên Tạp chí Miễn dịch học, các nhà nghiên cứu tại Đại học Rochester đã cho chuột hít một dẫn xuất omega-3 và phát hiện ra omega-3 có thể giúp giảm viêm và chống lại nhiễm trùng thông thường ở những người mắc bệnh phổi.</w:t>
      </w:r>
    </w:p>
    <w:tbl>
      <w:tblPr>
        <w:tblW w:w="7341" w:type="dxa"/>
        <w:jc w:val="center"/>
        <w:tblCellMar>
          <w:left w:w="0" w:type="dxa"/>
          <w:right w:w="0" w:type="dxa"/>
        </w:tblCellMar>
        <w:tblLook w:val="04A0" w:firstRow="1" w:lastRow="0" w:firstColumn="1" w:lastColumn="0" w:noHBand="0" w:noVBand="1"/>
      </w:tblPr>
      <w:tblGrid>
        <w:gridCol w:w="7341"/>
      </w:tblGrid>
      <w:tr w:rsidR="00401DC4" w:rsidRPr="00B926EE" w:rsidTr="00401DC4">
        <w:trPr>
          <w:jc w:val="center"/>
        </w:trPr>
        <w:tc>
          <w:tcPr>
            <w:tcW w:w="0" w:type="auto"/>
            <w:tcBorders>
              <w:top w:val="nil"/>
              <w:left w:val="nil"/>
              <w:bottom w:val="nil"/>
              <w:right w:val="nil"/>
            </w:tcBorders>
            <w:vAlign w:val="bottom"/>
            <w:hideMark/>
          </w:tcPr>
          <w:p w:rsidR="00401DC4" w:rsidRPr="00B926EE" w:rsidRDefault="00401DC4" w:rsidP="00401DC4">
            <w:pPr>
              <w:spacing w:after="0" w:line="313" w:lineRule="atLeast"/>
              <w:jc w:val="center"/>
              <w:rPr>
                <w:rFonts w:ascii="inherit" w:eastAsia="Times New Roman" w:hAnsi="inherit" w:cs="Times New Roman"/>
                <w:i/>
                <w:iCs/>
                <w:sz w:val="24"/>
                <w:szCs w:val="24"/>
              </w:rPr>
            </w:pPr>
          </w:p>
        </w:tc>
      </w:tr>
    </w:tbl>
    <w:p w:rsidR="00D51C68" w:rsidRPr="00B926EE" w:rsidRDefault="00D51C68" w:rsidP="00401DC4">
      <w:pPr>
        <w:shd w:val="clear" w:color="auto" w:fill="FFFFFF"/>
        <w:spacing w:after="0" w:line="329" w:lineRule="atLeast"/>
        <w:textAlignment w:val="baseline"/>
        <w:rPr>
          <w:rFonts w:ascii="inherit" w:eastAsia="Times New Roman" w:hAnsi="inherit" w:cs="Arial"/>
          <w:b/>
          <w:bCs/>
          <w:i/>
          <w:sz w:val="28"/>
          <w:szCs w:val="28"/>
          <w:bdr w:val="none" w:sz="0" w:space="0" w:color="auto" w:frame="1"/>
        </w:rPr>
      </w:pPr>
    </w:p>
    <w:p w:rsidR="00D51C68" w:rsidRPr="00B926EE" w:rsidRDefault="00401DC4" w:rsidP="00401DC4">
      <w:pPr>
        <w:shd w:val="clear" w:color="auto" w:fill="FFFFFF"/>
        <w:spacing w:after="0" w:line="329" w:lineRule="atLeast"/>
        <w:textAlignment w:val="baseline"/>
        <w:rPr>
          <w:rFonts w:ascii="inherit" w:eastAsia="Times New Roman" w:hAnsi="inherit" w:cs="Arial"/>
          <w:b/>
          <w:bCs/>
          <w:i/>
          <w:sz w:val="28"/>
          <w:szCs w:val="28"/>
          <w:bdr w:val="none" w:sz="0" w:space="0" w:color="auto" w:frame="1"/>
        </w:rPr>
      </w:pPr>
      <w:r w:rsidRPr="00B926EE">
        <w:rPr>
          <w:rFonts w:ascii="inherit" w:eastAsia="Times New Roman" w:hAnsi="inherit" w:cs="Arial"/>
          <w:b/>
          <w:bCs/>
          <w:i/>
          <w:sz w:val="28"/>
          <w:szCs w:val="28"/>
          <w:bdr w:val="none" w:sz="0" w:space="0" w:color="auto" w:frame="1"/>
        </w:rPr>
        <w:t>Một cốc trà xanh nóng</w:t>
      </w:r>
      <w:r w:rsidR="00D51C68" w:rsidRPr="00B926EE">
        <w:rPr>
          <w:rFonts w:ascii="inherit" w:eastAsia="Times New Roman" w:hAnsi="inherit" w:cs="Arial"/>
          <w:b/>
          <w:bCs/>
          <w:i/>
          <w:sz w:val="28"/>
          <w:szCs w:val="28"/>
          <w:bdr w:val="none" w:sz="0" w:space="0" w:color="auto" w:frame="1"/>
        </w:rPr>
        <w:t>:</w:t>
      </w:r>
    </w:p>
    <w:p w:rsidR="00401DC4" w:rsidRPr="00B926EE" w:rsidRDefault="00401DC4" w:rsidP="00D51C68">
      <w:pPr>
        <w:shd w:val="clear" w:color="auto" w:fill="FFFFFF"/>
        <w:spacing w:after="0" w:line="329" w:lineRule="atLeast"/>
        <w:ind w:firstLine="720"/>
        <w:jc w:val="both"/>
        <w:textAlignment w:val="baseline"/>
        <w:rPr>
          <w:rFonts w:ascii="inherit" w:eastAsia="Times New Roman" w:hAnsi="inherit" w:cs="Arial"/>
          <w:sz w:val="28"/>
          <w:szCs w:val="28"/>
        </w:rPr>
      </w:pPr>
      <w:r w:rsidRPr="00B926EE">
        <w:rPr>
          <w:rFonts w:ascii="inherit" w:eastAsia="Times New Roman" w:hAnsi="inherit" w:cs="Arial"/>
          <w:bCs/>
          <w:sz w:val="28"/>
          <w:szCs w:val="28"/>
          <w:bdr w:val="none" w:sz="0" w:space="0" w:color="auto" w:frame="1"/>
        </w:rPr>
        <w:t> </w:t>
      </w:r>
      <w:r w:rsidR="00D51C68" w:rsidRPr="00B926EE">
        <w:rPr>
          <w:rFonts w:ascii="inherit" w:eastAsia="Times New Roman" w:hAnsi="inherit" w:cs="Arial"/>
          <w:bCs/>
          <w:sz w:val="28"/>
          <w:szCs w:val="28"/>
          <w:bdr w:val="none" w:sz="0" w:space="0" w:color="auto" w:frame="1"/>
        </w:rPr>
        <w:t>Một cốc trà nóng</w:t>
      </w:r>
      <w:r w:rsidR="00D51C68" w:rsidRPr="00B926EE">
        <w:rPr>
          <w:rFonts w:ascii="inherit" w:eastAsia="Times New Roman" w:hAnsi="inherit" w:cs="Arial"/>
          <w:b/>
          <w:bCs/>
          <w:sz w:val="28"/>
          <w:szCs w:val="28"/>
          <w:bdr w:val="none" w:sz="0" w:space="0" w:color="auto" w:frame="1"/>
        </w:rPr>
        <w:t xml:space="preserve"> </w:t>
      </w:r>
      <w:r w:rsidRPr="00B926EE">
        <w:rPr>
          <w:rFonts w:ascii="inherit" w:eastAsia="Times New Roman" w:hAnsi="inherit" w:cs="Arial"/>
          <w:sz w:val="28"/>
          <w:szCs w:val="28"/>
        </w:rPr>
        <w:t xml:space="preserve">có chứa chất chống oxy hóa giúp làm dịu cơ thể, giảm viêm và thúc đẩy quá trình chữa bệnh tốt </w:t>
      </w:r>
      <w:proofErr w:type="spellStart"/>
      <w:r w:rsidRPr="00B926EE">
        <w:rPr>
          <w:rFonts w:ascii="inherit" w:eastAsia="Times New Roman" w:hAnsi="inherit" w:cs="Arial"/>
          <w:sz w:val="28"/>
          <w:szCs w:val="28"/>
        </w:rPr>
        <w:t>hơn.“Nước</w:t>
      </w:r>
      <w:proofErr w:type="spellEnd"/>
      <w:r w:rsidRPr="00B926EE">
        <w:rPr>
          <w:rFonts w:ascii="inherit" w:eastAsia="Times New Roman" w:hAnsi="inherit" w:cs="Arial"/>
          <w:sz w:val="28"/>
          <w:szCs w:val="28"/>
        </w:rPr>
        <w:t xml:space="preserve"> nóng cũng rất tốt để làm dịu cổ họng của bạn và bảo vệ phổi của bạn khỏi bị kích thích”, Stephanie Schiff - RDN, một chuyên gia dinh dưỡng tại Bệnh viện Huntington ở Huntington, New York - cho biết.</w:t>
      </w:r>
    </w:p>
    <w:tbl>
      <w:tblPr>
        <w:tblW w:w="7341" w:type="dxa"/>
        <w:jc w:val="center"/>
        <w:tblCellMar>
          <w:left w:w="0" w:type="dxa"/>
          <w:right w:w="0" w:type="dxa"/>
        </w:tblCellMar>
        <w:tblLook w:val="04A0" w:firstRow="1" w:lastRow="0" w:firstColumn="1" w:lastColumn="0" w:noHBand="0" w:noVBand="1"/>
      </w:tblPr>
      <w:tblGrid>
        <w:gridCol w:w="7341"/>
      </w:tblGrid>
      <w:tr w:rsidR="00401DC4" w:rsidRPr="00B926EE" w:rsidTr="00401DC4">
        <w:trPr>
          <w:jc w:val="center"/>
        </w:trPr>
        <w:tc>
          <w:tcPr>
            <w:tcW w:w="0" w:type="auto"/>
            <w:tcBorders>
              <w:top w:val="nil"/>
              <w:left w:val="nil"/>
              <w:bottom w:val="nil"/>
              <w:right w:val="nil"/>
            </w:tcBorders>
            <w:vAlign w:val="bottom"/>
            <w:hideMark/>
          </w:tcPr>
          <w:p w:rsidR="00401DC4" w:rsidRPr="00B926EE" w:rsidRDefault="00401DC4" w:rsidP="00401DC4">
            <w:pPr>
              <w:spacing w:after="0" w:line="313" w:lineRule="atLeast"/>
              <w:jc w:val="center"/>
              <w:rPr>
                <w:rFonts w:ascii="inherit" w:eastAsia="Times New Roman" w:hAnsi="inherit" w:cs="Times New Roman"/>
                <w:i/>
                <w:iCs/>
                <w:sz w:val="24"/>
                <w:szCs w:val="24"/>
              </w:rPr>
            </w:pPr>
          </w:p>
        </w:tc>
      </w:tr>
    </w:tbl>
    <w:p w:rsidR="00D51C68" w:rsidRPr="00B926EE" w:rsidRDefault="00D51C68" w:rsidP="00D51C68">
      <w:pPr>
        <w:shd w:val="clear" w:color="auto" w:fill="FFFFFF"/>
        <w:spacing w:after="0" w:line="329" w:lineRule="atLeast"/>
        <w:jc w:val="both"/>
        <w:textAlignment w:val="baseline"/>
        <w:rPr>
          <w:rFonts w:ascii="inherit" w:eastAsia="Times New Roman" w:hAnsi="inherit" w:cs="Arial"/>
          <w:b/>
          <w:bCs/>
          <w:i/>
          <w:sz w:val="28"/>
          <w:szCs w:val="28"/>
          <w:bdr w:val="none" w:sz="0" w:space="0" w:color="auto" w:frame="1"/>
        </w:rPr>
      </w:pPr>
    </w:p>
    <w:p w:rsidR="00D51C68" w:rsidRPr="00B926EE" w:rsidRDefault="00401DC4" w:rsidP="00D51C68">
      <w:pPr>
        <w:shd w:val="clear" w:color="auto" w:fill="FFFFFF"/>
        <w:spacing w:after="0" w:line="329" w:lineRule="atLeast"/>
        <w:jc w:val="both"/>
        <w:textAlignment w:val="baseline"/>
        <w:rPr>
          <w:rFonts w:ascii="inherit" w:eastAsia="Times New Roman" w:hAnsi="inherit" w:cs="Arial"/>
          <w:sz w:val="28"/>
          <w:szCs w:val="28"/>
        </w:rPr>
      </w:pPr>
      <w:r w:rsidRPr="00B926EE">
        <w:rPr>
          <w:rFonts w:ascii="inherit" w:eastAsia="Times New Roman" w:hAnsi="inherit" w:cs="Arial"/>
          <w:b/>
          <w:bCs/>
          <w:i/>
          <w:sz w:val="28"/>
          <w:szCs w:val="28"/>
          <w:bdr w:val="none" w:sz="0" w:space="0" w:color="auto" w:frame="1"/>
        </w:rPr>
        <w:t>Các loại hạt</w:t>
      </w:r>
      <w:r w:rsidRPr="00B926EE">
        <w:rPr>
          <w:rFonts w:ascii="inherit" w:eastAsia="Times New Roman" w:hAnsi="inherit" w:cs="Arial"/>
          <w:sz w:val="28"/>
          <w:szCs w:val="28"/>
        </w:rPr>
        <w:t> </w:t>
      </w:r>
      <w:r w:rsidR="00D51C68" w:rsidRPr="00B926EE">
        <w:rPr>
          <w:rFonts w:ascii="inherit" w:eastAsia="Times New Roman" w:hAnsi="inherit" w:cs="Arial"/>
          <w:sz w:val="28"/>
          <w:szCs w:val="28"/>
        </w:rPr>
        <w:t>:</w:t>
      </w:r>
    </w:p>
    <w:p w:rsidR="00401DC4" w:rsidRPr="00B926EE" w:rsidRDefault="00D51C68" w:rsidP="00D51C68">
      <w:pPr>
        <w:shd w:val="clear" w:color="auto" w:fill="FFFFFF"/>
        <w:spacing w:after="0" w:line="329" w:lineRule="atLeast"/>
        <w:ind w:firstLine="720"/>
        <w:jc w:val="both"/>
        <w:textAlignment w:val="baseline"/>
        <w:rPr>
          <w:rFonts w:ascii="inherit" w:eastAsia="Times New Roman" w:hAnsi="inherit" w:cs="Arial"/>
          <w:sz w:val="28"/>
          <w:szCs w:val="28"/>
        </w:rPr>
      </w:pPr>
      <w:r w:rsidRPr="00B926EE">
        <w:rPr>
          <w:rFonts w:ascii="inherit" w:eastAsia="Times New Roman" w:hAnsi="inherit" w:cs="Arial"/>
          <w:sz w:val="28"/>
          <w:szCs w:val="28"/>
        </w:rPr>
        <w:t>L</w:t>
      </w:r>
      <w:r w:rsidR="00401DC4" w:rsidRPr="00B926EE">
        <w:rPr>
          <w:rFonts w:ascii="inherit" w:eastAsia="Times New Roman" w:hAnsi="inherit" w:cs="Arial"/>
          <w:sz w:val="28"/>
          <w:szCs w:val="28"/>
        </w:rPr>
        <w:t xml:space="preserve">à một loại thực phẩm có tác động rất lớn trong việc giúp phổi của bạn đạt được sức </w:t>
      </w:r>
      <w:proofErr w:type="spellStart"/>
      <w:r w:rsidR="00401DC4" w:rsidRPr="00B926EE">
        <w:rPr>
          <w:rFonts w:ascii="inherit" w:eastAsia="Times New Roman" w:hAnsi="inherit" w:cs="Arial"/>
          <w:sz w:val="28"/>
          <w:szCs w:val="28"/>
        </w:rPr>
        <w:t>khỏetối</w:t>
      </w:r>
      <w:proofErr w:type="spellEnd"/>
      <w:r w:rsidR="00401DC4" w:rsidRPr="00B926EE">
        <w:rPr>
          <w:rFonts w:ascii="inherit" w:eastAsia="Times New Roman" w:hAnsi="inherit" w:cs="Arial"/>
          <w:sz w:val="28"/>
          <w:szCs w:val="28"/>
        </w:rPr>
        <w:t xml:space="preserve"> ưu. “Hạt bí ngô, hạt hướng dương và hạt lanh cung cấp cho cơ thể bạn một lượng </w:t>
      </w:r>
      <w:proofErr w:type="spellStart"/>
      <w:r w:rsidR="00401DC4" w:rsidRPr="00B926EE">
        <w:rPr>
          <w:rFonts w:ascii="inherit" w:eastAsia="Times New Roman" w:hAnsi="inherit" w:cs="Arial"/>
          <w:sz w:val="28"/>
          <w:szCs w:val="28"/>
        </w:rPr>
        <w:t>magiê</w:t>
      </w:r>
      <w:proofErr w:type="spellEnd"/>
      <w:r w:rsidR="00401DC4" w:rsidRPr="00B926EE">
        <w:rPr>
          <w:rFonts w:ascii="inherit" w:eastAsia="Times New Roman" w:hAnsi="inherit" w:cs="Arial"/>
          <w:sz w:val="28"/>
          <w:szCs w:val="28"/>
        </w:rPr>
        <w:t xml:space="preserve"> dồi dào, một khoáng chất quan trọng cho những người mắc bệnh hen suyễn”, Dana Greene - RD, nhà dinh dưỡng học có trụ sở tại Boston - cho biết.</w:t>
      </w:r>
    </w:p>
    <w:p w:rsidR="00D51C68" w:rsidRPr="00B926EE" w:rsidRDefault="00401DC4" w:rsidP="00526AA3">
      <w:pPr>
        <w:shd w:val="clear" w:color="auto" w:fill="FFFFFF"/>
        <w:spacing w:after="235" w:line="329" w:lineRule="atLeast"/>
        <w:jc w:val="both"/>
        <w:textAlignment w:val="baseline"/>
        <w:rPr>
          <w:rFonts w:ascii="inherit" w:eastAsia="Times New Roman" w:hAnsi="inherit" w:cs="Arial"/>
          <w:sz w:val="28"/>
          <w:szCs w:val="28"/>
        </w:rPr>
      </w:pPr>
      <w:proofErr w:type="spellStart"/>
      <w:r w:rsidRPr="00B926EE">
        <w:rPr>
          <w:rFonts w:ascii="inherit" w:eastAsia="Times New Roman" w:hAnsi="inherit" w:cs="Arial"/>
          <w:sz w:val="28"/>
          <w:szCs w:val="28"/>
        </w:rPr>
        <w:t>Magiê</w:t>
      </w:r>
      <w:proofErr w:type="spellEnd"/>
      <w:r w:rsidRPr="00B926EE">
        <w:rPr>
          <w:rFonts w:ascii="inherit" w:eastAsia="Times New Roman" w:hAnsi="inherit" w:cs="Arial"/>
          <w:sz w:val="28"/>
          <w:szCs w:val="28"/>
        </w:rPr>
        <w:t xml:space="preserve"> giúp các cơ trong đường thở của bạn thư giãn và giảm viêm, do đó bạn có thể thở dễ dàng. Bạn có thể dùng các loại hạt để ăn nhẹ, trộn chúng vào món sinh tố, hoặc rắc chúng vào món salad để tăng cường lợi ích về mặt dinh dưỡng.</w:t>
      </w:r>
    </w:p>
    <w:p w:rsidR="00D51C68" w:rsidRPr="00B926EE" w:rsidRDefault="00401DC4" w:rsidP="00D51C68">
      <w:pPr>
        <w:shd w:val="clear" w:color="auto" w:fill="FFFFFF"/>
        <w:spacing w:after="0" w:line="329" w:lineRule="atLeast"/>
        <w:jc w:val="both"/>
        <w:textAlignment w:val="baseline"/>
        <w:rPr>
          <w:rFonts w:ascii="inherit" w:eastAsia="Times New Roman" w:hAnsi="inherit" w:cs="Arial"/>
          <w:b/>
          <w:bCs/>
          <w:i/>
          <w:sz w:val="28"/>
          <w:szCs w:val="28"/>
          <w:bdr w:val="none" w:sz="0" w:space="0" w:color="auto" w:frame="1"/>
        </w:rPr>
      </w:pPr>
      <w:r w:rsidRPr="00B926EE">
        <w:rPr>
          <w:rFonts w:ascii="inherit" w:eastAsia="Times New Roman" w:hAnsi="inherit" w:cs="Arial"/>
          <w:b/>
          <w:bCs/>
          <w:i/>
          <w:sz w:val="28"/>
          <w:szCs w:val="28"/>
          <w:bdr w:val="none" w:sz="0" w:space="0" w:color="auto" w:frame="1"/>
        </w:rPr>
        <w:t>Các loại rau cải</w:t>
      </w:r>
      <w:r w:rsidR="00D51C68" w:rsidRPr="00B926EE">
        <w:rPr>
          <w:rFonts w:ascii="inherit" w:eastAsia="Times New Roman" w:hAnsi="inherit" w:cs="Arial"/>
          <w:b/>
          <w:bCs/>
          <w:i/>
          <w:sz w:val="28"/>
          <w:szCs w:val="28"/>
          <w:bdr w:val="none" w:sz="0" w:space="0" w:color="auto" w:frame="1"/>
        </w:rPr>
        <w:t>:</w:t>
      </w:r>
    </w:p>
    <w:p w:rsidR="00401DC4" w:rsidRPr="00B926EE" w:rsidRDefault="00D51C68" w:rsidP="00D51C68">
      <w:pPr>
        <w:shd w:val="clear" w:color="auto" w:fill="FFFFFF"/>
        <w:spacing w:after="0" w:line="329" w:lineRule="atLeast"/>
        <w:ind w:firstLine="720"/>
        <w:jc w:val="both"/>
        <w:textAlignment w:val="baseline"/>
        <w:rPr>
          <w:rFonts w:ascii="inherit" w:eastAsia="Times New Roman" w:hAnsi="inherit" w:cs="Arial"/>
          <w:sz w:val="28"/>
          <w:szCs w:val="28"/>
        </w:rPr>
      </w:pPr>
      <w:r w:rsidRPr="00B926EE">
        <w:rPr>
          <w:rFonts w:ascii="inherit" w:eastAsia="Times New Roman" w:hAnsi="inherit" w:cs="Arial"/>
          <w:bCs/>
          <w:sz w:val="28"/>
          <w:szCs w:val="28"/>
          <w:bdr w:val="none" w:sz="0" w:space="0" w:color="auto" w:frame="1"/>
        </w:rPr>
        <w:t>Các loại rau</w:t>
      </w:r>
      <w:r w:rsidR="00401DC4" w:rsidRPr="00B926EE">
        <w:rPr>
          <w:rFonts w:ascii="inherit" w:eastAsia="Times New Roman" w:hAnsi="inherit" w:cs="Arial"/>
          <w:b/>
          <w:bCs/>
          <w:sz w:val="28"/>
          <w:szCs w:val="28"/>
          <w:bdr w:val="none" w:sz="0" w:space="0" w:color="auto" w:frame="1"/>
        </w:rPr>
        <w:t> </w:t>
      </w:r>
      <w:r w:rsidR="00401DC4" w:rsidRPr="00B926EE">
        <w:rPr>
          <w:rFonts w:ascii="inherit" w:eastAsia="Times New Roman" w:hAnsi="inherit" w:cs="Arial"/>
          <w:sz w:val="28"/>
          <w:szCs w:val="28"/>
        </w:rPr>
        <w:t xml:space="preserve">như bông cải xanh, cải xoăn và súp lơ rất dồi dào </w:t>
      </w:r>
      <w:proofErr w:type="spellStart"/>
      <w:r w:rsidR="00401DC4" w:rsidRPr="00B926EE">
        <w:rPr>
          <w:rFonts w:ascii="inherit" w:eastAsia="Times New Roman" w:hAnsi="inherit" w:cs="Arial"/>
          <w:sz w:val="28"/>
          <w:szCs w:val="28"/>
        </w:rPr>
        <w:t>glucosinolates</w:t>
      </w:r>
      <w:proofErr w:type="spellEnd"/>
      <w:r w:rsidR="00401DC4" w:rsidRPr="00B926EE">
        <w:rPr>
          <w:rFonts w:ascii="inherit" w:eastAsia="Times New Roman" w:hAnsi="inherit" w:cs="Arial"/>
          <w:sz w:val="28"/>
          <w:szCs w:val="28"/>
        </w:rPr>
        <w:t xml:space="preserve">, các hợp chất tự nhiên đã được tìm thấy để ức chế sự phát triển của </w:t>
      </w:r>
      <w:r w:rsidR="00401DC4" w:rsidRPr="00B926EE">
        <w:rPr>
          <w:rFonts w:ascii="inherit" w:eastAsia="Times New Roman" w:hAnsi="inherit" w:cs="Arial"/>
          <w:sz w:val="28"/>
          <w:szCs w:val="28"/>
        </w:rPr>
        <w:lastRenderedPageBreak/>
        <w:t xml:space="preserve">một số loại ung thư ở động vật và một số người, bao gồm cả ung thư phổi, bằng cách vô hiệu hóa tế bào ung thư và giảm </w:t>
      </w:r>
      <w:proofErr w:type="spellStart"/>
      <w:r w:rsidR="00401DC4" w:rsidRPr="00B926EE">
        <w:rPr>
          <w:rFonts w:ascii="inherit" w:eastAsia="Times New Roman" w:hAnsi="inherit" w:cs="Arial"/>
          <w:sz w:val="28"/>
          <w:szCs w:val="28"/>
        </w:rPr>
        <w:t>viêm.Một</w:t>
      </w:r>
      <w:proofErr w:type="spellEnd"/>
      <w:r w:rsidR="00401DC4" w:rsidRPr="00B926EE">
        <w:rPr>
          <w:rFonts w:ascii="inherit" w:eastAsia="Times New Roman" w:hAnsi="inherit" w:cs="Arial"/>
          <w:sz w:val="28"/>
          <w:szCs w:val="28"/>
        </w:rPr>
        <w:t xml:space="preserve"> nghiên cứu lớn trên Tạp chí của Viện Ung thư Quốc gia </w:t>
      </w:r>
      <w:proofErr w:type="spellStart"/>
      <w:r w:rsidR="00401DC4" w:rsidRPr="00B926EE">
        <w:rPr>
          <w:rFonts w:ascii="inherit" w:eastAsia="Times New Roman" w:hAnsi="inherit" w:cs="Arial"/>
          <w:sz w:val="28"/>
          <w:szCs w:val="28"/>
        </w:rPr>
        <w:t>Mỹ</w:t>
      </w:r>
      <w:proofErr w:type="spellEnd"/>
      <w:r w:rsidR="00401DC4" w:rsidRPr="00B926EE">
        <w:rPr>
          <w:rFonts w:ascii="inherit" w:eastAsia="Times New Roman" w:hAnsi="inherit" w:cs="Arial"/>
          <w:sz w:val="28"/>
          <w:szCs w:val="28"/>
        </w:rPr>
        <w:t xml:space="preserve"> cho thấy những phụ nữ ăn nhiều hơn năm khẩu phần rau họ cải có nguy cơ mắc ung thư phổi thấp hơn những người khác.</w:t>
      </w:r>
    </w:p>
    <w:tbl>
      <w:tblPr>
        <w:tblW w:w="7341" w:type="dxa"/>
        <w:jc w:val="center"/>
        <w:tblCellMar>
          <w:left w:w="0" w:type="dxa"/>
          <w:right w:w="0" w:type="dxa"/>
        </w:tblCellMar>
        <w:tblLook w:val="04A0" w:firstRow="1" w:lastRow="0" w:firstColumn="1" w:lastColumn="0" w:noHBand="0" w:noVBand="1"/>
      </w:tblPr>
      <w:tblGrid>
        <w:gridCol w:w="7341"/>
      </w:tblGrid>
      <w:tr w:rsidR="00B926EE" w:rsidRPr="00B926EE" w:rsidTr="00401DC4">
        <w:trPr>
          <w:jc w:val="center"/>
        </w:trPr>
        <w:tc>
          <w:tcPr>
            <w:tcW w:w="0" w:type="auto"/>
            <w:tcBorders>
              <w:top w:val="nil"/>
              <w:left w:val="nil"/>
              <w:bottom w:val="nil"/>
              <w:right w:val="nil"/>
            </w:tcBorders>
            <w:vAlign w:val="bottom"/>
            <w:hideMark/>
          </w:tcPr>
          <w:p w:rsidR="00401DC4" w:rsidRPr="00B926EE" w:rsidRDefault="00401DC4" w:rsidP="00401DC4">
            <w:pPr>
              <w:spacing w:after="0" w:line="313" w:lineRule="atLeast"/>
              <w:jc w:val="center"/>
              <w:rPr>
                <w:rFonts w:ascii="inherit" w:eastAsia="Times New Roman" w:hAnsi="inherit" w:cs="Times New Roman"/>
                <w:i/>
                <w:iCs/>
                <w:sz w:val="24"/>
                <w:szCs w:val="24"/>
              </w:rPr>
            </w:pPr>
          </w:p>
        </w:tc>
      </w:tr>
      <w:tr w:rsidR="00D51C68" w:rsidRPr="00B926EE" w:rsidTr="00401DC4">
        <w:trPr>
          <w:jc w:val="center"/>
        </w:trPr>
        <w:tc>
          <w:tcPr>
            <w:tcW w:w="0" w:type="auto"/>
            <w:tcBorders>
              <w:top w:val="nil"/>
              <w:left w:val="nil"/>
              <w:bottom w:val="nil"/>
              <w:right w:val="nil"/>
            </w:tcBorders>
            <w:vAlign w:val="bottom"/>
            <w:hideMark/>
          </w:tcPr>
          <w:p w:rsidR="00D51C68" w:rsidRPr="00B926EE" w:rsidRDefault="00D51C68" w:rsidP="00401DC4">
            <w:pPr>
              <w:spacing w:after="0" w:line="313" w:lineRule="atLeast"/>
              <w:jc w:val="center"/>
              <w:rPr>
                <w:rFonts w:ascii="inherit" w:eastAsia="Times New Roman" w:hAnsi="inherit" w:cs="Times New Roman"/>
                <w:i/>
                <w:iCs/>
                <w:noProof/>
                <w:sz w:val="24"/>
                <w:szCs w:val="24"/>
              </w:rPr>
            </w:pPr>
          </w:p>
        </w:tc>
      </w:tr>
    </w:tbl>
    <w:p w:rsidR="00D51C68" w:rsidRPr="00B926EE" w:rsidRDefault="00D51C68" w:rsidP="00D51C68">
      <w:pPr>
        <w:shd w:val="clear" w:color="auto" w:fill="FFFFFF"/>
        <w:spacing w:after="0" w:line="329" w:lineRule="atLeast"/>
        <w:jc w:val="both"/>
        <w:textAlignment w:val="baseline"/>
        <w:rPr>
          <w:rFonts w:ascii="inherit" w:eastAsia="Times New Roman" w:hAnsi="inherit" w:cs="Arial"/>
          <w:b/>
          <w:bCs/>
          <w:sz w:val="28"/>
          <w:szCs w:val="28"/>
          <w:bdr w:val="none" w:sz="0" w:space="0" w:color="auto" w:frame="1"/>
        </w:rPr>
      </w:pPr>
    </w:p>
    <w:p w:rsidR="00D51C68" w:rsidRPr="00B926EE" w:rsidRDefault="00401DC4" w:rsidP="00D51C68">
      <w:pPr>
        <w:shd w:val="clear" w:color="auto" w:fill="FFFFFF"/>
        <w:spacing w:after="0" w:line="329" w:lineRule="atLeast"/>
        <w:jc w:val="both"/>
        <w:textAlignment w:val="baseline"/>
        <w:rPr>
          <w:rFonts w:ascii="inherit" w:eastAsia="Times New Roman" w:hAnsi="inherit" w:cs="Arial"/>
          <w:b/>
          <w:bCs/>
          <w:sz w:val="28"/>
          <w:szCs w:val="28"/>
          <w:bdr w:val="none" w:sz="0" w:space="0" w:color="auto" w:frame="1"/>
        </w:rPr>
      </w:pPr>
      <w:r w:rsidRPr="00B926EE">
        <w:rPr>
          <w:rFonts w:ascii="inherit" w:eastAsia="Times New Roman" w:hAnsi="inherit" w:cs="Arial"/>
          <w:b/>
          <w:bCs/>
          <w:sz w:val="28"/>
          <w:szCs w:val="28"/>
          <w:bdr w:val="none" w:sz="0" w:space="0" w:color="auto" w:frame="1"/>
        </w:rPr>
        <w:t>Trái cây và rau quả màu cam</w:t>
      </w:r>
      <w:r w:rsidR="00D51C68" w:rsidRPr="00B926EE">
        <w:rPr>
          <w:rFonts w:ascii="inherit" w:eastAsia="Times New Roman" w:hAnsi="inherit" w:cs="Arial"/>
          <w:b/>
          <w:bCs/>
          <w:sz w:val="28"/>
          <w:szCs w:val="28"/>
          <w:bdr w:val="none" w:sz="0" w:space="0" w:color="auto" w:frame="1"/>
        </w:rPr>
        <w:t>:</w:t>
      </w:r>
    </w:p>
    <w:p w:rsidR="00401DC4" w:rsidRPr="00B926EE" w:rsidRDefault="00401DC4" w:rsidP="00D51C68">
      <w:pPr>
        <w:shd w:val="clear" w:color="auto" w:fill="FFFFFF"/>
        <w:spacing w:after="0" w:line="329" w:lineRule="atLeast"/>
        <w:jc w:val="both"/>
        <w:textAlignment w:val="baseline"/>
        <w:rPr>
          <w:rFonts w:ascii="inherit" w:eastAsia="Times New Roman" w:hAnsi="inherit" w:cs="Arial"/>
          <w:bCs/>
          <w:sz w:val="28"/>
          <w:szCs w:val="28"/>
          <w:bdr w:val="none" w:sz="0" w:space="0" w:color="auto" w:frame="1"/>
        </w:rPr>
      </w:pPr>
      <w:r w:rsidRPr="00B926EE">
        <w:rPr>
          <w:rFonts w:ascii="inherit" w:eastAsia="Times New Roman" w:hAnsi="inherit" w:cs="Arial"/>
          <w:sz w:val="28"/>
          <w:szCs w:val="28"/>
        </w:rPr>
        <w:t> </w:t>
      </w:r>
      <w:r w:rsidR="00D51C68" w:rsidRPr="00B926EE">
        <w:rPr>
          <w:rFonts w:ascii="inherit" w:eastAsia="Times New Roman" w:hAnsi="inherit" w:cs="Arial"/>
          <w:sz w:val="28"/>
          <w:szCs w:val="28"/>
        </w:rPr>
        <w:tab/>
      </w:r>
      <w:r w:rsidR="00D51C68" w:rsidRPr="00B926EE">
        <w:rPr>
          <w:rFonts w:ascii="inherit" w:eastAsia="Times New Roman" w:hAnsi="inherit" w:cs="Arial"/>
          <w:bCs/>
          <w:sz w:val="28"/>
          <w:szCs w:val="28"/>
          <w:bdr w:val="none" w:sz="0" w:space="0" w:color="auto" w:frame="1"/>
        </w:rPr>
        <w:t xml:space="preserve">Trái cây và rau quả màu cam </w:t>
      </w:r>
      <w:r w:rsidRPr="00B926EE">
        <w:rPr>
          <w:rFonts w:ascii="inherit" w:eastAsia="Times New Roman" w:hAnsi="inherit" w:cs="Arial"/>
          <w:sz w:val="28"/>
          <w:szCs w:val="28"/>
        </w:rPr>
        <w:t>như bí ngô, cam và đu đủ chứa đầy chất chống oxy hóa thân thiện với phổi, đáng chú ý nhất là vitamin C. Vitamin C nổi tiếng trong việc chống nhiễm trùng và viêm.</w:t>
      </w:r>
    </w:p>
    <w:tbl>
      <w:tblPr>
        <w:tblW w:w="7341" w:type="dxa"/>
        <w:jc w:val="center"/>
        <w:tblCellMar>
          <w:left w:w="0" w:type="dxa"/>
          <w:right w:w="0" w:type="dxa"/>
        </w:tblCellMar>
        <w:tblLook w:val="04A0" w:firstRow="1" w:lastRow="0" w:firstColumn="1" w:lastColumn="0" w:noHBand="0" w:noVBand="1"/>
      </w:tblPr>
      <w:tblGrid>
        <w:gridCol w:w="7341"/>
      </w:tblGrid>
      <w:tr w:rsidR="00401DC4" w:rsidRPr="00B926EE" w:rsidTr="00401DC4">
        <w:trPr>
          <w:jc w:val="center"/>
        </w:trPr>
        <w:tc>
          <w:tcPr>
            <w:tcW w:w="0" w:type="auto"/>
            <w:tcBorders>
              <w:top w:val="nil"/>
              <w:left w:val="nil"/>
              <w:bottom w:val="nil"/>
              <w:right w:val="nil"/>
            </w:tcBorders>
            <w:vAlign w:val="bottom"/>
            <w:hideMark/>
          </w:tcPr>
          <w:p w:rsidR="00401DC4" w:rsidRPr="00B926EE" w:rsidRDefault="00401DC4" w:rsidP="00401DC4">
            <w:pPr>
              <w:spacing w:after="0" w:line="313" w:lineRule="atLeast"/>
              <w:jc w:val="center"/>
              <w:rPr>
                <w:rFonts w:ascii="inherit" w:eastAsia="Times New Roman" w:hAnsi="inherit" w:cs="Times New Roman"/>
                <w:i/>
                <w:iCs/>
                <w:sz w:val="24"/>
                <w:szCs w:val="24"/>
              </w:rPr>
            </w:pPr>
          </w:p>
        </w:tc>
      </w:tr>
    </w:tbl>
    <w:p w:rsidR="00E901FB" w:rsidRPr="00B926EE" w:rsidRDefault="00E901FB" w:rsidP="00E901FB">
      <w:pPr>
        <w:shd w:val="clear" w:color="auto" w:fill="FFFFFF"/>
        <w:spacing w:after="0" w:line="329" w:lineRule="atLeast"/>
        <w:jc w:val="both"/>
        <w:textAlignment w:val="baseline"/>
        <w:rPr>
          <w:rFonts w:ascii="inherit" w:eastAsia="Times New Roman" w:hAnsi="inherit" w:cs="Arial"/>
          <w:b/>
          <w:bCs/>
          <w:sz w:val="28"/>
          <w:szCs w:val="28"/>
          <w:bdr w:val="none" w:sz="0" w:space="0" w:color="auto" w:frame="1"/>
        </w:rPr>
      </w:pPr>
    </w:p>
    <w:p w:rsidR="00E901FB" w:rsidRPr="00B926EE" w:rsidRDefault="00401DC4" w:rsidP="00E901FB">
      <w:pPr>
        <w:shd w:val="clear" w:color="auto" w:fill="FFFFFF"/>
        <w:spacing w:after="0" w:line="329" w:lineRule="atLeast"/>
        <w:jc w:val="both"/>
        <w:textAlignment w:val="baseline"/>
        <w:rPr>
          <w:rFonts w:ascii="inherit" w:eastAsia="Times New Roman" w:hAnsi="inherit" w:cs="Arial"/>
          <w:b/>
          <w:bCs/>
          <w:i/>
          <w:sz w:val="28"/>
          <w:szCs w:val="28"/>
          <w:bdr w:val="none" w:sz="0" w:space="0" w:color="auto" w:frame="1"/>
        </w:rPr>
      </w:pPr>
      <w:r w:rsidRPr="00B926EE">
        <w:rPr>
          <w:rFonts w:ascii="inherit" w:eastAsia="Times New Roman" w:hAnsi="inherit" w:cs="Arial"/>
          <w:b/>
          <w:bCs/>
          <w:i/>
          <w:sz w:val="28"/>
          <w:szCs w:val="28"/>
          <w:bdr w:val="none" w:sz="0" w:space="0" w:color="auto" w:frame="1"/>
        </w:rPr>
        <w:t>Hương thơm của tỏi:</w:t>
      </w:r>
    </w:p>
    <w:p w:rsidR="00401DC4" w:rsidRPr="00B926EE" w:rsidRDefault="00401DC4" w:rsidP="00E901FB">
      <w:pPr>
        <w:shd w:val="clear" w:color="auto" w:fill="FFFFFF"/>
        <w:spacing w:after="0" w:line="329" w:lineRule="atLeast"/>
        <w:ind w:firstLine="720"/>
        <w:jc w:val="both"/>
        <w:textAlignment w:val="baseline"/>
        <w:rPr>
          <w:rFonts w:ascii="inherit" w:eastAsia="Times New Roman" w:hAnsi="inherit" w:cs="Arial"/>
          <w:sz w:val="28"/>
          <w:szCs w:val="28"/>
        </w:rPr>
      </w:pPr>
      <w:r w:rsidRPr="00B926EE">
        <w:rPr>
          <w:rFonts w:ascii="inherit" w:eastAsia="Times New Roman" w:hAnsi="inherit" w:cs="Arial"/>
          <w:sz w:val="28"/>
          <w:szCs w:val="28"/>
        </w:rPr>
        <w:t xml:space="preserve">Một nghiên cứu trên tạp chí Ung thư Dịch tễ học </w:t>
      </w:r>
      <w:proofErr w:type="spellStart"/>
      <w:r w:rsidRPr="00B926EE">
        <w:rPr>
          <w:rFonts w:ascii="inherit" w:eastAsia="Times New Roman" w:hAnsi="inherit" w:cs="Arial"/>
          <w:sz w:val="28"/>
          <w:szCs w:val="28"/>
        </w:rPr>
        <w:t>Mỹ</w:t>
      </w:r>
      <w:proofErr w:type="spellEnd"/>
      <w:r w:rsidRPr="00B926EE">
        <w:rPr>
          <w:rFonts w:ascii="inherit" w:eastAsia="Times New Roman" w:hAnsi="inherit" w:cs="Arial"/>
          <w:sz w:val="28"/>
          <w:szCs w:val="28"/>
        </w:rPr>
        <w:t xml:space="preserve"> cho thấy những người ăn tỏi sống ít có khả năng phát triển ung thư phổi hơn so với những người không ăn. Hơn nữa, những người hút thuốc ăn tỏi sống có nguy cơ mắc ung thư phổi thấp hơn 40% so với những người hút thuốc không ăn tỏi sống. Tuy nhiên, không có gì thay thế cho việc cai thuốc lá, bác sĩ Edelman nói.</w:t>
      </w:r>
    </w:p>
    <w:tbl>
      <w:tblPr>
        <w:tblW w:w="7341" w:type="dxa"/>
        <w:jc w:val="center"/>
        <w:tblCellMar>
          <w:left w:w="0" w:type="dxa"/>
          <w:right w:w="0" w:type="dxa"/>
        </w:tblCellMar>
        <w:tblLook w:val="04A0" w:firstRow="1" w:lastRow="0" w:firstColumn="1" w:lastColumn="0" w:noHBand="0" w:noVBand="1"/>
      </w:tblPr>
      <w:tblGrid>
        <w:gridCol w:w="7341"/>
      </w:tblGrid>
      <w:tr w:rsidR="00401DC4" w:rsidRPr="00B926EE" w:rsidTr="00401DC4">
        <w:trPr>
          <w:jc w:val="center"/>
        </w:trPr>
        <w:tc>
          <w:tcPr>
            <w:tcW w:w="0" w:type="auto"/>
            <w:tcBorders>
              <w:top w:val="nil"/>
              <w:left w:val="nil"/>
              <w:bottom w:val="nil"/>
              <w:right w:val="nil"/>
            </w:tcBorders>
            <w:vAlign w:val="bottom"/>
            <w:hideMark/>
          </w:tcPr>
          <w:p w:rsidR="00401DC4" w:rsidRPr="00B926EE" w:rsidRDefault="00401DC4" w:rsidP="00401DC4">
            <w:pPr>
              <w:spacing w:after="0" w:line="313" w:lineRule="atLeast"/>
              <w:jc w:val="center"/>
              <w:rPr>
                <w:rFonts w:ascii="inherit" w:eastAsia="Times New Roman" w:hAnsi="inherit" w:cs="Times New Roman"/>
                <w:i/>
                <w:iCs/>
                <w:sz w:val="24"/>
                <w:szCs w:val="24"/>
              </w:rPr>
            </w:pPr>
          </w:p>
        </w:tc>
      </w:tr>
    </w:tbl>
    <w:p w:rsidR="00E901FB" w:rsidRPr="00B926EE" w:rsidRDefault="00E901FB" w:rsidP="00E901FB">
      <w:pPr>
        <w:shd w:val="clear" w:color="auto" w:fill="FFFFFF"/>
        <w:spacing w:after="0" w:line="329" w:lineRule="atLeast"/>
        <w:jc w:val="both"/>
        <w:textAlignment w:val="baseline"/>
        <w:rPr>
          <w:rFonts w:ascii="inherit" w:eastAsia="Times New Roman" w:hAnsi="inherit" w:cs="Arial"/>
          <w:b/>
          <w:bCs/>
          <w:sz w:val="28"/>
          <w:szCs w:val="28"/>
          <w:bdr w:val="none" w:sz="0" w:space="0" w:color="auto" w:frame="1"/>
        </w:rPr>
      </w:pPr>
    </w:p>
    <w:p w:rsidR="00401DC4" w:rsidRPr="00B926EE" w:rsidRDefault="00401DC4" w:rsidP="00E901FB">
      <w:pPr>
        <w:shd w:val="clear" w:color="auto" w:fill="FFFFFF"/>
        <w:spacing w:after="0" w:line="329" w:lineRule="atLeast"/>
        <w:jc w:val="both"/>
        <w:textAlignment w:val="baseline"/>
        <w:rPr>
          <w:rFonts w:ascii="inherit" w:eastAsia="Times New Roman" w:hAnsi="inherit" w:cs="Arial"/>
          <w:sz w:val="28"/>
          <w:szCs w:val="28"/>
        </w:rPr>
      </w:pPr>
      <w:r w:rsidRPr="00B926EE">
        <w:rPr>
          <w:rFonts w:ascii="inherit" w:eastAsia="Times New Roman" w:hAnsi="inherit" w:cs="Arial"/>
          <w:b/>
          <w:bCs/>
          <w:sz w:val="28"/>
          <w:szCs w:val="28"/>
          <w:bdr w:val="none" w:sz="0" w:space="0" w:color="auto" w:frame="1"/>
        </w:rPr>
        <w:t>Tránh xa ổ bánh mì trắng </w:t>
      </w:r>
      <w:r w:rsidRPr="00B926EE">
        <w:rPr>
          <w:rFonts w:ascii="inherit" w:eastAsia="Times New Roman" w:hAnsi="inherit" w:cs="Arial"/>
          <w:sz w:val="28"/>
          <w:szCs w:val="28"/>
        </w:rPr>
        <w:t>và hãy thay vào đó bằng các loại ngũ cốc nguyên hạt như lúa mì hoặc gạo nâu. Một chế độ ăn giàu carbohydrate đơn giản như mì ống trắng hoặc bánh nướng xốp có thể làm tăng sản xuất carbon dioxide của bạn và gây áp lực nhiều hơn cho phổi của bạn, điều này có thể khiến bạn khó thở hơn, Greene nói.</w:t>
      </w:r>
    </w:p>
    <w:p w:rsidR="00781A02" w:rsidRPr="00B926EE" w:rsidRDefault="00781A02" w:rsidP="00E901FB">
      <w:pPr>
        <w:jc w:val="both"/>
        <w:rPr>
          <w:sz w:val="28"/>
          <w:szCs w:val="28"/>
        </w:rPr>
      </w:pPr>
      <w:bookmarkStart w:id="0" w:name="_GoBack"/>
      <w:bookmarkEnd w:id="0"/>
    </w:p>
    <w:sectPr w:rsidR="00781A02" w:rsidRPr="00B926EE" w:rsidSect="00781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2"/>
  </w:compat>
  <w:rsids>
    <w:rsidRoot w:val="00401DC4"/>
    <w:rsid w:val="00401DC4"/>
    <w:rsid w:val="0041387F"/>
    <w:rsid w:val="00526AA3"/>
    <w:rsid w:val="00781A02"/>
    <w:rsid w:val="00B926EE"/>
    <w:rsid w:val="00D51C68"/>
    <w:rsid w:val="00E9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703BE-0399-468F-AFD9-41F396F5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A02"/>
  </w:style>
  <w:style w:type="paragraph" w:styleId="Heading1">
    <w:name w:val="heading 1"/>
    <w:basedOn w:val="Normal"/>
    <w:link w:val="Heading1Char"/>
    <w:uiPriority w:val="9"/>
    <w:qFormat/>
    <w:rsid w:val="00401D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DC4"/>
    <w:rPr>
      <w:rFonts w:ascii="Times New Roman" w:eastAsia="Times New Roman" w:hAnsi="Times New Roman" w:cs="Times New Roman"/>
      <w:b/>
      <w:bCs/>
      <w:kern w:val="36"/>
      <w:sz w:val="48"/>
      <w:szCs w:val="48"/>
    </w:rPr>
  </w:style>
  <w:style w:type="paragraph" w:customStyle="1" w:styleId="tinlienquan">
    <w:name w:val="tinlienquan"/>
    <w:basedOn w:val="Normal"/>
    <w:rsid w:val="00401D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1DC4"/>
    <w:rPr>
      <w:color w:val="0000FF"/>
      <w:u w:val="single"/>
    </w:rPr>
  </w:style>
  <w:style w:type="paragraph" w:styleId="NormalWeb">
    <w:name w:val="Normal (Web)"/>
    <w:basedOn w:val="Normal"/>
    <w:uiPriority w:val="99"/>
    <w:semiHidden/>
    <w:unhideWhenUsed/>
    <w:rsid w:val="00401D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1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828070">
      <w:bodyDiv w:val="1"/>
      <w:marLeft w:val="0"/>
      <w:marRight w:val="0"/>
      <w:marTop w:val="0"/>
      <w:marBottom w:val="0"/>
      <w:divBdr>
        <w:top w:val="none" w:sz="0" w:space="0" w:color="auto"/>
        <w:left w:val="none" w:sz="0" w:space="0" w:color="auto"/>
        <w:bottom w:val="none" w:sz="0" w:space="0" w:color="auto"/>
        <w:right w:val="none" w:sz="0" w:space="0" w:color="auto"/>
      </w:divBdr>
      <w:divsChild>
        <w:div w:id="1445953283">
          <w:marLeft w:val="0"/>
          <w:marRight w:val="0"/>
          <w:marTop w:val="0"/>
          <w:marBottom w:val="0"/>
          <w:divBdr>
            <w:top w:val="none" w:sz="0" w:space="0" w:color="auto"/>
            <w:left w:val="none" w:sz="0" w:space="0" w:color="auto"/>
            <w:bottom w:val="none" w:sz="0" w:space="0" w:color="auto"/>
            <w:right w:val="none" w:sz="0" w:space="0" w:color="auto"/>
          </w:divBdr>
        </w:div>
        <w:div w:id="903029021">
          <w:marLeft w:val="0"/>
          <w:marRight w:val="0"/>
          <w:marTop w:val="0"/>
          <w:marBottom w:val="0"/>
          <w:divBdr>
            <w:top w:val="none" w:sz="0" w:space="0" w:color="auto"/>
            <w:left w:val="none" w:sz="0" w:space="0" w:color="auto"/>
            <w:bottom w:val="none" w:sz="0" w:space="0" w:color="auto"/>
            <w:right w:val="none" w:sz="0" w:space="0" w:color="auto"/>
          </w:divBdr>
        </w:div>
        <w:div w:id="199603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776</Words>
  <Characters>4424</Characters>
  <Application>Microsoft Office Word</Application>
  <DocSecurity>0</DocSecurity>
  <Lines>36</Lines>
  <Paragraphs>10</Paragraphs>
  <ScaleCrop>false</ScaleCrop>
  <Company>Mam non Son Ca</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Dung</dc:creator>
  <cp:lastModifiedBy>Windows User</cp:lastModifiedBy>
  <cp:revision>8</cp:revision>
  <dcterms:created xsi:type="dcterms:W3CDTF">2019-12-20T06:23:00Z</dcterms:created>
  <dcterms:modified xsi:type="dcterms:W3CDTF">2020-02-29T08:22:00Z</dcterms:modified>
</cp:coreProperties>
</file>