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6E" w:rsidRPr="006604F8" w:rsidRDefault="006D01EA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36"/>
          <w:szCs w:val="36"/>
          <w:lang w:val="vi-VN" w:eastAsia="vi-VN"/>
        </w:rPr>
      </w:pPr>
      <w:r>
        <w:rPr>
          <w:rFonts w:ascii="Times New Roman" w:hAnsi="Times New Roman"/>
          <w:b/>
          <w:color w:val="333333"/>
          <w:sz w:val="36"/>
          <w:szCs w:val="36"/>
          <w:lang w:eastAsia="vi-VN"/>
        </w:rPr>
        <w:t xml:space="preserve">                 </w:t>
      </w:r>
      <w:r w:rsidR="00CA3A6E" w:rsidRPr="00C24DDE">
        <w:rPr>
          <w:rFonts w:ascii="Times New Roman" w:hAnsi="Times New Roman"/>
          <w:b/>
          <w:color w:val="333333"/>
          <w:sz w:val="36"/>
          <w:szCs w:val="36"/>
          <w:lang w:eastAsia="vi-VN"/>
        </w:rPr>
        <w:t xml:space="preserve">GIÁO ÁN </w:t>
      </w:r>
      <w:r w:rsidR="00CA3A6E">
        <w:rPr>
          <w:rFonts w:ascii="Times New Roman" w:hAnsi="Times New Roman"/>
          <w:b/>
          <w:color w:val="333333"/>
          <w:sz w:val="36"/>
          <w:szCs w:val="36"/>
          <w:lang w:val="vi-VN" w:eastAsia="vi-VN"/>
        </w:rPr>
        <w:t>HOẠT ĐỘNG GÓC</w:t>
      </w:r>
    </w:p>
    <w:p w:rsidR="00CA3A6E" w:rsidRPr="00C24DDE" w:rsidRDefault="00CA3A6E" w:rsidP="00CA3A6E">
      <w:pPr>
        <w:shd w:val="clear" w:color="auto" w:fill="FFFFFF"/>
        <w:spacing w:after="108" w:line="218" w:lineRule="atLeast"/>
        <w:ind w:left="1440" w:firstLine="72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 xml:space="preserve">Chủ đề: </w:t>
      </w:r>
      <w:r>
        <w:rPr>
          <w:rFonts w:ascii="Times New Roman" w:hAnsi="Times New Roman"/>
          <w:color w:val="333333"/>
          <w:sz w:val="28"/>
          <w:szCs w:val="28"/>
          <w:lang w:eastAsia="vi-VN"/>
        </w:rPr>
        <w:t>Rau, củ, quả, và những bông hoa đẹp</w:t>
      </w:r>
    </w:p>
    <w:p w:rsidR="00CA3A6E" w:rsidRPr="00C24DDE" w:rsidRDefault="00CA3A6E" w:rsidP="00CA3A6E">
      <w:pPr>
        <w:shd w:val="clear" w:color="auto" w:fill="FFFFFF"/>
        <w:spacing w:after="108" w:line="218" w:lineRule="atLeast"/>
        <w:ind w:left="1440" w:firstLine="72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 xml:space="preserve">Đối tượng: Nhà trẻ </w:t>
      </w:r>
      <w:proofErr w:type="gramStart"/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>( 24</w:t>
      </w:r>
      <w:proofErr w:type="gramEnd"/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>-36 tháng)</w:t>
      </w:r>
    </w:p>
    <w:p w:rsidR="00CA3A6E" w:rsidRPr="00C24DDE" w:rsidRDefault="00CA3A6E" w:rsidP="00CA3A6E">
      <w:pPr>
        <w:shd w:val="clear" w:color="auto" w:fill="FFFFFF"/>
        <w:spacing w:after="108" w:line="218" w:lineRule="atLeast"/>
        <w:ind w:left="1440" w:firstLine="72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>Số lượng trẻ</w:t>
      </w:r>
      <w:r>
        <w:rPr>
          <w:rFonts w:ascii="Times New Roman" w:hAnsi="Times New Roman"/>
          <w:color w:val="333333"/>
          <w:sz w:val="28"/>
          <w:szCs w:val="28"/>
          <w:lang w:eastAsia="vi-VN"/>
        </w:rPr>
        <w:t xml:space="preserve"> 15-20</w:t>
      </w: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 xml:space="preserve"> trẻ</w:t>
      </w:r>
    </w:p>
    <w:p w:rsidR="00CA3A6E" w:rsidRDefault="00CA3A6E" w:rsidP="00CA3A6E">
      <w:pPr>
        <w:shd w:val="clear" w:color="auto" w:fill="FFFFFF"/>
        <w:spacing w:after="108" w:line="218" w:lineRule="atLeast"/>
        <w:ind w:left="1440" w:firstLine="72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 xml:space="preserve">Thời gian: </w:t>
      </w:r>
      <w:r>
        <w:rPr>
          <w:rFonts w:ascii="Times New Roman" w:hAnsi="Times New Roman"/>
          <w:color w:val="333333"/>
          <w:sz w:val="28"/>
          <w:szCs w:val="28"/>
          <w:lang w:eastAsia="vi-VN"/>
        </w:rPr>
        <w:t xml:space="preserve">15-20 </w:t>
      </w: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>phút</w:t>
      </w:r>
    </w:p>
    <w:p w:rsidR="00CA3A6E" w:rsidRDefault="00CA3A6E" w:rsidP="00CA3A6E">
      <w:pPr>
        <w:shd w:val="clear" w:color="auto" w:fill="FFFFFF"/>
        <w:spacing w:after="108" w:line="218" w:lineRule="atLeast"/>
        <w:ind w:left="1440" w:firstLine="72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 w:rsidRPr="00C24DDE">
        <w:rPr>
          <w:rFonts w:ascii="Times New Roman" w:hAnsi="Times New Roman"/>
          <w:color w:val="333333"/>
          <w:sz w:val="28"/>
          <w:szCs w:val="28"/>
          <w:lang w:eastAsia="vi-VN"/>
        </w:rPr>
        <w:t>Người thực hiện: Nguyễn Thị Dung</w:t>
      </w:r>
    </w:p>
    <w:p w:rsidR="00CA3A6E" w:rsidRDefault="00CA3A6E" w:rsidP="00CA3A6E">
      <w:pPr>
        <w:shd w:val="clear" w:color="auto" w:fill="FFFFFF"/>
        <w:spacing w:after="108" w:line="218" w:lineRule="atLeast"/>
        <w:ind w:left="1440" w:firstLine="72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</w:p>
    <w:p w:rsidR="00CA3A6E" w:rsidRPr="000243B5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t>I.Mục đích, yêu cầu:</w:t>
      </w:r>
    </w:p>
    <w:p w:rsidR="00CA3A6E" w:rsidRPr="000243B5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t xml:space="preserve">1. Kiến thức: 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Trẻ biết tên góc chơi nội dung các góc chơi: Hoạt động với đồ vật, góc bé chơi bế em, góc bé chơi với hình và màu, góc kỹ năng sống, góc thiên nhiên.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Trẻ biết được một số đồ dùng, đồ chơi ở góc trẻ tham gia</w:t>
      </w:r>
    </w:p>
    <w:p w:rsidR="00CA3A6E" w:rsidRPr="000243B5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t>2. Kỹ năng: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Trẻ biết chọn góc chơi mà trẻ thích, biết tự chọn đồ chơi để chơi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Trẻ biết cách lấy và sử dụng đồ dùng ở góc trẻ chơi.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Có kĩ năng giao tiếp khi chơi, biết chăm sóc em</w:t>
      </w:r>
      <w:proofErr w:type="gramStart"/>
      <w:r>
        <w:rPr>
          <w:rFonts w:ascii="Times New Roman" w:hAnsi="Times New Roman"/>
          <w:color w:val="333333"/>
          <w:sz w:val="28"/>
          <w:szCs w:val="28"/>
          <w:lang w:eastAsia="vi-VN"/>
        </w:rPr>
        <w:t>,bế</w:t>
      </w:r>
      <w:proofErr w:type="gramEnd"/>
      <w:r>
        <w:rPr>
          <w:rFonts w:ascii="Times New Roman" w:hAnsi="Times New Roman"/>
          <w:color w:val="333333"/>
          <w:sz w:val="28"/>
          <w:szCs w:val="28"/>
          <w:lang w:eastAsia="vi-VN"/>
        </w:rPr>
        <w:t xml:space="preserve"> em, dỗ dành em khi em khóc, biết cho em ăn, ru em ngủ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Trẻ có kĩ năng tô màu bức tranh và không chườm ra ngoài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Biết dùng kĩ năng để xâu vòng trong góc hoạt động với đồ vật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 xml:space="preserve">3. </w:t>
      </w:r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t>Thái độ: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Trẻ hứng thú tham gia vào hoạt động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 xml:space="preserve">- Trẻ biết giữ gìn đồ dùng đồ chơi, biết lấy và cất đồ dùng đồ chơi ở đúng nơi quy định 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-Trẻ chơi đoàn kết, không giành đồ chơi với bạn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  <w:r>
        <w:rPr>
          <w:rFonts w:ascii="Times New Roman" w:hAnsi="Times New Roman"/>
          <w:color w:val="333333"/>
          <w:sz w:val="28"/>
          <w:szCs w:val="28"/>
          <w:lang w:eastAsia="vi-VN"/>
        </w:rPr>
        <w:t>- Biết giữ gìn vệ sinh, chạy nhảy khi chơi</w:t>
      </w: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</w:p>
    <w:p w:rsidR="00CA3A6E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t xml:space="preserve">II. Nội dung chơi: </w:t>
      </w:r>
    </w:p>
    <w:tbl>
      <w:tblPr>
        <w:tblStyle w:val="TableGrid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084"/>
        <w:gridCol w:w="3192"/>
        <w:gridCol w:w="3192"/>
      </w:tblGrid>
      <w:tr w:rsidR="00CA3A6E" w:rsidTr="00472F9A">
        <w:tc>
          <w:tcPr>
            <w:tcW w:w="3084" w:type="dxa"/>
          </w:tcPr>
          <w:p w:rsidR="00CA3A6E" w:rsidRPr="001A13F6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b/>
                <w:color w:val="333333"/>
                <w:sz w:val="28"/>
                <w:szCs w:val="28"/>
                <w:lang w:eastAsia="vi-VN"/>
              </w:rPr>
            </w:pPr>
            <w:r w:rsidRPr="001A13F6">
              <w:rPr>
                <w:rFonts w:ascii="Times New Roman" w:hAnsi="Times New Roman"/>
                <w:b/>
                <w:color w:val="333333"/>
                <w:sz w:val="28"/>
                <w:szCs w:val="28"/>
                <w:lang w:eastAsia="vi-VN"/>
              </w:rPr>
              <w:lastRenderedPageBreak/>
              <w:t xml:space="preserve">              Góc</w:t>
            </w:r>
          </w:p>
        </w:tc>
        <w:tc>
          <w:tcPr>
            <w:tcW w:w="3192" w:type="dxa"/>
          </w:tcPr>
          <w:p w:rsidR="00CA3A6E" w:rsidRPr="001A13F6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b/>
                <w:color w:val="333333"/>
                <w:sz w:val="28"/>
                <w:szCs w:val="28"/>
                <w:lang w:eastAsia="vi-VN"/>
              </w:rPr>
            </w:pPr>
            <w:r w:rsidRPr="001A13F6">
              <w:rPr>
                <w:rFonts w:ascii="Times New Roman" w:hAnsi="Times New Roman"/>
                <w:b/>
                <w:color w:val="333333"/>
                <w:sz w:val="28"/>
                <w:szCs w:val="28"/>
                <w:lang w:eastAsia="vi-VN"/>
              </w:rPr>
              <w:t>Dự kiến góc chơi</w:t>
            </w:r>
          </w:p>
        </w:tc>
        <w:tc>
          <w:tcPr>
            <w:tcW w:w="3192" w:type="dxa"/>
          </w:tcPr>
          <w:p w:rsidR="00CA3A6E" w:rsidRPr="001A13F6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b/>
                <w:color w:val="333333"/>
                <w:sz w:val="28"/>
                <w:szCs w:val="28"/>
                <w:lang w:eastAsia="vi-VN"/>
              </w:rPr>
            </w:pPr>
            <w:r w:rsidRPr="001A13F6">
              <w:rPr>
                <w:rFonts w:ascii="Times New Roman" w:hAnsi="Times New Roman"/>
                <w:b/>
                <w:color w:val="333333"/>
                <w:sz w:val="28"/>
                <w:szCs w:val="28"/>
                <w:lang w:eastAsia="vi-VN"/>
              </w:rPr>
              <w:t>Chuẩn bị đồ dùng</w:t>
            </w:r>
          </w:p>
        </w:tc>
      </w:tr>
      <w:tr w:rsidR="00CA3A6E" w:rsidTr="00472F9A">
        <w:trPr>
          <w:trHeight w:val="300"/>
        </w:trPr>
        <w:tc>
          <w:tcPr>
            <w:tcW w:w="3084" w:type="dxa"/>
          </w:tcPr>
          <w:p w:rsidR="00CA3A6E" w:rsidRPr="00C606C4" w:rsidRDefault="00CA3A6E" w:rsidP="00CA3A6E">
            <w:pPr>
              <w:pStyle w:val="ListParagraph"/>
              <w:numPr>
                <w:ilvl w:val="0"/>
                <w:numId w:val="2"/>
              </w:num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 w:rsidRPr="00E50F39"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 xml:space="preserve">Góc hoạt động với đồ vật </w:t>
            </w: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Xâu vòng hoa, xếp hình tự tạo</w:t>
            </w:r>
          </w:p>
        </w:tc>
        <w:tc>
          <w:tcPr>
            <w:tcW w:w="3192" w:type="dxa"/>
          </w:tcPr>
          <w:p w:rsidR="00CA3A6E" w:rsidRPr="004015A4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Hoa xâu, dây xâu, đồ chơi xếp hình</w:t>
            </w:r>
          </w:p>
        </w:tc>
      </w:tr>
      <w:tr w:rsidR="00CA3A6E" w:rsidTr="00472F9A">
        <w:trPr>
          <w:trHeight w:val="2159"/>
        </w:trPr>
        <w:tc>
          <w:tcPr>
            <w:tcW w:w="3084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2. Góc  bé chơi bế em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Pr="00E50F39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Cho em bé ăn, cho em bé ngủ, nấu đồ cho em ăn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Em búp bê, bộ đồ nấu ăn ( xoong nồi, bát, thìa, cốc ) , rau, bún, nem, bánh,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Giường, gối chăn cho em ngủ</w:t>
            </w:r>
          </w:p>
        </w:tc>
      </w:tr>
      <w:tr w:rsidR="00CA3A6E" w:rsidTr="00472F9A">
        <w:trPr>
          <w:trHeight w:val="2726"/>
        </w:trPr>
        <w:tc>
          <w:tcPr>
            <w:tcW w:w="3084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3. Góc chơi với hình và màu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Trẻ xếp hình vuông, hình tròn, hình chữ nhật, hình tam giác có màu xanh, đỏ, vàng vào trong bức tranh ngôi nhà.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Trẻ  gắn các hình cùng màu vào bức tranh thiên nhiên</w:t>
            </w: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Bức tranh hình ngôi nhà có đánh dấu phần dán hình có màu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 xml:space="preserve">- Chuẩn bị hình tròn, hình vuông, hình tam giác, hình chữ nhật 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</w:tr>
      <w:tr w:rsidR="00CA3A6E" w:rsidTr="00472F9A">
        <w:trPr>
          <w:trHeight w:val="2573"/>
        </w:trPr>
        <w:tc>
          <w:tcPr>
            <w:tcW w:w="3084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4. Góc bé thực hành cuộc sống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Trẻ xem tranh, truyện về các loại rau, củ, quả, hoa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Tô màu bức tranh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 xml:space="preserve">+ Kỹ năng đóng mở nắp có ren, kỹ năng cởi dây dày, kỹ năng kéo khóa áo </w:t>
            </w: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Sách, truyện, tranh, ảnh vể các loại: hoa, rau, củ, quả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Tranh chưa tô màu, bút màu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Nắp có ren, đôi giày có dây, áo có khóa</w:t>
            </w:r>
          </w:p>
        </w:tc>
      </w:tr>
      <w:tr w:rsidR="00CA3A6E" w:rsidTr="00472F9A">
        <w:trPr>
          <w:trHeight w:val="2231"/>
        </w:trPr>
        <w:tc>
          <w:tcPr>
            <w:tcW w:w="3084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5. Bé chơi vận động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Đi trên đường thẳng có mang vật trên tay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Bật nhảy trong vòng tròn lấy hoa mang về trồng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Đi theo đường zích zắc</w:t>
            </w: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Đường đi, bóng, rổ đựng bóng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Vòng tròn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- Chướng ngại vật để trẻ đi theo đường zích zắc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</w:tr>
      <w:tr w:rsidR="00CA3A6E" w:rsidTr="00472F9A">
        <w:trPr>
          <w:trHeight w:val="1070"/>
        </w:trPr>
        <w:tc>
          <w:tcPr>
            <w:tcW w:w="3084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6. Góc thiên nhiên</w:t>
            </w: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Lau lá cây, trồng cây, quan sát hoa nở trong nước</w:t>
            </w:r>
          </w:p>
        </w:tc>
        <w:tc>
          <w:tcPr>
            <w:tcW w:w="3192" w:type="dxa"/>
          </w:tcPr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  <w:t>+ Cây, rẻ lau, khay đựng nước, nước, hoa giấy</w:t>
            </w:r>
          </w:p>
          <w:p w:rsidR="00CA3A6E" w:rsidRDefault="00CA3A6E" w:rsidP="00472F9A">
            <w:pPr>
              <w:spacing w:after="108" w:line="218" w:lineRule="atLeast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vi-VN"/>
              </w:rPr>
            </w:pPr>
          </w:p>
        </w:tc>
      </w:tr>
    </w:tbl>
    <w:p w:rsidR="00CA3A6E" w:rsidRPr="000243B5" w:rsidRDefault="00CA3A6E" w:rsidP="00CA3A6E">
      <w:pPr>
        <w:shd w:val="clear" w:color="auto" w:fill="FFFFFF"/>
        <w:spacing w:after="108" w:line="218" w:lineRule="atLeast"/>
        <w:textAlignment w:val="baseline"/>
        <w:rPr>
          <w:rFonts w:ascii="Times New Roman" w:hAnsi="Times New Roman"/>
          <w:b/>
          <w:color w:val="333333"/>
          <w:sz w:val="28"/>
          <w:szCs w:val="28"/>
          <w:lang w:eastAsia="vi-VN"/>
        </w:rPr>
      </w:pPr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t>I</w:t>
      </w:r>
      <w:bookmarkStart w:id="0" w:name="_GoBack"/>
      <w:bookmarkEnd w:id="0"/>
      <w:r w:rsidRPr="000243B5">
        <w:rPr>
          <w:rFonts w:ascii="Times New Roman" w:hAnsi="Times New Roman"/>
          <w:b/>
          <w:color w:val="333333"/>
          <w:sz w:val="28"/>
          <w:szCs w:val="28"/>
          <w:lang w:eastAsia="vi-VN"/>
        </w:rPr>
        <w:t>II. Cách tiến hành:</w:t>
      </w:r>
    </w:p>
    <w:tbl>
      <w:tblPr>
        <w:tblStyle w:val="TableGrid"/>
        <w:tblW w:w="9738" w:type="dxa"/>
        <w:tblInd w:w="198" w:type="dxa"/>
        <w:tblLook w:val="01E0"/>
      </w:tblPr>
      <w:tblGrid>
        <w:gridCol w:w="6678"/>
        <w:gridCol w:w="3060"/>
      </w:tblGrid>
      <w:tr w:rsidR="00CA3A6E" w:rsidTr="00472F9A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6E" w:rsidRDefault="00CA3A6E" w:rsidP="00472F9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Hoạt động của cô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6E" w:rsidRDefault="00CA3A6E" w:rsidP="00472F9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CA3A6E" w:rsidTr="00472F9A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Pr="004E31C6" w:rsidRDefault="00CA3A6E" w:rsidP="00CA3A6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Gây hứng thú.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-Cô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 trẻ chơi </w:t>
            </w:r>
            <w:r w:rsidRPr="000F087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trò chơi “Gieo hạt”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Cô và chúng mình vừa chơi trò chơi gì?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=&gt;A, đúng rồi, chúng mình vừa chơi trò chơi “Gieo hạt” đấy, chúng mình chơi có vui không? Chúng mình có thích chơi nữa không?</w:t>
            </w:r>
          </w:p>
          <w:p w:rsidR="00CA3A6E" w:rsidRPr="00AC102D" w:rsidRDefault="00CA3A6E" w:rsidP="00472F9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C102D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Phương pháp và hình thức tổ chức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102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a. Thỏa thuận </w:t>
            </w:r>
            <w:proofErr w:type="gramStart"/>
            <w:r w:rsidRPr="00AC102D">
              <w:rPr>
                <w:rFonts w:ascii="Times New Roman" w:hAnsi="Times New Roman"/>
                <w:b/>
                <w:i/>
                <w:sz w:val="28"/>
                <w:szCs w:val="28"/>
              </w:rPr>
              <w:t>trước  khi</w:t>
            </w:r>
            <w:proofErr w:type="gramEnd"/>
            <w:r w:rsidRPr="00AC102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chơi.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Hôm qua, chúng mình chơi ở những góc chơi nào?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=&gt; À, chúng mình được chơi ở các góc như: góc hoạt động với đồ vật, góc bé bế em, góc bé thực hành cuộc sống, góc vận động,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bé chơi với hình và màu, góc thiên nhiên đấy.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Hôm nay, Cô đã chuẩn bị rất nhiều đồ chơi và các nguyên liệu để chúng mình chơi đấy.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đã chuẩn bị rất nhiều hoa để cho chúng mình chơi xâu hoa ở góc hoạt động với đồ vật. Bạn nào thích chơi ở góc hoạt động với đồ vật?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Bạn nào thích chơi ở góc hoạt động với đồ vật thì về góc hoạt động với đồ vật chơi nhé, ngoài ra còn rất nhiều các góc chơi khác đấy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Con thích chơi ở những góc chơi nào? ( Hỏi nhiều trẻ trả lời)</w:t>
            </w:r>
          </w:p>
          <w:p w:rsidR="00CA3A6E" w:rsidRPr="003C10D7" w:rsidRDefault="00CA3A6E" w:rsidP="00472F9A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C10D7">
              <w:rPr>
                <w:rFonts w:ascii="Times New Roman" w:hAnsi="Times New Roman"/>
                <w:i/>
                <w:sz w:val="28"/>
                <w:szCs w:val="28"/>
              </w:rPr>
              <w:t xml:space="preserve">Ví dụ: Ở góc bé bế em: Bạn nào thích chơi ở góc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chơi</w:t>
            </w:r>
            <w:r w:rsidRPr="003C10D7">
              <w:rPr>
                <w:rFonts w:ascii="Times New Roman" w:hAnsi="Times New Roman"/>
                <w:i/>
                <w:sz w:val="28"/>
                <w:szCs w:val="28"/>
              </w:rPr>
              <w:t xml:space="preserve"> bế em? Chơi ở góc đó con sẽ làm gì?</w:t>
            </w:r>
          </w:p>
          <w:p w:rsidR="00CA3A6E" w:rsidRPr="003C10D7" w:rsidRDefault="00CA3A6E" w:rsidP="00472F9A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C10D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+ Nếu em búp bê đói con sẽ làm gì?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+ Nếu em buồn ngủ con</w:t>
            </w:r>
            <w:r w:rsidRPr="003C10D7">
              <w:rPr>
                <w:rFonts w:ascii="Times New Roman" w:hAnsi="Times New Roman"/>
                <w:i/>
                <w:sz w:val="28"/>
                <w:szCs w:val="28"/>
              </w:rPr>
              <w:t xml:space="preserve"> sẽ làm gì?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Nhắc nhở trẻ khi chơi không tranh giành đồ chơi của bạn, không ném đồ chơi, không xé sách, tranh ảnh, phải biết giữ gìn đồ dùng đồ chơi...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 Cô mời trẻ nhẹ nhàng đi về các góc chơi của mình vừa chọn.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b. Quá trình trẻ chơi:</w:t>
            </w:r>
          </w:p>
          <w:p w:rsidR="00CA3A6E" w:rsidRDefault="00CA3A6E" w:rsidP="00472F9A">
            <w:pPr>
              <w:spacing w:line="36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Cô bao quát, hướng dẫn trẻ chơi và xử lý các tình huống xảy ra trong khi chơi. 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Cô đi đến từng góc chơi và hỏi trẻ :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 đang làm gì? Con làm như thế nào?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Cô cùng chơi với trẻ và giúp đỡ  trẻ, cô gợi ý cho trẻ liên kết các nhóm chơi.(</w:t>
            </w:r>
            <w:r w:rsidRPr="0058207A">
              <w:rPr>
                <w:rFonts w:ascii="Times New Roman" w:hAnsi="Times New Roman"/>
                <w:i/>
                <w:sz w:val="28"/>
                <w:szCs w:val="28"/>
              </w:rPr>
              <w:t>Góc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chơibế em</w:t>
            </w:r>
            <w:r w:rsidRPr="0058207A">
              <w:rPr>
                <w:rFonts w:ascii="Times New Roman" w:hAnsi="Times New Roman"/>
                <w:i/>
                <w:sz w:val="28"/>
                <w:szCs w:val="28"/>
              </w:rPr>
              <w:t xml:space="preserve"> có thể bế em đi dạo và đi chơi ở góc chơi khác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A3A6E" w:rsidRDefault="00CA3A6E" w:rsidP="00472F9A">
            <w:pPr>
              <w:spacing w:line="36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chú ý nhiều hơn đến góc chơi mới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Khuyến khích, động viên trẻ kịp thời.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c. Nhận xét quá trình chơi: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33C9">
              <w:rPr>
                <w:rFonts w:ascii="Times New Roman" w:hAnsi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/>
                <w:sz w:val="28"/>
                <w:szCs w:val="28"/>
              </w:rPr>
              <w:t>hận xét từng góc chơi, góc nào hết hứng thú thì nhận xét trước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góc hoạt động với đồ vật: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Các con hãy giới thiệu cho các bạn biết ở góc này các con đã làm gì?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Con xâu vòng hoa như thế nào?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+  Con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xâu vòng hoa tặng ai?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Con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tự tay làm được những vòng hoa đẹp này để tặng bà, tặng mẹ, tặng cô,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chúng mình có vui không?)</w:t>
            </w:r>
          </w:p>
          <w:p w:rsidR="00CA3A6E" w:rsidRPr="00AF33C9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=&gt; Cô thấy chúng mình đã biết dùng đôi bàn tay khéo léo và sử dụng các kỹ năng để làm ra được các sản phẩm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rất  đẹp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để tặng những người thân yêu của chúng mình rồi đấy.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Kết thúc:</w:t>
            </w:r>
          </w:p>
          <w:p w:rsidR="00CA3A6E" w:rsidRPr="00C606C4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E1463">
              <w:rPr>
                <w:rFonts w:ascii="Times New Roman" w:hAnsi="Times New Roman"/>
                <w:sz w:val="28"/>
                <w:szCs w:val="28"/>
              </w:rPr>
              <w:t>Khuyến khích trẻ cùng nhau cất đồ dùng, đồ chơi gọn gàng, cất dọn đồ dùng đồ chơi đúng nơi quy định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-Trẻ chơi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50293E">
              <w:rPr>
                <w:rFonts w:ascii="Times New Roman" w:hAnsi="Times New Roman"/>
                <w:sz w:val="28"/>
                <w:szCs w:val="28"/>
              </w:rPr>
              <w:t xml:space="preserve">rò </w:t>
            </w:r>
            <w:r>
              <w:rPr>
                <w:rFonts w:ascii="Times New Roman" w:hAnsi="Times New Roman"/>
                <w:sz w:val="28"/>
                <w:szCs w:val="28"/>
              </w:rPr>
              <w:t>chơi “ Gieo hạt” ạ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Pr="00A214CD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trả lời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trả lời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dơ tay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Trẻ trả lời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trả lời</w:t>
            </w: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3A6E" w:rsidRPr="00853F0A" w:rsidRDefault="00CA3A6E" w:rsidP="00472F9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lắng nghe</w:t>
            </w:r>
          </w:p>
        </w:tc>
      </w:tr>
    </w:tbl>
    <w:p w:rsidR="00CA3A6E" w:rsidRPr="00B2214D" w:rsidRDefault="00CA3A6E" w:rsidP="00CA3A6E">
      <w:pPr>
        <w:shd w:val="clear" w:color="auto" w:fill="FFFFFF"/>
        <w:spacing w:after="108" w:line="218" w:lineRule="atLeast"/>
        <w:ind w:left="360"/>
        <w:textAlignment w:val="baseline"/>
        <w:rPr>
          <w:rFonts w:ascii="Times New Roman" w:hAnsi="Times New Roman"/>
          <w:color w:val="333333"/>
          <w:sz w:val="28"/>
          <w:szCs w:val="28"/>
          <w:lang w:eastAsia="vi-VN"/>
        </w:rPr>
      </w:pPr>
    </w:p>
    <w:p w:rsidR="000B6B90" w:rsidRDefault="000B6B90"/>
    <w:sectPr w:rsidR="000B6B90" w:rsidSect="00A52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3008"/>
    <w:multiLevelType w:val="hybridMultilevel"/>
    <w:tmpl w:val="51A6B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85978"/>
    <w:multiLevelType w:val="hybridMultilevel"/>
    <w:tmpl w:val="8D7C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CA3A6E"/>
    <w:rsid w:val="000B6B90"/>
    <w:rsid w:val="00545CB3"/>
    <w:rsid w:val="006D01EA"/>
    <w:rsid w:val="006F5F31"/>
    <w:rsid w:val="00CA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A6E"/>
    <w:pPr>
      <w:ind w:left="720"/>
      <w:contextualSpacing/>
    </w:pPr>
    <w:rPr>
      <w:rFonts w:ascii="Arial" w:eastAsia="Times New Roman" w:hAnsi="Arial" w:cs="Times New Roman"/>
    </w:rPr>
  </w:style>
  <w:style w:type="table" w:styleId="TableGrid">
    <w:name w:val="Table Grid"/>
    <w:basedOn w:val="TableNormal"/>
    <w:rsid w:val="00CA3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MayTinhDucDung</dc:creator>
  <cp:keywords/>
  <dc:description/>
  <cp:lastModifiedBy>Welcome</cp:lastModifiedBy>
  <cp:revision>5</cp:revision>
  <dcterms:created xsi:type="dcterms:W3CDTF">2017-11-13T00:45:00Z</dcterms:created>
  <dcterms:modified xsi:type="dcterms:W3CDTF">2020-08-14T06:40:00Z</dcterms:modified>
</cp:coreProperties>
</file>