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04D84" w:rsidRPr="000E79D2" w:rsidRDefault="00E7202D" w:rsidP="000E79D2">
      <w:pPr>
        <w:spacing w:line="240" w:lineRule="auto"/>
        <w:jc w:val="both"/>
        <w:rPr>
          <w:rFonts w:ascii="Roboto" w:hAnsi="Roboto"/>
          <w:b/>
          <w:bCs/>
          <w:color w:val="0070C0"/>
          <w:sz w:val="56"/>
          <w:szCs w:val="56"/>
          <w:lang w:val="vi-VN"/>
        </w:rPr>
      </w:pPr>
      <w:r w:rsidRPr="000E79D2">
        <w:rPr>
          <w:rFonts w:ascii="Roboto" w:hAnsi="Roboto"/>
          <w:b/>
          <w:bCs/>
          <w:color w:val="0070C0"/>
          <w:sz w:val="56"/>
          <w:szCs w:val="56"/>
        </w:rPr>
        <w:t>Tổ</w:t>
      </w:r>
      <w:r w:rsidRPr="000E79D2">
        <w:rPr>
          <w:rFonts w:ascii="Roboto" w:hAnsi="Roboto"/>
          <w:b/>
          <w:bCs/>
          <w:color w:val="0070C0"/>
          <w:sz w:val="56"/>
          <w:szCs w:val="56"/>
          <w:lang w:val="vi-VN"/>
        </w:rPr>
        <w:t xml:space="preserve"> chức “Tập huấn nâng cao năng lực cho giáo viên âm nhạc sử dụng sáo Ricorder và kèn phím trong dạy học âm nhạc cấp tiểu học , đáp ứng chương trình giáo dục phổ thông năm 2023”</w:t>
      </w:r>
    </w:p>
    <w:p w:rsidR="00E7202D" w:rsidRPr="000E79D2" w:rsidRDefault="00E7202D" w:rsidP="000E79D2">
      <w:pPr>
        <w:spacing w:line="276" w:lineRule="auto"/>
        <w:rPr>
          <w:rFonts w:ascii="Roboto" w:hAnsi="Roboto"/>
          <w:lang w:val="vi-VN"/>
        </w:rPr>
      </w:pPr>
      <w:r w:rsidRPr="000E79D2">
        <w:rPr>
          <w:rFonts w:ascii="Roboto" w:hAnsi="Roboto"/>
          <w:lang w:val="vi-VN"/>
        </w:rPr>
        <w:t>Ngày 8/8/2023 tại trường Tiểu học Lê Quý Đôn-Long Biên</w:t>
      </w:r>
      <w:r w:rsidR="000E79D2">
        <w:rPr>
          <w:rFonts w:ascii="Roboto" w:hAnsi="Roboto"/>
          <w:lang w:val="vi-VN"/>
        </w:rPr>
        <w:t xml:space="preserve"> đã</w:t>
      </w:r>
      <w:r w:rsidRPr="000E79D2">
        <w:rPr>
          <w:rFonts w:ascii="Roboto" w:hAnsi="Roboto"/>
          <w:lang w:val="vi-VN"/>
        </w:rPr>
        <w:t xml:space="preserve"> vinh dự được Sở GD&amp;ĐT Hà Nội chọn làm địa điểm tổ chức chương trình t</w:t>
      </w:r>
      <w:r w:rsidRPr="000E79D2">
        <w:rPr>
          <w:rFonts w:ascii="Roboto" w:hAnsi="Roboto"/>
          <w:lang w:val="vi-VN"/>
        </w:rPr>
        <w:t xml:space="preserve">ập huấn nâng cao năng lực cho giáo viên âm nhạc sử dụng sáo Ricorder và kèn phím trong dạy học âm nhạc cấp tiểu học , </w:t>
      </w:r>
      <w:r w:rsidRPr="000E79D2">
        <w:rPr>
          <w:rFonts w:ascii="Roboto" w:hAnsi="Roboto"/>
          <w:lang w:val="vi-VN"/>
        </w:rPr>
        <w:t>(</w:t>
      </w:r>
      <w:r w:rsidRPr="000E79D2">
        <w:rPr>
          <w:rFonts w:ascii="Roboto" w:hAnsi="Roboto"/>
          <w:lang w:val="vi-VN"/>
        </w:rPr>
        <w:t xml:space="preserve">đáp ứng chương trình giáo dục phổ </w:t>
      </w:r>
      <w:r w:rsidRPr="000E79D2">
        <w:rPr>
          <w:rFonts w:ascii="Roboto" w:hAnsi="Roboto"/>
          <w:lang w:val="vi-VN"/>
        </w:rPr>
        <w:t>thông 2018) cho hơn 100 học viên thuộc các quận, huyện: Long Biên, Gia Lâm, Hoàn Kiếm, Đống Đa, PTCS : Nguyễn Đình Chiểu, xã Đàn; Tiểu học Bình Minh.</w:t>
      </w:r>
    </w:p>
    <w:p w:rsidR="00E7202D" w:rsidRPr="000E79D2" w:rsidRDefault="00E7202D" w:rsidP="000E79D2">
      <w:pPr>
        <w:spacing w:line="276" w:lineRule="auto"/>
        <w:rPr>
          <w:rFonts w:ascii="Roboto" w:hAnsi="Roboto"/>
          <w:lang w:val="vi-VN"/>
        </w:rPr>
      </w:pPr>
      <w:r w:rsidRPr="000E79D2">
        <w:rPr>
          <w:rFonts w:ascii="Roboto" w:hAnsi="Roboto"/>
          <w:lang w:val="vi-VN"/>
        </w:rPr>
        <w:t>Các học viên tập huấn đầy đủ nghiêm túc , tích cực dưới sự hướng dẫn nhiệt tình của cô giáo Bùi Minh Hoa và sự quan tâm của các cấp lãnh đạo Sở và Phòng GDĐT.</w:t>
      </w:r>
    </w:p>
    <w:p w:rsidR="00E7202D" w:rsidRPr="000E79D2" w:rsidRDefault="00E7202D" w:rsidP="000E79D2">
      <w:pPr>
        <w:spacing w:line="276" w:lineRule="auto"/>
        <w:rPr>
          <w:rFonts w:ascii="Roboto" w:hAnsi="Roboto"/>
          <w:lang w:val="vi-VN"/>
        </w:rPr>
      </w:pPr>
      <w:r w:rsidRPr="000E79D2">
        <w:rPr>
          <w:rFonts w:ascii="Roboto" w:hAnsi="Roboto"/>
          <w:lang w:val="vi-VN"/>
        </w:rPr>
        <w:t xml:space="preserve">Sau 3 ngày tập </w:t>
      </w:r>
      <w:r w:rsidR="00A76FFF" w:rsidRPr="000E79D2">
        <w:rPr>
          <w:rFonts w:ascii="Roboto" w:hAnsi="Roboto"/>
          <w:lang w:val="vi-VN"/>
        </w:rPr>
        <w:t>huấn đã mang đến cho tất cả các bạn học viên những niềm vui nho nhỏ khi được gặp gỡ được học hỏi những kiến thức âm nhạc hay và bổ ích.</w:t>
      </w:r>
    </w:p>
    <w:p w:rsidR="00A76FFF" w:rsidRPr="000E79D2" w:rsidRDefault="00A76FFF" w:rsidP="000E79D2">
      <w:pPr>
        <w:spacing w:line="276" w:lineRule="auto"/>
        <w:jc w:val="center"/>
        <w:rPr>
          <w:rFonts w:ascii="Roboto" w:hAnsi="Roboto"/>
          <w:lang w:val="vi-VN"/>
        </w:rPr>
      </w:pPr>
      <w:r w:rsidRPr="000E79D2">
        <w:rPr>
          <w:rFonts w:ascii="Roboto" w:hAnsi="Roboto"/>
          <w:lang w:val="vi-VN"/>
        </w:rPr>
        <w:t>Một số hình ảnh của lớp học</w:t>
      </w:r>
    </w:p>
    <w:p w:rsidR="00A76FFF" w:rsidRPr="000E79D2" w:rsidRDefault="00A76FFF" w:rsidP="00A76FFF">
      <w:pPr>
        <w:jc w:val="center"/>
        <w:rPr>
          <w:rFonts w:ascii="Roboto" w:hAnsi="Roboto"/>
          <w:lang w:val="vi-VN"/>
        </w:rPr>
      </w:pPr>
      <w:r w:rsidRPr="000E79D2">
        <w:rPr>
          <w:rFonts w:ascii="Roboto" w:hAnsi="Roboto"/>
          <w:lang w:val="vi-VN"/>
        </w:rPr>
        <w:drawing>
          <wp:inline distT="0" distB="0" distL="0" distR="0" wp14:anchorId="79EE238B" wp14:editId="52550D9E">
            <wp:extent cx="5734050" cy="3276600"/>
            <wp:effectExtent l="0" t="0" r="0" b="0"/>
            <wp:docPr id="1016918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18724" name=""/>
                    <pic:cNvPicPr/>
                  </pic:nvPicPr>
                  <pic:blipFill rotWithShape="1">
                    <a:blip r:embed="rId4"/>
                    <a:srcRect l="10253" t="33809" r="13791" b="14744"/>
                    <a:stretch/>
                  </pic:blipFill>
                  <pic:spPr bwMode="auto">
                    <a:xfrm>
                      <a:off x="0" y="0"/>
                      <a:ext cx="5734050" cy="3276600"/>
                    </a:xfrm>
                    <a:prstGeom prst="rect">
                      <a:avLst/>
                    </a:prstGeom>
                    <a:ln>
                      <a:noFill/>
                    </a:ln>
                    <a:extLst>
                      <a:ext uri="{53640926-AAD7-44D8-BBD7-CCE9431645EC}">
                        <a14:shadowObscured xmlns:a14="http://schemas.microsoft.com/office/drawing/2010/main"/>
                      </a:ext>
                    </a:extLst>
                  </pic:spPr>
                </pic:pic>
              </a:graphicData>
            </a:graphic>
          </wp:inline>
        </w:drawing>
      </w:r>
    </w:p>
    <w:p w:rsidR="00A76FFF" w:rsidRPr="000E79D2" w:rsidRDefault="00A76FFF" w:rsidP="00A76FFF">
      <w:pPr>
        <w:jc w:val="center"/>
        <w:rPr>
          <w:rFonts w:ascii="Roboto" w:hAnsi="Roboto"/>
          <w:lang w:val="vi-VN"/>
        </w:rPr>
      </w:pPr>
      <w:r w:rsidRPr="000E79D2">
        <w:rPr>
          <w:rFonts w:ascii="Roboto" w:hAnsi="Roboto"/>
          <w:lang w:val="vi-VN"/>
        </w:rPr>
        <w:lastRenderedPageBreak/>
        <w:drawing>
          <wp:inline distT="0" distB="0" distL="0" distR="0" wp14:anchorId="1E063104" wp14:editId="61D2C371">
            <wp:extent cx="5760085" cy="4319905"/>
            <wp:effectExtent l="0" t="0" r="0" b="4445"/>
            <wp:docPr id="14990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742" name=""/>
                    <pic:cNvPicPr/>
                  </pic:nvPicPr>
                  <pic:blipFill>
                    <a:blip r:embed="rId5"/>
                    <a:stretch>
                      <a:fillRect/>
                    </a:stretch>
                  </pic:blipFill>
                  <pic:spPr>
                    <a:xfrm>
                      <a:off x="0" y="0"/>
                      <a:ext cx="5760085" cy="4319905"/>
                    </a:xfrm>
                    <a:prstGeom prst="rect">
                      <a:avLst/>
                    </a:prstGeom>
                  </pic:spPr>
                </pic:pic>
              </a:graphicData>
            </a:graphic>
          </wp:inline>
        </w:drawing>
      </w:r>
    </w:p>
    <w:p w:rsidR="00A76FFF" w:rsidRPr="000E79D2" w:rsidRDefault="00A76FFF" w:rsidP="00A76FFF">
      <w:pPr>
        <w:jc w:val="center"/>
        <w:rPr>
          <w:rFonts w:ascii="Roboto" w:hAnsi="Roboto"/>
          <w:lang w:val="vi-VN"/>
        </w:rPr>
      </w:pPr>
      <w:r w:rsidRPr="000E79D2">
        <w:rPr>
          <w:rFonts w:ascii="Roboto" w:hAnsi="Roboto"/>
          <w:lang w:val="vi-VN"/>
        </w:rPr>
        <w:drawing>
          <wp:inline distT="0" distB="0" distL="0" distR="0" wp14:anchorId="18FAAD4E" wp14:editId="01686EA0">
            <wp:extent cx="5760085" cy="4319905"/>
            <wp:effectExtent l="0" t="0" r="0" b="4445"/>
            <wp:docPr id="1454403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03532" name=""/>
                    <pic:cNvPicPr/>
                  </pic:nvPicPr>
                  <pic:blipFill>
                    <a:blip r:embed="rId6"/>
                    <a:stretch>
                      <a:fillRect/>
                    </a:stretch>
                  </pic:blipFill>
                  <pic:spPr>
                    <a:xfrm>
                      <a:off x="0" y="0"/>
                      <a:ext cx="5760085" cy="4319905"/>
                    </a:xfrm>
                    <a:prstGeom prst="rect">
                      <a:avLst/>
                    </a:prstGeom>
                  </pic:spPr>
                </pic:pic>
              </a:graphicData>
            </a:graphic>
          </wp:inline>
        </w:drawing>
      </w:r>
    </w:p>
    <w:p w:rsidR="00A76FFF" w:rsidRPr="000E79D2" w:rsidRDefault="00A76FFF" w:rsidP="00A76FFF">
      <w:pPr>
        <w:jc w:val="center"/>
        <w:rPr>
          <w:rFonts w:ascii="Roboto" w:hAnsi="Roboto"/>
          <w:lang w:val="vi-VN"/>
        </w:rPr>
      </w:pPr>
      <w:r w:rsidRPr="000E79D2">
        <w:rPr>
          <w:rFonts w:ascii="Roboto" w:hAnsi="Roboto"/>
          <w:lang w:val="vi-VN"/>
        </w:rPr>
        <w:lastRenderedPageBreak/>
        <w:drawing>
          <wp:inline distT="0" distB="0" distL="0" distR="0" wp14:anchorId="02E6ADA2" wp14:editId="011FBFD7">
            <wp:extent cx="5760085" cy="4319905"/>
            <wp:effectExtent l="0" t="0" r="0" b="4445"/>
            <wp:docPr id="2076382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82923" name=""/>
                    <pic:cNvPicPr/>
                  </pic:nvPicPr>
                  <pic:blipFill>
                    <a:blip r:embed="rId7"/>
                    <a:stretch>
                      <a:fillRect/>
                    </a:stretch>
                  </pic:blipFill>
                  <pic:spPr>
                    <a:xfrm>
                      <a:off x="0" y="0"/>
                      <a:ext cx="5760085" cy="4319905"/>
                    </a:xfrm>
                    <a:prstGeom prst="rect">
                      <a:avLst/>
                    </a:prstGeom>
                  </pic:spPr>
                </pic:pic>
              </a:graphicData>
            </a:graphic>
          </wp:inline>
        </w:drawing>
      </w:r>
    </w:p>
    <w:p w:rsidR="000E79D2" w:rsidRPr="000E79D2" w:rsidRDefault="000E79D2" w:rsidP="000E79D2">
      <w:pPr>
        <w:jc w:val="right"/>
        <w:rPr>
          <w:rFonts w:ascii="Roboto" w:hAnsi="Roboto"/>
          <w:lang w:val="vi-VN"/>
        </w:rPr>
      </w:pPr>
      <w:r w:rsidRPr="000E79D2">
        <w:rPr>
          <w:rFonts w:ascii="Roboto" w:hAnsi="Roboto"/>
          <w:lang w:val="vi-VN"/>
        </w:rPr>
        <w:t>Người đăng: Vũ Kim Dung-GV Âm nhạc</w:t>
      </w:r>
    </w:p>
    <w:sectPr w:rsidR="000E79D2" w:rsidRPr="000E79D2"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02D"/>
    <w:rsid w:val="000E79D2"/>
    <w:rsid w:val="001F6DDE"/>
    <w:rsid w:val="00304D84"/>
    <w:rsid w:val="00A76FFF"/>
    <w:rsid w:val="00E7202D"/>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95573"/>
  <w15:chartTrackingRefBased/>
  <w15:docId w15:val="{E56ABFF1-A818-488E-A41E-120785639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3</Pages>
  <Words>147</Words>
  <Characters>842</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2023-08-11T03:58:00Z</dcterms:created>
  <dcterms:modified xsi:type="dcterms:W3CDTF">2023-08-11T04:30:00Z</dcterms:modified>
</cp:coreProperties>
</file>