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530DE" w14:textId="77777777" w:rsidR="00D85F48" w:rsidRPr="00D85F48" w:rsidRDefault="00D85F48" w:rsidP="00D85F48">
      <w:pPr>
        <w:spacing w:after="0" w:line="240" w:lineRule="auto"/>
        <w:rPr>
          <w:rFonts w:ascii="Roboto" w:eastAsia="Times New Roman" w:hAnsi="Roboto" w:cs="Times New Roman"/>
          <w:b/>
          <w:bCs/>
          <w:color w:val="0070C0"/>
          <w:sz w:val="48"/>
          <w:szCs w:val="48"/>
          <w:shd w:val="clear" w:color="auto" w:fill="FFFFFF"/>
        </w:rPr>
      </w:pPr>
      <w:r w:rsidRPr="00D85F48">
        <w:rPr>
          <w:rFonts w:ascii="Roboto" w:eastAsia="Times New Roman" w:hAnsi="Roboto" w:cs="Times New Roman"/>
          <w:b/>
          <w:bCs/>
          <w:color w:val="0070C0"/>
          <w:sz w:val="48"/>
          <w:szCs w:val="48"/>
          <w:shd w:val="clear" w:color="auto" w:fill="FFFFFF"/>
        </w:rPr>
        <w:t xml:space="preserve">Cùng nhìn lại lịch sử vẻ vang, quá khứ hào hùng” Kỉ niệm 50 năm chiến thắng Điện Biên Phủ trên không” qua các bức tranh cổ động. </w:t>
      </w:r>
    </w:p>
    <w:p w14:paraId="6DE90F15" w14:textId="6F555884" w:rsidR="00D85F48" w:rsidRDefault="00D85F48" w:rsidP="00D85F48">
      <w:pPr>
        <w:spacing w:after="0" w:line="240" w:lineRule="auto"/>
        <w:rPr>
          <w:rFonts w:ascii="Roboto" w:eastAsia="Times New Roman" w:hAnsi="Roboto" w:cs="Times New Roman"/>
          <w:b/>
          <w:bCs/>
          <w:color w:val="212529"/>
          <w:sz w:val="24"/>
          <w:szCs w:val="24"/>
          <w:shd w:val="clear" w:color="auto" w:fill="FFFFFF"/>
        </w:rPr>
      </w:pPr>
      <w:r>
        <w:rPr>
          <w:rFonts w:ascii="Roboto" w:eastAsia="Times New Roman" w:hAnsi="Roboto" w:cs="Times New Roman"/>
          <w:b/>
          <w:bCs/>
          <w:color w:val="212529"/>
          <w:sz w:val="24"/>
          <w:szCs w:val="24"/>
          <w:shd w:val="clear" w:color="auto" w:fill="FFFFFF"/>
        </w:rPr>
        <w:t>Qua cuộc thi sáng tác tranh cổ động Kỉ niệm 50 năm chiến thắng Điện Biên Phủ trên không</w:t>
      </w:r>
      <w:r w:rsidR="009C734A">
        <w:rPr>
          <w:rFonts w:ascii="Roboto" w:eastAsia="Times New Roman" w:hAnsi="Roboto" w:cs="Times New Roman"/>
          <w:b/>
          <w:bCs/>
          <w:color w:val="212529"/>
          <w:sz w:val="24"/>
          <w:szCs w:val="24"/>
          <w:shd w:val="clear" w:color="auto" w:fill="FFFFFF"/>
        </w:rPr>
        <w:t xml:space="preserve"> </w:t>
      </w:r>
      <w:r>
        <w:rPr>
          <w:rFonts w:ascii="Roboto" w:eastAsia="Times New Roman" w:hAnsi="Roboto" w:cs="Times New Roman"/>
          <w:b/>
          <w:bCs/>
          <w:color w:val="212529"/>
          <w:sz w:val="24"/>
          <w:szCs w:val="24"/>
          <w:shd w:val="clear" w:color="auto" w:fill="FFFFFF"/>
        </w:rPr>
        <w:t xml:space="preserve">đã có </w:t>
      </w:r>
      <w:r w:rsidRPr="00D85F48">
        <w:rPr>
          <w:rFonts w:ascii="Roboto" w:eastAsia="Times New Roman" w:hAnsi="Roboto" w:cs="Times New Roman"/>
          <w:b/>
          <w:bCs/>
          <w:color w:val="212529"/>
          <w:sz w:val="24"/>
          <w:szCs w:val="24"/>
          <w:shd w:val="clear" w:color="auto" w:fill="FFFFFF"/>
        </w:rPr>
        <w:t>500 tác phẩm của gần 300 tác giả trên khắp cả nước tham gia cuộc thi</w:t>
      </w:r>
      <w:r>
        <w:rPr>
          <w:rFonts w:ascii="Roboto" w:eastAsia="Times New Roman" w:hAnsi="Roboto" w:cs="Times New Roman"/>
          <w:b/>
          <w:bCs/>
          <w:color w:val="212529"/>
          <w:sz w:val="24"/>
          <w:szCs w:val="24"/>
          <w:shd w:val="clear" w:color="auto" w:fill="FFFFFF"/>
        </w:rPr>
        <w:t>.</w:t>
      </w:r>
      <w:r w:rsidRPr="00D85F48">
        <w:rPr>
          <w:rFonts w:ascii="Roboto" w:eastAsia="Times New Roman" w:hAnsi="Roboto" w:cs="Times New Roman"/>
          <w:b/>
          <w:bCs/>
          <w:color w:val="212529"/>
          <w:sz w:val="24"/>
          <w:szCs w:val="24"/>
          <w:shd w:val="clear" w:color="auto" w:fill="FFFFFF"/>
        </w:rPr>
        <w:t xml:space="preserve"> Đây là những tác phẩm tiêu biểu được chấm chọn </w:t>
      </w:r>
      <w:r>
        <w:rPr>
          <w:rFonts w:ascii="Roboto" w:eastAsia="Times New Roman" w:hAnsi="Roboto" w:cs="Times New Roman"/>
          <w:b/>
          <w:bCs/>
          <w:color w:val="212529"/>
          <w:sz w:val="24"/>
          <w:szCs w:val="24"/>
          <w:shd w:val="clear" w:color="auto" w:fill="FFFFFF"/>
        </w:rPr>
        <w:t xml:space="preserve">từ những tác phẩm gửi về. Mỗi một tác phẩm là sự tìm tòi am hiểu về lịch sử về sự hy sinh anh dũng của quân dân Hà Nội. </w:t>
      </w:r>
    </w:p>
    <w:p w14:paraId="1EB5421B" w14:textId="22FA0D9D" w:rsidR="00D85F48" w:rsidRPr="00D85F48" w:rsidRDefault="00D85F48" w:rsidP="00D85F48">
      <w:pPr>
        <w:spacing w:after="0" w:line="240" w:lineRule="auto"/>
        <w:rPr>
          <w:rFonts w:ascii="Times New Roman" w:eastAsia="Times New Roman" w:hAnsi="Times New Roman" w:cs="Times New Roman"/>
          <w:sz w:val="24"/>
          <w:szCs w:val="24"/>
        </w:rPr>
      </w:pPr>
      <w:r>
        <w:rPr>
          <w:rFonts w:ascii="Roboto" w:eastAsia="Times New Roman" w:hAnsi="Roboto" w:cs="Times New Roman"/>
          <w:b/>
          <w:bCs/>
          <w:color w:val="212529"/>
          <w:sz w:val="24"/>
          <w:szCs w:val="24"/>
          <w:shd w:val="clear" w:color="auto" w:fill="FFFFFF"/>
        </w:rPr>
        <w:t xml:space="preserve"> </w:t>
      </w:r>
      <w:r w:rsidRPr="00D85F48">
        <w:rPr>
          <w:rFonts w:ascii="Roboto" w:eastAsia="Times New Roman" w:hAnsi="Roboto" w:cs="Times New Roman"/>
          <w:noProof/>
          <w:color w:val="0D6EFD"/>
          <w:sz w:val="24"/>
          <w:szCs w:val="24"/>
        </w:rPr>
        <w:drawing>
          <wp:inline distT="0" distB="0" distL="0" distR="0" wp14:anchorId="43538A5B" wp14:editId="79AAA7F3">
            <wp:extent cx="5779135" cy="3828334"/>
            <wp:effectExtent l="0" t="0" r="0" b="1270"/>
            <wp:docPr id="9" name="Picture 9">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0671" cy="3835976"/>
                    </a:xfrm>
                    <a:prstGeom prst="rect">
                      <a:avLst/>
                    </a:prstGeom>
                    <a:noFill/>
                    <a:ln>
                      <a:noFill/>
                    </a:ln>
                  </pic:spPr>
                </pic:pic>
              </a:graphicData>
            </a:graphic>
          </wp:inline>
        </w:drawing>
      </w:r>
    </w:p>
    <w:p w14:paraId="2AB5C473" w14:textId="77777777" w:rsidR="00D85F48" w:rsidRPr="00D85F48" w:rsidRDefault="00D85F48" w:rsidP="00D85F48">
      <w:pPr>
        <w:shd w:val="clear" w:color="auto" w:fill="FFFFFF"/>
        <w:spacing w:after="100" w:afterAutospacing="1" w:line="390" w:lineRule="atLeast"/>
        <w:jc w:val="both"/>
        <w:rPr>
          <w:rFonts w:ascii="inherit" w:eastAsia="Times New Roman" w:hAnsi="inherit" w:cs="Times New Roman"/>
          <w:color w:val="161616"/>
          <w:sz w:val="23"/>
          <w:szCs w:val="23"/>
        </w:rPr>
      </w:pPr>
      <w:r w:rsidRPr="00D85F48">
        <w:rPr>
          <w:rFonts w:ascii="inherit" w:eastAsia="Times New Roman" w:hAnsi="inherit" w:cs="Times New Roman"/>
          <w:color w:val="161616"/>
          <w:sz w:val="27"/>
          <w:szCs w:val="27"/>
        </w:rPr>
        <w:t>           Được tổ chức phát động từ tháng 8/2022, cuộc thi nhằm tuyên truyền sâu rộng tới cán bộ, đảng viên và các tầng lớp nhân dân về ý nghĩa lịch sử, ý nghĩa thời đại sâu sắc của Chiến thắng Hà Nội - Điện Biên Phủ trên không; thể hiện truyền thống vẻ vang, tôn vinh những chiến công của trí tuệ, lòng quả cảm và ý chí quật cường của dân tộc, quân đội ta, của cán bộ, chiến sĩ Quân chủng Phòng không - Không quân, quân dân Thủ đô và các tỉnh, thành phố miền Bắc.</w:t>
      </w:r>
    </w:p>
    <w:p w14:paraId="1A3E43ED" w14:textId="77777777" w:rsidR="00D85F48" w:rsidRPr="00D85F48" w:rsidRDefault="00D85F48" w:rsidP="00D85F48">
      <w:pPr>
        <w:shd w:val="clear" w:color="auto" w:fill="FFFFFF"/>
        <w:spacing w:after="100" w:afterAutospacing="1" w:line="390" w:lineRule="atLeast"/>
        <w:jc w:val="both"/>
        <w:rPr>
          <w:rFonts w:ascii="inherit" w:eastAsia="Times New Roman" w:hAnsi="inherit" w:cs="Times New Roman"/>
          <w:color w:val="161616"/>
          <w:sz w:val="23"/>
          <w:szCs w:val="23"/>
        </w:rPr>
      </w:pPr>
      <w:r w:rsidRPr="00D85F48">
        <w:rPr>
          <w:rFonts w:ascii="inherit" w:eastAsia="Times New Roman" w:hAnsi="inherit" w:cs="Times New Roman"/>
          <w:color w:val="161616"/>
          <w:sz w:val="27"/>
          <w:szCs w:val="27"/>
        </w:rPr>
        <w:t xml:space="preserve">        Từ hơn 500 tác phẩm của gần 300 tác giả trên khắp cả nước tham gia, Hội đồng nghệ thuật đã tổ chức chấm chọn được 68 tác phẩm tiêu biểu phục vụ công tác tuyên truyền. Triển lãm tấm lớn ngoài trời và trao giải, tổng kết cuộc thi sẽ </w:t>
      </w:r>
      <w:r w:rsidRPr="00D85F48">
        <w:rPr>
          <w:rFonts w:ascii="inherit" w:eastAsia="Times New Roman" w:hAnsi="inherit" w:cs="Times New Roman"/>
          <w:color w:val="161616"/>
          <w:sz w:val="27"/>
          <w:szCs w:val="27"/>
        </w:rPr>
        <w:lastRenderedPageBreak/>
        <w:t>được tổ chức tại Hải Phòng, Hải Dương, Hà Nội và một số địa phương liên quan trong tháng 12/2022.</w:t>
      </w:r>
    </w:p>
    <w:p w14:paraId="45D91339" w14:textId="77777777" w:rsidR="00D85F48" w:rsidRDefault="00D85F48" w:rsidP="00D85F48">
      <w:pPr>
        <w:shd w:val="clear" w:color="auto" w:fill="FFFFFF"/>
        <w:spacing w:after="100" w:afterAutospacing="1" w:line="390" w:lineRule="atLeast"/>
        <w:jc w:val="center"/>
        <w:rPr>
          <w:rFonts w:ascii="inherit" w:eastAsia="Times New Roman" w:hAnsi="inherit" w:cs="Times New Roman"/>
          <w:color w:val="161616"/>
          <w:sz w:val="23"/>
          <w:szCs w:val="23"/>
        </w:rPr>
      </w:pPr>
      <w:r w:rsidRPr="00D85F48">
        <w:rPr>
          <w:rFonts w:ascii="inherit" w:eastAsia="Times New Roman" w:hAnsi="inherit" w:cs="Times New Roman"/>
          <w:color w:val="161616"/>
          <w:sz w:val="27"/>
          <w:szCs w:val="27"/>
        </w:rPr>
        <w:t>Dưới đây là một số tác phẩm:</w:t>
      </w:r>
      <w:r w:rsidRPr="00D85F48">
        <w:rPr>
          <w:rFonts w:ascii="inherit" w:eastAsia="Times New Roman" w:hAnsi="inherit" w:cs="Times New Roman"/>
          <w:color w:val="161616"/>
          <w:sz w:val="26"/>
          <w:szCs w:val="26"/>
        </w:rPr>
        <w:br/>
      </w:r>
      <w:r w:rsidRPr="00D85F48">
        <w:rPr>
          <w:rFonts w:ascii="inherit" w:eastAsia="Times New Roman" w:hAnsi="inherit" w:cs="Times New Roman"/>
          <w:noProof/>
          <w:color w:val="161616"/>
          <w:sz w:val="27"/>
          <w:szCs w:val="27"/>
        </w:rPr>
        <w:drawing>
          <wp:inline distT="0" distB="0" distL="0" distR="0" wp14:anchorId="76EFA15F" wp14:editId="70E4A156">
            <wp:extent cx="5760085" cy="7372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7372350"/>
                    </a:xfrm>
                    <a:prstGeom prst="rect">
                      <a:avLst/>
                    </a:prstGeom>
                    <a:noFill/>
                    <a:ln>
                      <a:noFill/>
                    </a:ln>
                  </pic:spPr>
                </pic:pic>
              </a:graphicData>
            </a:graphic>
          </wp:inline>
        </w:drawing>
      </w:r>
      <w:r w:rsidRPr="00D85F48">
        <w:rPr>
          <w:rFonts w:ascii="inherit" w:eastAsia="Times New Roman" w:hAnsi="inherit" w:cs="Times New Roman"/>
          <w:color w:val="161616"/>
          <w:sz w:val="26"/>
          <w:szCs w:val="26"/>
        </w:rPr>
        <w:br/>
      </w:r>
      <w:r w:rsidRPr="00D85F48">
        <w:rPr>
          <w:rFonts w:ascii="inherit" w:eastAsia="Times New Roman" w:hAnsi="inherit" w:cs="Times New Roman"/>
          <w:color w:val="161616"/>
          <w:sz w:val="23"/>
          <w:szCs w:val="23"/>
        </w:rPr>
        <w:t>Tác phẩm của Hà Huy Chương (Hải Dương). </w:t>
      </w:r>
      <w:r w:rsidRPr="00D85F48">
        <w:rPr>
          <w:rFonts w:ascii="inherit" w:eastAsia="Times New Roman" w:hAnsi="inherit" w:cs="Times New Roman"/>
          <w:color w:val="161616"/>
          <w:sz w:val="26"/>
          <w:szCs w:val="26"/>
        </w:rPr>
        <w:br/>
      </w:r>
      <w:r w:rsidRPr="00D85F48">
        <w:rPr>
          <w:rFonts w:ascii="inherit" w:eastAsia="Times New Roman" w:hAnsi="inherit" w:cs="Times New Roman"/>
          <w:noProof/>
          <w:color w:val="161616"/>
          <w:sz w:val="23"/>
          <w:szCs w:val="23"/>
        </w:rPr>
        <w:lastRenderedPageBreak/>
        <w:drawing>
          <wp:inline distT="0" distB="0" distL="0" distR="0" wp14:anchorId="620EA1F6" wp14:editId="3001D5A5">
            <wp:extent cx="5760085" cy="38138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813810"/>
                    </a:xfrm>
                    <a:prstGeom prst="rect">
                      <a:avLst/>
                    </a:prstGeom>
                    <a:noFill/>
                    <a:ln>
                      <a:noFill/>
                    </a:ln>
                  </pic:spPr>
                </pic:pic>
              </a:graphicData>
            </a:graphic>
          </wp:inline>
        </w:drawing>
      </w:r>
      <w:r w:rsidRPr="00D85F48">
        <w:rPr>
          <w:rFonts w:ascii="inherit" w:eastAsia="Times New Roman" w:hAnsi="inherit" w:cs="Times New Roman"/>
          <w:color w:val="161616"/>
          <w:sz w:val="26"/>
          <w:szCs w:val="26"/>
        </w:rPr>
        <w:br/>
      </w:r>
      <w:r w:rsidRPr="00D85F48">
        <w:rPr>
          <w:rFonts w:ascii="inherit" w:eastAsia="Times New Roman" w:hAnsi="inherit" w:cs="Times New Roman"/>
          <w:color w:val="161616"/>
          <w:sz w:val="23"/>
          <w:szCs w:val="23"/>
        </w:rPr>
        <w:t>Tác phẩm của Đỗ Như Điềm (Thái Bình). </w:t>
      </w:r>
    </w:p>
    <w:p w14:paraId="61C08DE6" w14:textId="116E0C43" w:rsidR="00D85F48" w:rsidRPr="00D85F48" w:rsidRDefault="00D85F48" w:rsidP="00D85F48">
      <w:pPr>
        <w:shd w:val="clear" w:color="auto" w:fill="FFFFFF"/>
        <w:spacing w:after="100" w:afterAutospacing="1" w:line="390" w:lineRule="atLeast"/>
        <w:jc w:val="center"/>
        <w:rPr>
          <w:rFonts w:ascii="inherit" w:eastAsia="Times New Roman" w:hAnsi="inherit" w:cs="Times New Roman"/>
          <w:color w:val="161616"/>
          <w:sz w:val="23"/>
          <w:szCs w:val="23"/>
        </w:rPr>
      </w:pPr>
      <w:r w:rsidRPr="00D85F48">
        <w:rPr>
          <w:rFonts w:ascii="inherit" w:eastAsia="Times New Roman" w:hAnsi="inherit" w:cs="Times New Roman"/>
          <w:color w:val="161616"/>
          <w:sz w:val="26"/>
          <w:szCs w:val="26"/>
        </w:rPr>
        <w:br/>
      </w:r>
      <w:r w:rsidRPr="00D85F48">
        <w:rPr>
          <w:rFonts w:ascii="inherit" w:eastAsia="Times New Roman" w:hAnsi="inherit" w:cs="Times New Roman"/>
          <w:noProof/>
          <w:color w:val="161616"/>
          <w:sz w:val="23"/>
          <w:szCs w:val="23"/>
        </w:rPr>
        <w:drawing>
          <wp:inline distT="0" distB="0" distL="0" distR="0" wp14:anchorId="66683C4C" wp14:editId="73DD7212">
            <wp:extent cx="5760085" cy="441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4419600"/>
                    </a:xfrm>
                    <a:prstGeom prst="rect">
                      <a:avLst/>
                    </a:prstGeom>
                    <a:noFill/>
                    <a:ln>
                      <a:noFill/>
                    </a:ln>
                  </pic:spPr>
                </pic:pic>
              </a:graphicData>
            </a:graphic>
          </wp:inline>
        </w:drawing>
      </w:r>
      <w:r w:rsidRPr="00D85F48">
        <w:rPr>
          <w:rFonts w:ascii="inherit" w:eastAsia="Times New Roman" w:hAnsi="inherit" w:cs="Times New Roman"/>
          <w:color w:val="161616"/>
          <w:sz w:val="26"/>
          <w:szCs w:val="26"/>
        </w:rPr>
        <w:br/>
      </w:r>
      <w:r w:rsidRPr="00D85F48">
        <w:rPr>
          <w:rFonts w:ascii="inherit" w:eastAsia="Times New Roman" w:hAnsi="inherit" w:cs="Times New Roman"/>
          <w:color w:val="161616"/>
          <w:sz w:val="23"/>
          <w:szCs w:val="23"/>
        </w:rPr>
        <w:t>Tác phẩm của Nguyễn Thị Mỹ Dung (Hà Nam). </w:t>
      </w:r>
      <w:r w:rsidRPr="00D85F48">
        <w:rPr>
          <w:rFonts w:ascii="inherit" w:eastAsia="Times New Roman" w:hAnsi="inherit" w:cs="Times New Roman"/>
          <w:color w:val="161616"/>
          <w:sz w:val="26"/>
          <w:szCs w:val="26"/>
        </w:rPr>
        <w:br/>
      </w:r>
      <w:r w:rsidRPr="00D85F48">
        <w:rPr>
          <w:rFonts w:ascii="inherit" w:eastAsia="Times New Roman" w:hAnsi="inherit" w:cs="Times New Roman"/>
          <w:noProof/>
          <w:color w:val="161616"/>
          <w:sz w:val="23"/>
          <w:szCs w:val="23"/>
        </w:rPr>
        <w:lastRenderedPageBreak/>
        <w:drawing>
          <wp:inline distT="0" distB="0" distL="0" distR="0" wp14:anchorId="47DE18F5" wp14:editId="514953DA">
            <wp:extent cx="5760085" cy="39935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3993515"/>
                    </a:xfrm>
                    <a:prstGeom prst="rect">
                      <a:avLst/>
                    </a:prstGeom>
                    <a:noFill/>
                    <a:ln>
                      <a:noFill/>
                    </a:ln>
                  </pic:spPr>
                </pic:pic>
              </a:graphicData>
            </a:graphic>
          </wp:inline>
        </w:drawing>
      </w:r>
      <w:r w:rsidRPr="00D85F48">
        <w:rPr>
          <w:rFonts w:ascii="inherit" w:eastAsia="Times New Roman" w:hAnsi="inherit" w:cs="Times New Roman"/>
          <w:color w:val="161616"/>
          <w:sz w:val="23"/>
          <w:szCs w:val="23"/>
        </w:rPr>
        <w:t>Tác phẩm của Phạm Bình Định (Hà Nội). </w:t>
      </w:r>
      <w:r w:rsidRPr="00D85F48">
        <w:rPr>
          <w:rFonts w:ascii="inherit" w:eastAsia="Times New Roman" w:hAnsi="inherit" w:cs="Times New Roman"/>
          <w:color w:val="161616"/>
          <w:sz w:val="26"/>
          <w:szCs w:val="26"/>
        </w:rPr>
        <w:br/>
      </w:r>
      <w:r w:rsidRPr="00D85F48">
        <w:rPr>
          <w:rFonts w:ascii="inherit" w:eastAsia="Times New Roman" w:hAnsi="inherit" w:cs="Times New Roman"/>
          <w:noProof/>
          <w:color w:val="161616"/>
          <w:sz w:val="23"/>
          <w:szCs w:val="23"/>
        </w:rPr>
        <w:lastRenderedPageBreak/>
        <w:drawing>
          <wp:inline distT="0" distB="0" distL="0" distR="0" wp14:anchorId="2E7057AE" wp14:editId="27307C3B">
            <wp:extent cx="5760085" cy="8696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8696325"/>
                    </a:xfrm>
                    <a:prstGeom prst="rect">
                      <a:avLst/>
                    </a:prstGeom>
                    <a:noFill/>
                    <a:ln>
                      <a:noFill/>
                    </a:ln>
                  </pic:spPr>
                </pic:pic>
              </a:graphicData>
            </a:graphic>
          </wp:inline>
        </w:drawing>
      </w:r>
      <w:r w:rsidRPr="00D85F48">
        <w:rPr>
          <w:rFonts w:ascii="inherit" w:eastAsia="Times New Roman" w:hAnsi="inherit" w:cs="Times New Roman"/>
          <w:color w:val="161616"/>
          <w:sz w:val="23"/>
          <w:szCs w:val="23"/>
        </w:rPr>
        <w:t>Tác phẩm của Huỳnh Văn Quý (Gia Lai).</w:t>
      </w:r>
      <w:r w:rsidRPr="00D85F48">
        <w:rPr>
          <w:rFonts w:ascii="inherit" w:eastAsia="Times New Roman" w:hAnsi="inherit" w:cs="Times New Roman"/>
          <w:color w:val="161616"/>
          <w:sz w:val="26"/>
          <w:szCs w:val="26"/>
        </w:rPr>
        <w:br/>
      </w:r>
      <w:r w:rsidRPr="00D85F48">
        <w:rPr>
          <w:rFonts w:ascii="inherit" w:eastAsia="Times New Roman" w:hAnsi="inherit" w:cs="Times New Roman"/>
          <w:noProof/>
          <w:color w:val="161616"/>
          <w:sz w:val="23"/>
          <w:szCs w:val="23"/>
        </w:rPr>
        <w:lastRenderedPageBreak/>
        <w:drawing>
          <wp:inline distT="0" distB="0" distL="0" distR="0" wp14:anchorId="26E07E89" wp14:editId="66CDD92E">
            <wp:extent cx="5760085" cy="39185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918585"/>
                    </a:xfrm>
                    <a:prstGeom prst="rect">
                      <a:avLst/>
                    </a:prstGeom>
                    <a:noFill/>
                    <a:ln>
                      <a:noFill/>
                    </a:ln>
                  </pic:spPr>
                </pic:pic>
              </a:graphicData>
            </a:graphic>
          </wp:inline>
        </w:drawing>
      </w:r>
      <w:r w:rsidRPr="00D85F48">
        <w:rPr>
          <w:rFonts w:ascii="inherit" w:eastAsia="Times New Roman" w:hAnsi="inherit" w:cs="Times New Roman"/>
          <w:color w:val="161616"/>
          <w:sz w:val="23"/>
          <w:szCs w:val="23"/>
        </w:rPr>
        <w:t>Tác phẩm của Nguyễn Anh Minh (Vĩnh Phúc). </w:t>
      </w:r>
      <w:r w:rsidRPr="00D85F48">
        <w:rPr>
          <w:rFonts w:ascii="inherit" w:eastAsia="Times New Roman" w:hAnsi="inherit" w:cs="Times New Roman"/>
          <w:noProof/>
          <w:color w:val="161616"/>
          <w:sz w:val="23"/>
          <w:szCs w:val="23"/>
        </w:rPr>
        <w:drawing>
          <wp:inline distT="0" distB="0" distL="0" distR="0" wp14:anchorId="0D631CD3" wp14:editId="2E708CB2">
            <wp:extent cx="5760085" cy="3813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3813810"/>
                    </a:xfrm>
                    <a:prstGeom prst="rect">
                      <a:avLst/>
                    </a:prstGeom>
                    <a:noFill/>
                    <a:ln>
                      <a:noFill/>
                    </a:ln>
                  </pic:spPr>
                </pic:pic>
              </a:graphicData>
            </a:graphic>
          </wp:inline>
        </w:drawing>
      </w:r>
      <w:r w:rsidRPr="00D85F48">
        <w:rPr>
          <w:rFonts w:ascii="inherit" w:eastAsia="Times New Roman" w:hAnsi="inherit" w:cs="Times New Roman"/>
          <w:color w:val="161616"/>
          <w:sz w:val="23"/>
          <w:szCs w:val="23"/>
        </w:rPr>
        <w:t>Tác phẩm của Phạm Anh Dũng (Hưng Yên). </w:t>
      </w:r>
      <w:r w:rsidRPr="00D85F48">
        <w:rPr>
          <w:rFonts w:ascii="inherit" w:eastAsia="Times New Roman" w:hAnsi="inherit" w:cs="Times New Roman"/>
          <w:color w:val="161616"/>
          <w:sz w:val="26"/>
          <w:szCs w:val="26"/>
        </w:rPr>
        <w:br/>
      </w:r>
      <w:r w:rsidRPr="00D85F48">
        <w:rPr>
          <w:rFonts w:ascii="inherit" w:eastAsia="Times New Roman" w:hAnsi="inherit" w:cs="Times New Roman"/>
          <w:noProof/>
          <w:color w:val="161616"/>
          <w:sz w:val="23"/>
          <w:szCs w:val="23"/>
        </w:rPr>
        <w:lastRenderedPageBreak/>
        <w:drawing>
          <wp:inline distT="0" distB="0" distL="0" distR="0" wp14:anchorId="2E556FF8" wp14:editId="101E4764">
            <wp:extent cx="5760085" cy="857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8572500"/>
                    </a:xfrm>
                    <a:prstGeom prst="rect">
                      <a:avLst/>
                    </a:prstGeom>
                    <a:noFill/>
                    <a:ln>
                      <a:noFill/>
                    </a:ln>
                  </pic:spPr>
                </pic:pic>
              </a:graphicData>
            </a:graphic>
          </wp:inline>
        </w:drawing>
      </w:r>
      <w:r w:rsidRPr="00D85F48">
        <w:rPr>
          <w:rFonts w:ascii="inherit" w:eastAsia="Times New Roman" w:hAnsi="inherit" w:cs="Times New Roman"/>
          <w:color w:val="161616"/>
          <w:sz w:val="23"/>
          <w:szCs w:val="23"/>
        </w:rPr>
        <w:t>Tác phẩm của Nông Quốc Hiệp (Quảng Ninh). </w:t>
      </w:r>
    </w:p>
    <w:p w14:paraId="0B2E020D" w14:textId="77777777" w:rsidR="00304D84" w:rsidRDefault="00304D84"/>
    <w:sectPr w:rsidR="00304D84"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48"/>
    <w:rsid w:val="00304D84"/>
    <w:rsid w:val="009C734A"/>
    <w:rsid w:val="00D85F48"/>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9895"/>
  <w15:chartTrackingRefBased/>
  <w15:docId w15:val="{6A0ED0AA-7506-4D6A-9C4E-538DFFA3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5F48"/>
    <w:rPr>
      <w:b/>
      <w:bCs/>
    </w:rPr>
  </w:style>
  <w:style w:type="paragraph" w:styleId="NormalWeb">
    <w:name w:val="Normal (Web)"/>
    <w:basedOn w:val="Normal"/>
    <w:uiPriority w:val="99"/>
    <w:semiHidden/>
    <w:unhideWhenUsed/>
    <w:rsid w:val="00D85F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17658">
      <w:bodyDiv w:val="1"/>
      <w:marLeft w:val="0"/>
      <w:marRight w:val="0"/>
      <w:marTop w:val="0"/>
      <w:marBottom w:val="0"/>
      <w:divBdr>
        <w:top w:val="none" w:sz="0" w:space="0" w:color="auto"/>
        <w:left w:val="none" w:sz="0" w:space="0" w:color="auto"/>
        <w:bottom w:val="none" w:sz="0" w:space="0" w:color="auto"/>
        <w:right w:val="none" w:sz="0" w:space="0" w:color="auto"/>
      </w:divBdr>
      <w:divsChild>
        <w:div w:id="305398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thngocthuy.longbien.edu.vn/goc-tuyen-truyen/chiem-nguong-tranh-co-dong-tuyen-truyen-ky-niem-50-nam-chien-thang-ha-noi-dien/ct/4937/575704"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2022-12-16T09:03:00Z</dcterms:created>
  <dcterms:modified xsi:type="dcterms:W3CDTF">2022-12-16T09:15:00Z</dcterms:modified>
</cp:coreProperties>
</file>