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B23" w:rsidRPr="00993B23" w:rsidRDefault="00993B23" w:rsidP="00993B23">
      <w:pPr>
        <w:spacing w:before="225" w:after="225" w:line="240" w:lineRule="auto"/>
        <w:jc w:val="center"/>
        <w:textAlignment w:val="baseline"/>
        <w:outlineLvl w:val="0"/>
        <w:rPr>
          <w:rFonts w:eastAsia="Times New Roman" w:cs="Times New Roman"/>
          <w:b/>
          <w:bCs/>
          <w:color w:val="333333"/>
          <w:kern w:val="36"/>
          <w:sz w:val="32"/>
          <w:szCs w:val="32"/>
        </w:rPr>
      </w:pPr>
      <w:proofErr w:type="spellStart"/>
      <w:proofErr w:type="gramStart"/>
      <w:r w:rsidRPr="00993B23">
        <w:rPr>
          <w:rFonts w:eastAsia="Times New Roman" w:cs="Times New Roman"/>
          <w:b/>
          <w:bCs/>
          <w:color w:val="333333"/>
          <w:kern w:val="36"/>
          <w:sz w:val="32"/>
          <w:szCs w:val="32"/>
        </w:rPr>
        <w:t>Nên</w:t>
      </w:r>
      <w:proofErr w:type="spellEnd"/>
      <w:r w:rsidRPr="00993B23">
        <w:rPr>
          <w:rFonts w:eastAsia="Times New Roman" w:cs="Times New Roman"/>
          <w:b/>
          <w:bCs/>
          <w:color w:val="333333"/>
          <w:kern w:val="36"/>
          <w:sz w:val="32"/>
          <w:szCs w:val="32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kern w:val="36"/>
          <w:sz w:val="32"/>
          <w:szCs w:val="32"/>
        </w:rPr>
        <w:t>cho</w:t>
      </w:r>
      <w:proofErr w:type="spellEnd"/>
      <w:r w:rsidRPr="00993B23">
        <w:rPr>
          <w:rFonts w:eastAsia="Times New Roman" w:cs="Times New Roman"/>
          <w:b/>
          <w:bCs/>
          <w:color w:val="333333"/>
          <w:kern w:val="36"/>
          <w:sz w:val="32"/>
          <w:szCs w:val="32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kern w:val="36"/>
          <w:sz w:val="32"/>
          <w:szCs w:val="32"/>
        </w:rPr>
        <w:t>trẻ</w:t>
      </w:r>
      <w:proofErr w:type="spellEnd"/>
      <w:r w:rsidRPr="00993B23">
        <w:rPr>
          <w:rFonts w:eastAsia="Times New Roman" w:cs="Times New Roman"/>
          <w:b/>
          <w:bCs/>
          <w:color w:val="333333"/>
          <w:kern w:val="36"/>
          <w:sz w:val="32"/>
          <w:szCs w:val="32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kern w:val="36"/>
          <w:sz w:val="32"/>
          <w:szCs w:val="32"/>
        </w:rPr>
        <w:t>chơi</w:t>
      </w:r>
      <w:proofErr w:type="spellEnd"/>
      <w:r w:rsidRPr="00993B23">
        <w:rPr>
          <w:rFonts w:eastAsia="Times New Roman" w:cs="Times New Roman"/>
          <w:b/>
          <w:bCs/>
          <w:color w:val="333333"/>
          <w:kern w:val="36"/>
          <w:sz w:val="32"/>
          <w:szCs w:val="32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kern w:val="36"/>
          <w:sz w:val="32"/>
          <w:szCs w:val="32"/>
        </w:rPr>
        <w:t>gì</w:t>
      </w:r>
      <w:proofErr w:type="spellEnd"/>
      <w:r w:rsidRPr="00993B23">
        <w:rPr>
          <w:rFonts w:eastAsia="Times New Roman" w:cs="Times New Roman"/>
          <w:b/>
          <w:bCs/>
          <w:color w:val="333333"/>
          <w:kern w:val="36"/>
          <w:sz w:val="32"/>
          <w:szCs w:val="32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kern w:val="36"/>
          <w:sz w:val="32"/>
          <w:szCs w:val="32"/>
        </w:rPr>
        <w:t>vào</w:t>
      </w:r>
      <w:proofErr w:type="spellEnd"/>
      <w:r w:rsidRPr="00993B23">
        <w:rPr>
          <w:rFonts w:eastAsia="Times New Roman" w:cs="Times New Roman"/>
          <w:b/>
          <w:bCs/>
          <w:color w:val="333333"/>
          <w:kern w:val="36"/>
          <w:sz w:val="32"/>
          <w:szCs w:val="32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kern w:val="36"/>
          <w:sz w:val="32"/>
          <w:szCs w:val="32"/>
        </w:rPr>
        <w:t>dịp</w:t>
      </w:r>
      <w:proofErr w:type="spellEnd"/>
      <w:r w:rsidRPr="00993B23">
        <w:rPr>
          <w:rFonts w:eastAsia="Times New Roman" w:cs="Times New Roman"/>
          <w:b/>
          <w:bCs/>
          <w:color w:val="333333"/>
          <w:kern w:val="36"/>
          <w:sz w:val="32"/>
          <w:szCs w:val="32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kern w:val="36"/>
          <w:sz w:val="32"/>
          <w:szCs w:val="32"/>
        </w:rPr>
        <w:t>tết</w:t>
      </w:r>
      <w:proofErr w:type="spellEnd"/>
      <w:r w:rsidRPr="00993B23">
        <w:rPr>
          <w:rFonts w:eastAsia="Times New Roman" w:cs="Times New Roman"/>
          <w:b/>
          <w:bCs/>
          <w:color w:val="333333"/>
          <w:kern w:val="36"/>
          <w:sz w:val="32"/>
          <w:szCs w:val="32"/>
        </w:rPr>
        <w:t>?</w:t>
      </w:r>
      <w:bookmarkStart w:id="0" w:name="_GoBack"/>
      <w:bookmarkEnd w:id="0"/>
      <w:proofErr w:type="gramEnd"/>
    </w:p>
    <w:p w:rsidR="00993B23" w:rsidRPr="00993B23" w:rsidRDefault="00993B23" w:rsidP="00993B23">
      <w:pPr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Cs w:val="28"/>
        </w:rPr>
      </w:pPr>
    </w:p>
    <w:p w:rsidR="00993B23" w:rsidRPr="00993B23" w:rsidRDefault="00993B23" w:rsidP="00993B23">
      <w:pPr>
        <w:spacing w:before="150" w:after="150" w:line="240" w:lineRule="auto"/>
        <w:ind w:firstLine="720"/>
        <w:jc w:val="both"/>
        <w:textAlignment w:val="baseline"/>
        <w:rPr>
          <w:rFonts w:eastAsia="Times New Roman" w:cs="Times New Roman"/>
          <w:b/>
          <w:bCs/>
          <w:color w:val="333333"/>
          <w:szCs w:val="28"/>
        </w:rPr>
      </w:pP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Với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trẻ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nhỏ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tết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không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chỉ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là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hoa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đào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hoa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mai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bánh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trưng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mứt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kẹo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quần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áo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mới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mà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đó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còn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là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khoảng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thời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gian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vui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vẻ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nhất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của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trẻ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khi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được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 xml:space="preserve"> cha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mẹ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cho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đi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chơi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và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được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chơi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nhiều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trò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chơi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thú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vị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 xml:space="preserve">.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Vậy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 xml:space="preserve"> cha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mẹ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nên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cho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trẻ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chơi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gì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để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 xml:space="preserve"> con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có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một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cái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tết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thật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trọn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</w:rPr>
        <w:t>vẹn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</w:rPr>
        <w:t>?</w:t>
      </w:r>
    </w:p>
    <w:p w:rsidR="00993B23" w:rsidRPr="00993B23" w:rsidRDefault="00993B23" w:rsidP="00993B23">
      <w:pPr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Cs w:val="28"/>
        </w:rPr>
      </w:pPr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1.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Trò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chơi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dân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gian</w:t>
      </w:r>
      <w:proofErr w:type="spellEnd"/>
    </w:p>
    <w:p w:rsidR="00993B23" w:rsidRPr="00993B23" w:rsidRDefault="00993B23" w:rsidP="00993B23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</w:pPr>
      <w:r w:rsidRPr="00993B23">
        <w:rPr>
          <w:rFonts w:eastAsia="Times New Roman" w:cs="Times New Roman"/>
          <w:b/>
          <w:bCs/>
          <w:noProof/>
          <w:color w:val="333333"/>
          <w:szCs w:val="28"/>
          <w:bdr w:val="none" w:sz="0" w:space="0" w:color="auto" w:frame="1"/>
        </w:rPr>
        <w:drawing>
          <wp:inline distT="0" distB="0" distL="0" distR="0" wp14:anchorId="23614A99" wp14:editId="667790FE">
            <wp:extent cx="5829300" cy="3200400"/>
            <wp:effectExtent l="0" t="0" r="0" b="0"/>
            <wp:docPr id="2" name="Picture 2" descr="43460-meo-duoi-chu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3460-meo-duoi-chuo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B23" w:rsidRPr="00993B23" w:rsidRDefault="00993B23" w:rsidP="00993B23">
      <w:pPr>
        <w:spacing w:after="0" w:line="240" w:lineRule="auto"/>
        <w:jc w:val="both"/>
        <w:textAlignment w:val="baseline"/>
        <w:rPr>
          <w:rFonts w:eastAsia="Times New Roman" w:cs="Times New Roman"/>
          <w:color w:val="EE3967"/>
          <w:szCs w:val="28"/>
          <w:u w:val="single"/>
        </w:rPr>
      </w:pPr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fldChar w:fldCharType="begin"/>
      </w:r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instrText xml:space="preserve"> HYPERLINK "https://ad.doubleclick.net/ddm/trackclk/N1456693.4029011ADBRO/B28790308.350840445;dc_trk_aid=541914804;dc_trk_cid=180885373;dc_lat=;dc_rdid=;tag_for_child_directed_treatment=;tfua=;ltd=" \t "_blank" </w:instrText>
      </w:r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fldChar w:fldCharType="separate"/>
      </w:r>
    </w:p>
    <w:p w:rsidR="00993B23" w:rsidRPr="00993B23" w:rsidRDefault="00993B23" w:rsidP="00993B23">
      <w:pPr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Cs w:val="28"/>
        </w:rPr>
      </w:pPr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fldChar w:fldCharType="end"/>
      </w:r>
    </w:p>
    <w:p w:rsidR="00993B23" w:rsidRPr="00993B23" w:rsidRDefault="00993B23" w:rsidP="00993B23">
      <w:pPr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Cs w:val="28"/>
        </w:rPr>
      </w:pPr>
      <w:proofErr w:type="spellStart"/>
      <w:r w:rsidRPr="00993B2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Trẻ</w:t>
      </w:r>
      <w:proofErr w:type="spellEnd"/>
      <w:r w:rsidRPr="00993B2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993B2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chơi</w:t>
      </w:r>
      <w:proofErr w:type="spellEnd"/>
      <w:r w:rsidRPr="00993B2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993B2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trò</w:t>
      </w:r>
      <w:proofErr w:type="spellEnd"/>
      <w:r w:rsidRPr="00993B2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993B2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chơi</w:t>
      </w:r>
      <w:proofErr w:type="spellEnd"/>
      <w:r w:rsidRPr="00993B2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993B2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dân</w:t>
      </w:r>
      <w:proofErr w:type="spellEnd"/>
      <w:r w:rsidRPr="00993B2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993B2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gian</w:t>
      </w:r>
      <w:proofErr w:type="spellEnd"/>
    </w:p>
    <w:p w:rsidR="00993B23" w:rsidRPr="00993B23" w:rsidRDefault="00993B23" w:rsidP="00993B23">
      <w:pPr>
        <w:spacing w:after="135" w:line="240" w:lineRule="auto"/>
        <w:jc w:val="both"/>
        <w:textAlignment w:val="baseline"/>
        <w:rPr>
          <w:rFonts w:eastAsia="Times New Roman" w:cs="Times New Roman"/>
          <w:color w:val="333333"/>
          <w:szCs w:val="28"/>
        </w:rPr>
      </w:pPr>
      <w:proofErr w:type="spellStart"/>
      <w:r w:rsidRPr="00993B23">
        <w:rPr>
          <w:rFonts w:eastAsia="Times New Roman" w:cs="Times New Roman"/>
          <w:color w:val="333333"/>
          <w:szCs w:val="28"/>
        </w:rPr>
        <w:t>Đó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là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các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trò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chơi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như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nhảy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lò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cò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bịt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mắt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, nu </w:t>
      </w:r>
      <w:proofErr w:type="spellStart"/>
      <w:proofErr w:type="gramStart"/>
      <w:r w:rsidRPr="00993B23">
        <w:rPr>
          <w:rFonts w:eastAsia="Times New Roman" w:cs="Times New Roman"/>
          <w:color w:val="333333"/>
          <w:szCs w:val="28"/>
        </w:rPr>
        <w:t>na</w:t>
      </w:r>
      <w:proofErr w:type="spellEnd"/>
      <w:proofErr w:type="gramEnd"/>
      <w:r w:rsidRPr="00993B23">
        <w:rPr>
          <w:rFonts w:eastAsia="Times New Roman" w:cs="Times New Roman"/>
          <w:color w:val="333333"/>
          <w:szCs w:val="28"/>
        </w:rPr>
        <w:t xml:space="preserve"> nu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nống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thả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đỉa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ba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bà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ném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còn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... cha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mẹ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có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thể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chơi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cùng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trẻ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hoặc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đưa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trẻ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tới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các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địa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điểm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tổ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chức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trò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chơi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dân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gian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để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thỏa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thích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vui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chơi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proofErr w:type="gramStart"/>
      <w:r w:rsidRPr="00993B23">
        <w:rPr>
          <w:rFonts w:eastAsia="Times New Roman" w:cs="Times New Roman"/>
          <w:color w:val="333333"/>
          <w:szCs w:val="28"/>
        </w:rPr>
        <w:t>Ngoài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ra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nếu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có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điều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kiện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, cha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mẹ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có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thể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đưa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trẻ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về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quê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để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tham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gia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các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trò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chơi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vào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dịp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tết</w:t>
      </w:r>
      <w:proofErr w:type="spellEnd"/>
      <w:r w:rsidRPr="00993B23">
        <w:rPr>
          <w:rFonts w:eastAsia="Times New Roman" w:cs="Times New Roman"/>
          <w:color w:val="333333"/>
          <w:szCs w:val="28"/>
        </w:rPr>
        <w:t>.</w:t>
      </w:r>
      <w:proofErr w:type="gram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993B23">
        <w:rPr>
          <w:rFonts w:eastAsia="Times New Roman" w:cs="Times New Roman"/>
          <w:color w:val="333333"/>
          <w:szCs w:val="28"/>
        </w:rPr>
        <w:t>Bởi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hầu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hết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tại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các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địa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phương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ở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các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tỉnh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thành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cả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nước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đều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tổ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chức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các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hội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thi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trò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chơi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dân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gian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nhằm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phát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huy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và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lưu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giữ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những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giá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trị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văn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hóa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tốt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đẹp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của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dân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tộc</w:t>
      </w:r>
      <w:proofErr w:type="spellEnd"/>
      <w:r w:rsidRPr="00993B23">
        <w:rPr>
          <w:rFonts w:eastAsia="Times New Roman" w:cs="Times New Roman"/>
          <w:color w:val="333333"/>
          <w:szCs w:val="28"/>
        </w:rPr>
        <w:t>.</w:t>
      </w:r>
      <w:proofErr w:type="gramEnd"/>
    </w:p>
    <w:p w:rsidR="00993B23" w:rsidRPr="00993B23" w:rsidRDefault="00993B23" w:rsidP="00993B23">
      <w:pPr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Cs w:val="28"/>
        </w:rPr>
      </w:pPr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2.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Các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trò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chơi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tại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công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viên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thành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phố</w:t>
      </w:r>
      <w:proofErr w:type="spellEnd"/>
    </w:p>
    <w:p w:rsidR="00993B23" w:rsidRPr="00993B23" w:rsidRDefault="00993B23" w:rsidP="00993B23">
      <w:pPr>
        <w:spacing w:after="135" w:line="240" w:lineRule="auto"/>
        <w:jc w:val="both"/>
        <w:textAlignment w:val="baseline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993B23">
        <w:rPr>
          <w:rFonts w:eastAsia="Times New Roman" w:cs="Times New Roman"/>
          <w:color w:val="333333"/>
          <w:szCs w:val="28"/>
        </w:rPr>
        <w:t>Có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rất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nhiều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công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viên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nổi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tiếng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trong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thành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phố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và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một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trong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số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đó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cũng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tổ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chức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các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hoạt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động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vui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chơi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cho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trẻ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nhỏ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và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dịp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tết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như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Đầm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Sen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Suối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Tiên</w:t>
      </w:r>
      <w:proofErr w:type="spellEnd"/>
      <w:r w:rsidRPr="00993B23">
        <w:rPr>
          <w:rFonts w:eastAsia="Times New Roman" w:cs="Times New Roman"/>
          <w:color w:val="333333"/>
          <w:szCs w:val="28"/>
        </w:rPr>
        <w:t>.</w:t>
      </w:r>
      <w:proofErr w:type="gramEnd"/>
      <w:r w:rsidRPr="00993B23">
        <w:rPr>
          <w:rFonts w:eastAsia="Times New Roman" w:cs="Times New Roman"/>
          <w:color w:val="333333"/>
          <w:szCs w:val="28"/>
        </w:rPr>
        <w:t xml:space="preserve"> Cha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mẹ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có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thể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đưa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trẻ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tới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những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công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viên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này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để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có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thể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tham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gia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vào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các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trò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chơi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truyền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thống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hoặc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hiện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đại</w:t>
      </w:r>
      <w:proofErr w:type="spellEnd"/>
      <w:r w:rsidRPr="00993B23">
        <w:rPr>
          <w:rFonts w:eastAsia="Times New Roman" w:cs="Times New Roman"/>
          <w:color w:val="333333"/>
          <w:szCs w:val="28"/>
        </w:rPr>
        <w:t>.</w:t>
      </w:r>
    </w:p>
    <w:p w:rsidR="00993B23" w:rsidRPr="00993B23" w:rsidRDefault="00993B23" w:rsidP="00993B23">
      <w:pPr>
        <w:spacing w:after="135" w:line="240" w:lineRule="auto"/>
        <w:jc w:val="both"/>
        <w:textAlignment w:val="baseline"/>
        <w:rPr>
          <w:rFonts w:eastAsia="Times New Roman" w:cs="Times New Roman"/>
          <w:color w:val="333333"/>
          <w:szCs w:val="28"/>
        </w:rPr>
      </w:pPr>
      <w:proofErr w:type="spellStart"/>
      <w:r w:rsidRPr="00993B23">
        <w:rPr>
          <w:rFonts w:eastAsia="Times New Roman" w:cs="Times New Roman"/>
          <w:color w:val="333333"/>
          <w:szCs w:val="28"/>
        </w:rPr>
        <w:t>Ngoài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ra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khi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cho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trẻ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vui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chơi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tại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công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viên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, cha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mẹ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cần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993B23">
        <w:rPr>
          <w:rFonts w:eastAsia="Times New Roman" w:cs="Times New Roman"/>
          <w:color w:val="333333"/>
          <w:szCs w:val="28"/>
        </w:rPr>
        <w:t>theo</w:t>
      </w:r>
      <w:proofErr w:type="spellEnd"/>
      <w:proofErr w:type="gram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sát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trẻ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vì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vào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ngày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tết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số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lượng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du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khách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đổ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về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công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viên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có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thể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tăng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cao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hơn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trong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năm</w:t>
      </w:r>
      <w:proofErr w:type="spellEnd"/>
      <w:r w:rsidRPr="00993B23">
        <w:rPr>
          <w:rFonts w:eastAsia="Times New Roman" w:cs="Times New Roman"/>
          <w:color w:val="333333"/>
          <w:szCs w:val="28"/>
        </w:rPr>
        <w:t>.</w:t>
      </w:r>
    </w:p>
    <w:p w:rsidR="00993B23" w:rsidRPr="00993B23" w:rsidRDefault="00993B23" w:rsidP="00993B23">
      <w:pPr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Cs w:val="28"/>
        </w:rPr>
      </w:pPr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3.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Vui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chơi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tại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các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khu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du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lịch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sinh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thái</w:t>
      </w:r>
      <w:proofErr w:type="spellEnd"/>
    </w:p>
    <w:p w:rsidR="00993B23" w:rsidRPr="00993B23" w:rsidRDefault="00993B23" w:rsidP="00993B23">
      <w:pPr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Cs w:val="28"/>
        </w:rPr>
      </w:pPr>
      <w:r w:rsidRPr="00993B23">
        <w:rPr>
          <w:rFonts w:eastAsia="Times New Roman" w:cs="Times New Roman"/>
          <w:b/>
          <w:bCs/>
          <w:noProof/>
          <w:color w:val="333333"/>
          <w:szCs w:val="28"/>
          <w:bdr w:val="none" w:sz="0" w:space="0" w:color="auto" w:frame="1"/>
        </w:rPr>
        <w:lastRenderedPageBreak/>
        <w:drawing>
          <wp:inline distT="0" distB="0" distL="0" distR="0" wp14:anchorId="14025012" wp14:editId="37C67651">
            <wp:extent cx="5619750" cy="3476625"/>
            <wp:effectExtent l="0" t="0" r="0" b="9525"/>
            <wp:docPr id="3" name="Picture 3" descr="43459-images1000203b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3459-images1000203b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B23" w:rsidRPr="00993B23" w:rsidRDefault="00993B23" w:rsidP="00993B23">
      <w:pPr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Cs w:val="28"/>
        </w:rPr>
      </w:pPr>
      <w:proofErr w:type="spellStart"/>
      <w:r w:rsidRPr="00993B2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Trẻ</w:t>
      </w:r>
      <w:proofErr w:type="spellEnd"/>
      <w:r w:rsidRPr="00993B2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993B2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tham</w:t>
      </w:r>
      <w:proofErr w:type="spellEnd"/>
      <w:r w:rsidRPr="00993B2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993B2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gia</w:t>
      </w:r>
      <w:proofErr w:type="spellEnd"/>
      <w:r w:rsidRPr="00993B2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993B2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các</w:t>
      </w:r>
      <w:proofErr w:type="spellEnd"/>
      <w:r w:rsidRPr="00993B2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993B2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trò</w:t>
      </w:r>
      <w:proofErr w:type="spellEnd"/>
      <w:r w:rsidRPr="00993B2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993B2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chơi</w:t>
      </w:r>
      <w:proofErr w:type="spellEnd"/>
      <w:r w:rsidRPr="00993B2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993B2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tại</w:t>
      </w:r>
      <w:proofErr w:type="spellEnd"/>
      <w:r w:rsidRPr="00993B2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993B2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khu</w:t>
      </w:r>
      <w:proofErr w:type="spellEnd"/>
      <w:r w:rsidRPr="00993B2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du </w:t>
      </w:r>
      <w:proofErr w:type="spellStart"/>
      <w:r w:rsidRPr="00993B2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lịch</w:t>
      </w:r>
      <w:proofErr w:type="spellEnd"/>
      <w:r w:rsidRPr="00993B2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993B2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sinh</w:t>
      </w:r>
      <w:proofErr w:type="spellEnd"/>
      <w:r w:rsidRPr="00993B2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993B2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thái</w:t>
      </w:r>
      <w:proofErr w:type="spellEnd"/>
    </w:p>
    <w:p w:rsidR="00993B23" w:rsidRPr="00993B23" w:rsidRDefault="00993B23" w:rsidP="00993B23">
      <w:pPr>
        <w:spacing w:after="135" w:line="240" w:lineRule="auto"/>
        <w:jc w:val="both"/>
        <w:textAlignment w:val="baseline"/>
        <w:rPr>
          <w:rFonts w:eastAsia="Times New Roman" w:cs="Times New Roman"/>
          <w:color w:val="333333"/>
          <w:szCs w:val="28"/>
        </w:rPr>
      </w:pPr>
      <w:proofErr w:type="spellStart"/>
      <w:r w:rsidRPr="00993B23">
        <w:rPr>
          <w:rFonts w:eastAsia="Times New Roman" w:cs="Times New Roman"/>
          <w:color w:val="333333"/>
          <w:szCs w:val="28"/>
        </w:rPr>
        <w:t>Tại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nhiều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khu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du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lịch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sinh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thái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ở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Sài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Gòn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trẻ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vẫn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có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thể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tham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gia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vào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các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trò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chơi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như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đua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thuyền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đu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quay,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trượt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ván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nước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hoặc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các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trò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chơi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dân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gian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tổ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chức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tại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đây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Bởi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vào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dịp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tết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nhiều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khu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du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lịch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sinh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thái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như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Kỳ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Hòa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hay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Bình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Qưới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có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thể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sẽ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tổ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chức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lễ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hội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hội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thi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để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993B23">
        <w:rPr>
          <w:rFonts w:eastAsia="Times New Roman" w:cs="Times New Roman"/>
          <w:color w:val="333333"/>
          <w:szCs w:val="28"/>
        </w:rPr>
        <w:t>thu</w:t>
      </w:r>
      <w:proofErr w:type="spellEnd"/>
      <w:proofErr w:type="gram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hút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khách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du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lịch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. </w:t>
      </w:r>
      <w:proofErr w:type="gramStart"/>
      <w:r w:rsidRPr="00993B23">
        <w:rPr>
          <w:rFonts w:eastAsia="Times New Roman" w:cs="Times New Roman"/>
          <w:color w:val="333333"/>
          <w:szCs w:val="28"/>
        </w:rPr>
        <w:t xml:space="preserve">Cha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mẹ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có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thể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truy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cập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các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trang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web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về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khu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du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lịch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sinh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thái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để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tìm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hiểu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rõ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hơn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về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điều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này</w:t>
      </w:r>
      <w:proofErr w:type="spellEnd"/>
      <w:r w:rsidRPr="00993B23">
        <w:rPr>
          <w:rFonts w:eastAsia="Times New Roman" w:cs="Times New Roman"/>
          <w:color w:val="333333"/>
          <w:szCs w:val="28"/>
        </w:rPr>
        <w:t>.</w:t>
      </w:r>
      <w:proofErr w:type="gramEnd"/>
    </w:p>
    <w:p w:rsidR="00993B23" w:rsidRPr="00993B23" w:rsidRDefault="00993B23" w:rsidP="00993B23">
      <w:pPr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Cs w:val="28"/>
        </w:rPr>
      </w:pPr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4.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Đưa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trẻ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tới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các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trung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tâm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dành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cho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thiếu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nhi</w:t>
      </w:r>
      <w:proofErr w:type="spellEnd"/>
      <w:proofErr w:type="gramEnd"/>
    </w:p>
    <w:p w:rsidR="00993B23" w:rsidRPr="00993B23" w:rsidRDefault="00993B23" w:rsidP="00993B23">
      <w:pPr>
        <w:spacing w:after="135" w:line="240" w:lineRule="auto"/>
        <w:jc w:val="both"/>
        <w:textAlignment w:val="baseline"/>
        <w:rPr>
          <w:rFonts w:eastAsia="Times New Roman" w:cs="Times New Roman"/>
          <w:color w:val="333333"/>
          <w:szCs w:val="28"/>
        </w:rPr>
      </w:pPr>
      <w:proofErr w:type="spellStart"/>
      <w:r w:rsidRPr="00993B23">
        <w:rPr>
          <w:rFonts w:eastAsia="Times New Roman" w:cs="Times New Roman"/>
          <w:color w:val="333333"/>
          <w:szCs w:val="28"/>
        </w:rPr>
        <w:t>Hiện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nay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có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rất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nhiều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trung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tâm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tư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nhân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dành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cho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thiếu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993B23">
        <w:rPr>
          <w:rFonts w:eastAsia="Times New Roman" w:cs="Times New Roman"/>
          <w:color w:val="333333"/>
          <w:szCs w:val="28"/>
        </w:rPr>
        <w:t>nhi</w:t>
      </w:r>
      <w:proofErr w:type="spellEnd"/>
      <w:proofErr w:type="gram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mở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ra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phục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vụ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nhu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cầu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vui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chơi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của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trẻ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nhỏ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đặc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biệt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là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dịp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tết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Các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trung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tâm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cha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mẹ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có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thể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tham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khảo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như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TiniWorld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Flagship,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Funy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Land...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có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rất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nhiều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trò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chơi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thú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vị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liên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quan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tới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việc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kích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thích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não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bộ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của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trẻ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hoặc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các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trò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chơi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mạo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hiểm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thử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thách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lòng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can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đảm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của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trẻ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Tết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là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cơ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hội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để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trẻ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vui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chơi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thỏa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thích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vì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vậy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đừng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tiếc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thời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gian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đưa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đi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chơi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các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mẹ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nhé</w:t>
      </w:r>
      <w:proofErr w:type="spellEnd"/>
      <w:r w:rsidRPr="00993B23">
        <w:rPr>
          <w:rFonts w:eastAsia="Times New Roman" w:cs="Times New Roman"/>
          <w:color w:val="333333"/>
          <w:szCs w:val="28"/>
        </w:rPr>
        <w:t>.</w:t>
      </w:r>
    </w:p>
    <w:p w:rsidR="00993B23" w:rsidRPr="00993B23" w:rsidRDefault="00993B23" w:rsidP="00993B23">
      <w:pPr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Cs w:val="28"/>
        </w:rPr>
      </w:pPr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5.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Chơi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cùng</w:t>
      </w:r>
      <w:proofErr w:type="spellEnd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993B23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</w:rPr>
        <w:t>trẻ</w:t>
      </w:r>
      <w:proofErr w:type="spellEnd"/>
    </w:p>
    <w:p w:rsidR="00993B23" w:rsidRPr="00993B23" w:rsidRDefault="00993B23" w:rsidP="00993B23">
      <w:pPr>
        <w:spacing w:after="135" w:line="240" w:lineRule="auto"/>
        <w:jc w:val="both"/>
        <w:textAlignment w:val="baseline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993B23">
        <w:rPr>
          <w:rFonts w:eastAsia="Times New Roman" w:cs="Times New Roman"/>
          <w:color w:val="333333"/>
          <w:szCs w:val="28"/>
        </w:rPr>
        <w:t>Tại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sao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lại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không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nhỉ</w:t>
      </w:r>
      <w:proofErr w:type="spellEnd"/>
      <w:r w:rsidRPr="00993B23">
        <w:rPr>
          <w:rFonts w:eastAsia="Times New Roman" w:cs="Times New Roman"/>
          <w:color w:val="333333"/>
          <w:szCs w:val="28"/>
        </w:rPr>
        <w:t>?</w:t>
      </w:r>
      <w:proofErr w:type="gram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Chơi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cùng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chính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là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cách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giúp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cha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mẹ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gần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993B23">
        <w:rPr>
          <w:rFonts w:eastAsia="Times New Roman" w:cs="Times New Roman"/>
          <w:color w:val="333333"/>
          <w:szCs w:val="28"/>
        </w:rPr>
        <w:t>gũi</w:t>
      </w:r>
      <w:proofErr w:type="spellEnd"/>
      <w:proofErr w:type="gram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và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thấu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hiểu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cái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hơn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proofErr w:type="gramStart"/>
      <w:r w:rsidRPr="00993B23">
        <w:rPr>
          <w:rFonts w:eastAsia="Times New Roman" w:cs="Times New Roman"/>
          <w:color w:val="333333"/>
          <w:szCs w:val="28"/>
        </w:rPr>
        <w:t>Có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rất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nhiều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trò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chơi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để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chơi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cùng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trẻ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như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trò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chơi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đóng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vai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kể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chuyện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hát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hoặc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chơi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cùng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đồ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chơi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của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trẻ</w:t>
      </w:r>
      <w:proofErr w:type="spellEnd"/>
      <w:r w:rsidRPr="00993B23">
        <w:rPr>
          <w:rFonts w:eastAsia="Times New Roman" w:cs="Times New Roman"/>
          <w:color w:val="333333"/>
          <w:szCs w:val="28"/>
        </w:rPr>
        <w:t>.</w:t>
      </w:r>
      <w:proofErr w:type="gram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993B23">
        <w:rPr>
          <w:rFonts w:eastAsia="Times New Roman" w:cs="Times New Roman"/>
          <w:color w:val="333333"/>
          <w:szCs w:val="28"/>
        </w:rPr>
        <w:t>Ngoài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ra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, cha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mẹ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cũng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có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thể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dạy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trẻ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chơi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các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trò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chơi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truyền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thống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để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hiểu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và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yêu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mến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nền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văn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hóa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93B23">
        <w:rPr>
          <w:rFonts w:eastAsia="Times New Roman" w:cs="Times New Roman"/>
          <w:color w:val="333333"/>
          <w:szCs w:val="28"/>
        </w:rPr>
        <w:t>Việt</w:t>
      </w:r>
      <w:proofErr w:type="spellEnd"/>
      <w:r w:rsidRPr="00993B23">
        <w:rPr>
          <w:rFonts w:eastAsia="Times New Roman" w:cs="Times New Roman"/>
          <w:color w:val="333333"/>
          <w:szCs w:val="28"/>
        </w:rPr>
        <w:t xml:space="preserve"> Nam.</w:t>
      </w:r>
      <w:proofErr w:type="gramEnd"/>
    </w:p>
    <w:p w:rsidR="006A57AE" w:rsidRPr="00993B23" w:rsidRDefault="006A57AE" w:rsidP="00993B23">
      <w:pPr>
        <w:jc w:val="both"/>
        <w:rPr>
          <w:rFonts w:cs="Times New Roman"/>
          <w:szCs w:val="28"/>
        </w:rPr>
      </w:pPr>
    </w:p>
    <w:sectPr w:rsidR="006A57AE" w:rsidRPr="00993B23" w:rsidSect="00993B23">
      <w:pgSz w:w="11907" w:h="16839" w:code="9"/>
      <w:pgMar w:top="964" w:right="964" w:bottom="964" w:left="158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140B9"/>
    <w:multiLevelType w:val="multilevel"/>
    <w:tmpl w:val="9B660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B23"/>
    <w:rsid w:val="00080E4B"/>
    <w:rsid w:val="004176FE"/>
    <w:rsid w:val="006A57AE"/>
    <w:rsid w:val="00993B23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3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B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3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B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5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3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9351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0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25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2022-12-31T11:15:00Z</dcterms:created>
  <dcterms:modified xsi:type="dcterms:W3CDTF">2022-12-31T11:18:00Z</dcterms:modified>
</cp:coreProperties>
</file>