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534" w:type="dxa"/>
        <w:tblLayout w:type="fixed"/>
        <w:tblLook w:val="0000" w:firstRow="0" w:lastRow="0" w:firstColumn="0" w:lastColumn="0" w:noHBand="0" w:noVBand="0"/>
      </w:tblPr>
      <w:tblGrid>
        <w:gridCol w:w="9497"/>
      </w:tblGrid>
      <w:tr w:rsidR="005971FE" w:rsidTr="00D11B7B">
        <w:trPr>
          <w:trHeight w:val="13691"/>
        </w:trPr>
        <w:tc>
          <w:tcPr>
            <w:tcW w:w="9497" w:type="dxa"/>
            <w:tcBorders>
              <w:top w:val="thinThickSmallGap" w:sz="12" w:space="0" w:color="000080"/>
              <w:left w:val="thinThickSmallGap" w:sz="12" w:space="0" w:color="000080"/>
              <w:bottom w:val="thinThickSmallGap" w:sz="12" w:space="0" w:color="000080"/>
              <w:right w:val="thinThickSmallGap" w:sz="12" w:space="0" w:color="000080"/>
            </w:tcBorders>
          </w:tcPr>
          <w:p w:rsidR="005971FE" w:rsidRPr="00E00FB6" w:rsidRDefault="005971FE" w:rsidP="00103FDB">
            <w:pPr>
              <w:pStyle w:val="p0"/>
              <w:spacing w:line="276" w:lineRule="auto"/>
              <w:rPr>
                <w:rFonts w:ascii="Times New Roman" w:hAnsi="Times New Roman"/>
                <w:color w:val="000080"/>
              </w:rPr>
            </w:pPr>
          </w:p>
          <w:p w:rsidR="005971FE" w:rsidRPr="00AC2FDD" w:rsidRDefault="005971FE" w:rsidP="00103FDB">
            <w:pPr>
              <w:pStyle w:val="p0"/>
              <w:spacing w:line="276" w:lineRule="auto"/>
              <w:jc w:val="center"/>
              <w:rPr>
                <w:rFonts w:ascii="Times New Roman" w:hAnsi="Times New Roman"/>
                <w:b/>
                <w:color w:val="000080"/>
              </w:rPr>
            </w:pPr>
            <w:r w:rsidRPr="00AC2FDD">
              <w:rPr>
                <w:rFonts w:ascii="Times New Roman" w:hAnsi="Times New Roman"/>
                <w:b/>
                <w:color w:val="000080"/>
              </w:rPr>
              <w:t>PHÒNG GIÁO DỤC VÀ ĐÀO TẠO QUẬN LONG BIÊN</w:t>
            </w:r>
          </w:p>
          <w:p w:rsidR="005971FE" w:rsidRPr="00AC2FDD" w:rsidRDefault="005971FE" w:rsidP="00103FDB">
            <w:pPr>
              <w:pStyle w:val="p0"/>
              <w:spacing w:line="276" w:lineRule="auto"/>
              <w:jc w:val="center"/>
              <w:rPr>
                <w:rFonts w:ascii="Times New Roman" w:hAnsi="Times New Roman"/>
                <w:b/>
                <w:bCs/>
                <w:color w:val="000080"/>
              </w:rPr>
            </w:pPr>
            <w:r w:rsidRPr="00AC2FDD">
              <w:rPr>
                <w:rFonts w:ascii="Times New Roman" w:hAnsi="Times New Roman"/>
                <w:b/>
                <w:bCs/>
                <w:color w:val="000080"/>
              </w:rPr>
              <w:t xml:space="preserve">TRƯỜNG MẦM NON </w:t>
            </w:r>
            <w:r w:rsidR="00633022" w:rsidRPr="00AC2FDD">
              <w:rPr>
                <w:rFonts w:ascii="Times New Roman" w:hAnsi="Times New Roman"/>
                <w:b/>
                <w:bCs/>
                <w:color w:val="000080"/>
              </w:rPr>
              <w:t>GIA THƯỢNG</w:t>
            </w:r>
          </w:p>
          <w:p w:rsidR="005971FE" w:rsidRDefault="005971FE" w:rsidP="00103FDB">
            <w:pPr>
              <w:pStyle w:val="p0"/>
              <w:spacing w:line="276" w:lineRule="auto"/>
              <w:jc w:val="center"/>
              <w:rPr>
                <w:color w:val="000000"/>
              </w:rPr>
            </w:pPr>
          </w:p>
          <w:p w:rsidR="007773FB" w:rsidRDefault="00590910" w:rsidP="00103FDB">
            <w:pPr>
              <w:pStyle w:val="p0"/>
              <w:spacing w:line="276" w:lineRule="auto"/>
              <w:jc w:val="center"/>
              <w:rPr>
                <w:b/>
                <w:bCs/>
                <w:sz w:val="40"/>
                <w:szCs w:val="40"/>
              </w:rPr>
            </w:pPr>
            <w:r>
              <w:rPr>
                <w:b/>
                <w:bCs/>
                <w:noProof/>
                <w:sz w:val="40"/>
                <w:szCs w:val="40"/>
              </w:rPr>
              <w:drawing>
                <wp:anchor distT="0" distB="0" distL="114300" distR="114300" simplePos="0" relativeHeight="251658240" behindDoc="0" locked="0" layoutInCell="1" allowOverlap="1" wp14:anchorId="6F3AFE46" wp14:editId="4539B04D">
                  <wp:simplePos x="0" y="0"/>
                  <wp:positionH relativeFrom="column">
                    <wp:posOffset>1927962</wp:posOffset>
                  </wp:positionH>
                  <wp:positionV relativeFrom="paragraph">
                    <wp:posOffset>86081</wp:posOffset>
                  </wp:positionV>
                  <wp:extent cx="1754073" cy="1667222"/>
                  <wp:effectExtent l="19050" t="0" r="0" b="0"/>
                  <wp:wrapNone/>
                  <wp:docPr id="1" name="Picture 1" descr="C:\Users\Welcome\Downloads\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LOGO_final.jpg"/>
                          <pic:cNvPicPr>
                            <a:picLocks noChangeAspect="1" noChangeArrowheads="1"/>
                          </pic:cNvPicPr>
                        </pic:nvPicPr>
                        <pic:blipFill>
                          <a:blip r:embed="rId6"/>
                          <a:srcRect/>
                          <a:stretch>
                            <a:fillRect/>
                          </a:stretch>
                        </pic:blipFill>
                        <pic:spPr bwMode="auto">
                          <a:xfrm>
                            <a:off x="0" y="0"/>
                            <a:ext cx="1754749" cy="1667865"/>
                          </a:xfrm>
                          <a:prstGeom prst="rect">
                            <a:avLst/>
                          </a:prstGeom>
                          <a:noFill/>
                          <a:ln w="9525">
                            <a:noFill/>
                            <a:miter lim="800000"/>
                            <a:headEnd/>
                            <a:tailEnd/>
                          </a:ln>
                        </pic:spPr>
                      </pic:pic>
                    </a:graphicData>
                  </a:graphic>
                </wp:anchor>
              </w:drawing>
            </w:r>
          </w:p>
          <w:p w:rsidR="005971FE" w:rsidRDefault="005971FE"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71FE" w:rsidRPr="00590910" w:rsidRDefault="005971FE" w:rsidP="00590910">
            <w:pPr>
              <w:pStyle w:val="p0"/>
              <w:spacing w:line="276" w:lineRule="auto"/>
              <w:rPr>
                <w:rFonts w:ascii="Times New Roman" w:hAnsi="Times New Roman"/>
                <w:b/>
                <w:bCs/>
                <w:sz w:val="56"/>
                <w:szCs w:val="52"/>
              </w:rPr>
            </w:pPr>
          </w:p>
          <w:p w:rsidR="00A86B7F" w:rsidRDefault="00A86B7F" w:rsidP="00103FDB">
            <w:pPr>
              <w:pStyle w:val="p0"/>
              <w:spacing w:line="276" w:lineRule="auto"/>
              <w:jc w:val="center"/>
              <w:rPr>
                <w:rFonts w:ascii="Times New Roman" w:hAnsi="Times New Roman"/>
                <w:b/>
                <w:bCs/>
                <w:color w:val="FF0000"/>
                <w:sz w:val="48"/>
                <w:szCs w:val="48"/>
              </w:rPr>
            </w:pPr>
          </w:p>
          <w:p w:rsidR="005971FE" w:rsidRPr="00AC2FDD" w:rsidRDefault="005971FE" w:rsidP="00103FDB">
            <w:pPr>
              <w:pStyle w:val="p0"/>
              <w:spacing w:line="276" w:lineRule="auto"/>
              <w:jc w:val="center"/>
              <w:rPr>
                <w:rFonts w:ascii="Times New Roman" w:hAnsi="Times New Roman"/>
                <w:b/>
                <w:bCs/>
                <w:color w:val="FF0000"/>
                <w:sz w:val="48"/>
                <w:szCs w:val="48"/>
              </w:rPr>
            </w:pPr>
            <w:r w:rsidRPr="00AC2FDD">
              <w:rPr>
                <w:rFonts w:ascii="Times New Roman" w:hAnsi="Times New Roman"/>
                <w:b/>
                <w:bCs/>
                <w:color w:val="FF0000"/>
                <w:sz w:val="48"/>
                <w:szCs w:val="48"/>
              </w:rPr>
              <w:t>GIÁO ÁN</w:t>
            </w:r>
          </w:p>
          <w:p w:rsidR="00505B87" w:rsidRPr="00AC2FDD" w:rsidRDefault="004042E4" w:rsidP="00103FDB">
            <w:pPr>
              <w:pStyle w:val="p0"/>
              <w:spacing w:line="276" w:lineRule="auto"/>
              <w:jc w:val="center"/>
              <w:rPr>
                <w:rFonts w:ascii="Times New Roman" w:hAnsi="Times New Roman"/>
                <w:b/>
                <w:bCs/>
                <w:color w:val="FF0000"/>
                <w:sz w:val="48"/>
                <w:szCs w:val="48"/>
              </w:rPr>
            </w:pPr>
            <w:r>
              <w:rPr>
                <w:rFonts w:ascii="Times New Roman" w:hAnsi="Times New Roman"/>
                <w:b/>
                <w:bCs/>
                <w:color w:val="FF0000"/>
                <w:sz w:val="48"/>
                <w:szCs w:val="48"/>
              </w:rPr>
              <w:t>LÀM QUEN VĂN HỌC</w:t>
            </w:r>
            <w:bookmarkStart w:id="0" w:name="_GoBack"/>
            <w:bookmarkEnd w:id="0"/>
          </w:p>
          <w:p w:rsidR="00AC2FDD" w:rsidRPr="00AC2FDD" w:rsidRDefault="00AC2FDD" w:rsidP="00103FDB">
            <w:pPr>
              <w:pStyle w:val="p0"/>
              <w:spacing w:line="276" w:lineRule="auto"/>
              <w:jc w:val="center"/>
              <w:rPr>
                <w:rFonts w:ascii="Times New Roman" w:hAnsi="Times New Roman"/>
                <w:b/>
                <w:bCs/>
                <w:color w:val="FF0000"/>
                <w:sz w:val="48"/>
                <w:szCs w:val="48"/>
              </w:rPr>
            </w:pPr>
          </w:p>
          <w:p w:rsidR="00E20E7C" w:rsidRDefault="00AC2FDD" w:rsidP="004042E4">
            <w:pPr>
              <w:pStyle w:val="p0"/>
              <w:spacing w:line="276" w:lineRule="auto"/>
              <w:ind w:firstLine="1734"/>
              <w:rPr>
                <w:rFonts w:ascii="Times New Roman" w:hAnsi="Times New Roman"/>
                <w:color w:val="00B0F0"/>
              </w:rPr>
            </w:pPr>
            <w:r>
              <w:rPr>
                <w:rFonts w:ascii="Times New Roman" w:hAnsi="Times New Roman"/>
                <w:color w:val="00B0F0"/>
              </w:rPr>
              <w:t>Đề tài</w:t>
            </w:r>
            <w:r w:rsidR="008770BD">
              <w:rPr>
                <w:rFonts w:ascii="Times New Roman" w:hAnsi="Times New Roman"/>
                <w:color w:val="00B0F0"/>
              </w:rPr>
              <w:t xml:space="preserve">               </w:t>
            </w:r>
            <w:r w:rsidR="004042E4">
              <w:rPr>
                <w:rFonts w:ascii="Times New Roman" w:hAnsi="Times New Roman"/>
                <w:color w:val="00B0F0"/>
              </w:rPr>
              <w:t>: Đồng dao: Thằng bờm</w:t>
            </w:r>
          </w:p>
          <w:p w:rsidR="002028BA" w:rsidRPr="002028BA" w:rsidRDefault="00E20E7C" w:rsidP="00A86B7F">
            <w:pPr>
              <w:pStyle w:val="p0"/>
              <w:spacing w:line="276" w:lineRule="auto"/>
              <w:ind w:firstLine="1734"/>
              <w:rPr>
                <w:rFonts w:ascii="Times New Roman" w:hAnsi="Times New Roman"/>
                <w:color w:val="00B0F0"/>
              </w:rPr>
            </w:pPr>
            <w:r>
              <w:rPr>
                <w:rFonts w:ascii="Times New Roman" w:hAnsi="Times New Roman"/>
                <w:color w:val="00B0F0"/>
              </w:rPr>
              <w:t>Đối tượng</w:t>
            </w:r>
            <w:r w:rsidR="007E6EEC">
              <w:rPr>
                <w:rFonts w:ascii="Times New Roman" w:hAnsi="Times New Roman"/>
                <w:color w:val="00B0F0"/>
              </w:rPr>
              <w:t xml:space="preserve">        </w:t>
            </w:r>
            <w:r w:rsidR="004042E4">
              <w:rPr>
                <w:rFonts w:ascii="Times New Roman" w:hAnsi="Times New Roman"/>
                <w:color w:val="00B0F0"/>
              </w:rPr>
              <w:t>: Mẫu giáo bé(3-4 tuổi)</w:t>
            </w:r>
          </w:p>
          <w:p w:rsidR="002028BA" w:rsidRPr="002028BA" w:rsidRDefault="001759E5" w:rsidP="00A86B7F">
            <w:pPr>
              <w:pStyle w:val="p0"/>
              <w:spacing w:line="276" w:lineRule="auto"/>
              <w:ind w:firstLine="1734"/>
              <w:rPr>
                <w:rFonts w:ascii="Times New Roman" w:hAnsi="Times New Roman"/>
                <w:color w:val="00B0F0"/>
              </w:rPr>
            </w:pPr>
            <w:r>
              <w:rPr>
                <w:rFonts w:ascii="Times New Roman" w:hAnsi="Times New Roman"/>
                <w:color w:val="00B0F0"/>
              </w:rPr>
              <w:t>Số lượng</w:t>
            </w:r>
            <w:r w:rsidR="007E6EEC">
              <w:rPr>
                <w:rFonts w:ascii="Times New Roman" w:hAnsi="Times New Roman"/>
                <w:color w:val="00B0F0"/>
              </w:rPr>
              <w:t xml:space="preserve">          </w:t>
            </w:r>
            <w:r>
              <w:rPr>
                <w:rFonts w:ascii="Times New Roman" w:hAnsi="Times New Roman"/>
                <w:color w:val="00B0F0"/>
              </w:rPr>
              <w:t xml:space="preserve">: </w:t>
            </w:r>
            <w:r w:rsidR="00E20E7C">
              <w:rPr>
                <w:rFonts w:ascii="Times New Roman" w:hAnsi="Times New Roman"/>
                <w:color w:val="00B0F0"/>
              </w:rPr>
              <w:t>24</w:t>
            </w:r>
            <w:r w:rsidR="00920DEF">
              <w:rPr>
                <w:rFonts w:ascii="Times New Roman" w:hAnsi="Times New Roman"/>
                <w:color w:val="00B0F0"/>
              </w:rPr>
              <w:t xml:space="preserve"> trẻ</w:t>
            </w:r>
          </w:p>
          <w:p w:rsidR="002028BA" w:rsidRPr="002028BA" w:rsidRDefault="002028BA" w:rsidP="00A86B7F">
            <w:pPr>
              <w:pStyle w:val="p0"/>
              <w:spacing w:line="276" w:lineRule="auto"/>
              <w:ind w:firstLine="1734"/>
              <w:rPr>
                <w:rFonts w:ascii="Times New Roman" w:hAnsi="Times New Roman"/>
                <w:color w:val="00B0F0"/>
              </w:rPr>
            </w:pPr>
            <w:r w:rsidRPr="002028BA">
              <w:rPr>
                <w:rFonts w:ascii="Times New Roman" w:hAnsi="Times New Roman"/>
                <w:color w:val="00B0F0"/>
              </w:rPr>
              <w:t>Thời gian</w:t>
            </w:r>
            <w:r w:rsidR="007E6EEC">
              <w:rPr>
                <w:rFonts w:ascii="Times New Roman" w:hAnsi="Times New Roman"/>
                <w:color w:val="00B0F0"/>
              </w:rPr>
              <w:t xml:space="preserve">         </w:t>
            </w:r>
            <w:r w:rsidRPr="002028BA">
              <w:rPr>
                <w:rFonts w:ascii="Times New Roman" w:hAnsi="Times New Roman"/>
                <w:color w:val="00B0F0"/>
              </w:rPr>
              <w:t xml:space="preserve">: </w:t>
            </w:r>
            <w:r w:rsidR="00E20E7C">
              <w:rPr>
                <w:rFonts w:ascii="Times New Roman" w:hAnsi="Times New Roman"/>
                <w:color w:val="00B0F0"/>
              </w:rPr>
              <w:t>20-25</w:t>
            </w:r>
            <w:r w:rsidRPr="002028BA">
              <w:rPr>
                <w:rFonts w:ascii="Times New Roman" w:hAnsi="Times New Roman"/>
                <w:color w:val="00B0F0"/>
              </w:rPr>
              <w:t xml:space="preserve"> phút</w:t>
            </w:r>
          </w:p>
          <w:p w:rsidR="002028BA" w:rsidRPr="002028BA" w:rsidRDefault="00E20E7C" w:rsidP="00A86B7F">
            <w:pPr>
              <w:pStyle w:val="p0"/>
              <w:spacing w:line="276" w:lineRule="auto"/>
              <w:ind w:firstLine="1734"/>
              <w:rPr>
                <w:rFonts w:ascii="Times New Roman" w:hAnsi="Times New Roman"/>
                <w:color w:val="00B0F0"/>
              </w:rPr>
            </w:pPr>
            <w:r>
              <w:rPr>
                <w:rFonts w:ascii="Times New Roman" w:hAnsi="Times New Roman"/>
                <w:color w:val="00B0F0"/>
              </w:rPr>
              <w:t>Giáo viên</w:t>
            </w:r>
            <w:r w:rsidR="007E6EEC">
              <w:rPr>
                <w:rFonts w:ascii="Times New Roman" w:hAnsi="Times New Roman"/>
                <w:color w:val="00B0F0"/>
              </w:rPr>
              <w:t xml:space="preserve">         </w:t>
            </w:r>
            <w:r>
              <w:rPr>
                <w:rFonts w:ascii="Times New Roman" w:hAnsi="Times New Roman"/>
                <w:color w:val="00B0F0"/>
              </w:rPr>
              <w:t xml:space="preserve">: </w:t>
            </w:r>
            <w:r w:rsidR="00041C85">
              <w:rPr>
                <w:rFonts w:ascii="Times New Roman" w:hAnsi="Times New Roman"/>
                <w:color w:val="00B0F0"/>
              </w:rPr>
              <w:t>Hoàng Thị Thúy An</w:t>
            </w:r>
          </w:p>
          <w:p w:rsidR="005971FE" w:rsidRDefault="005971FE" w:rsidP="00590910">
            <w:pPr>
              <w:pStyle w:val="p0"/>
              <w:spacing w:line="276" w:lineRule="auto"/>
              <w:ind w:firstLine="2018"/>
              <w:rPr>
                <w:rFonts w:ascii="Times New Roman" w:hAnsi="Times New Roman"/>
                <w:b/>
                <w:bCs/>
                <w:sz w:val="36"/>
                <w:szCs w:val="36"/>
              </w:rPr>
            </w:pPr>
          </w:p>
          <w:p w:rsidR="00633022" w:rsidRDefault="00633022"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5971FE" w:rsidRPr="00E20E7C" w:rsidRDefault="00B554D1" w:rsidP="00E20E7C">
            <w:pPr>
              <w:pStyle w:val="p0"/>
              <w:spacing w:line="276" w:lineRule="auto"/>
              <w:jc w:val="center"/>
              <w:rPr>
                <w:rFonts w:ascii="Times New Roman" w:hAnsi="Times New Roman"/>
                <w:b/>
                <w:bCs/>
                <w:color w:val="000080"/>
              </w:rPr>
            </w:pPr>
            <w:r>
              <w:rPr>
                <w:rFonts w:ascii="Times New Roman" w:hAnsi="Times New Roman"/>
                <w:b/>
                <w:bCs/>
                <w:color w:val="000080"/>
              </w:rPr>
              <w:t>Năm học 2022</w:t>
            </w:r>
            <w:r w:rsidR="002028BA">
              <w:rPr>
                <w:rFonts w:ascii="Times New Roman" w:hAnsi="Times New Roman"/>
                <w:b/>
                <w:bCs/>
                <w:color w:val="000080"/>
              </w:rPr>
              <w:t xml:space="preserve"> - 20</w:t>
            </w:r>
            <w:r>
              <w:rPr>
                <w:rFonts w:ascii="Times New Roman" w:hAnsi="Times New Roman"/>
                <w:b/>
                <w:bCs/>
                <w:color w:val="000080"/>
              </w:rPr>
              <w:t>23</w:t>
            </w:r>
          </w:p>
        </w:tc>
      </w:tr>
    </w:tbl>
    <w:p w:rsidR="004042E4" w:rsidRDefault="004042E4" w:rsidP="004042E4">
      <w:pPr>
        <w:pStyle w:val="NormalWeb"/>
        <w:shd w:val="clear" w:color="auto" w:fill="FFFFFF"/>
        <w:spacing w:before="0" w:beforeAutospacing="0" w:after="150" w:afterAutospacing="0"/>
        <w:ind w:left="1185" w:firstLine="1701"/>
        <w:rPr>
          <w:rFonts w:ascii="Roboto" w:hAnsi="Roboto"/>
          <w:color w:val="333333"/>
          <w:sz w:val="20"/>
          <w:szCs w:val="20"/>
        </w:rPr>
      </w:pPr>
      <w:r>
        <w:rPr>
          <w:b/>
          <w:bCs/>
          <w:color w:val="333333"/>
          <w:sz w:val="28"/>
          <w:szCs w:val="28"/>
        </w:rPr>
        <w:lastRenderedPageBreak/>
        <w:t>Đề tài: Đồng dao “Thằng Bờm”</w:t>
      </w:r>
    </w:p>
    <w:p w:rsidR="004042E4" w:rsidRDefault="004042E4" w:rsidP="004042E4">
      <w:pPr>
        <w:pStyle w:val="NormalWeb"/>
        <w:shd w:val="clear" w:color="auto" w:fill="FFFFFF"/>
        <w:spacing w:before="0" w:beforeAutospacing="0" w:after="150" w:afterAutospacing="0"/>
        <w:ind w:left="1185" w:firstLine="1701"/>
        <w:rPr>
          <w:rFonts w:ascii="Roboto" w:hAnsi="Roboto"/>
          <w:color w:val="333333"/>
          <w:sz w:val="20"/>
          <w:szCs w:val="20"/>
        </w:rPr>
      </w:pPr>
      <w:r>
        <w:rPr>
          <w:b/>
          <w:bCs/>
          <w:color w:val="333333"/>
          <w:sz w:val="28"/>
          <w:szCs w:val="28"/>
        </w:rPr>
        <w:t>Đối tượng: Trẻ 3-4</w:t>
      </w:r>
      <w:r>
        <w:rPr>
          <w:b/>
          <w:bCs/>
          <w:color w:val="333333"/>
          <w:sz w:val="28"/>
          <w:szCs w:val="28"/>
        </w:rPr>
        <w:t xml:space="preserve"> tuổi</w:t>
      </w:r>
    </w:p>
    <w:p w:rsidR="004042E4" w:rsidRDefault="004042E4" w:rsidP="004042E4">
      <w:pPr>
        <w:pStyle w:val="NormalWeb"/>
        <w:shd w:val="clear" w:color="auto" w:fill="FFFFFF"/>
        <w:spacing w:before="0" w:beforeAutospacing="0" w:after="150" w:afterAutospacing="0"/>
        <w:ind w:left="1185" w:firstLine="1701"/>
        <w:rPr>
          <w:rFonts w:ascii="Roboto" w:hAnsi="Roboto"/>
          <w:color w:val="333333"/>
          <w:sz w:val="20"/>
          <w:szCs w:val="20"/>
        </w:rPr>
      </w:pPr>
      <w:r>
        <w:rPr>
          <w:b/>
          <w:bCs/>
          <w:color w:val="333333"/>
          <w:sz w:val="28"/>
          <w:szCs w:val="28"/>
        </w:rPr>
        <w:t>Số lượng: 24 trẻ</w:t>
      </w:r>
    </w:p>
    <w:p w:rsidR="004042E4" w:rsidRDefault="004042E4" w:rsidP="004042E4">
      <w:pPr>
        <w:pStyle w:val="NormalWeb"/>
        <w:shd w:val="clear" w:color="auto" w:fill="FFFFFF"/>
        <w:spacing w:before="0" w:beforeAutospacing="0" w:after="150" w:afterAutospacing="0"/>
        <w:ind w:left="1185" w:firstLine="1701"/>
        <w:rPr>
          <w:rFonts w:ascii="Roboto" w:hAnsi="Roboto"/>
          <w:color w:val="333333"/>
          <w:sz w:val="20"/>
          <w:szCs w:val="20"/>
        </w:rPr>
      </w:pPr>
      <w:r>
        <w:rPr>
          <w:b/>
          <w:bCs/>
          <w:color w:val="333333"/>
          <w:sz w:val="28"/>
          <w:szCs w:val="28"/>
        </w:rPr>
        <w:t>Thời gian: 25-30 phút</w:t>
      </w:r>
    </w:p>
    <w:p w:rsidR="004042E4" w:rsidRDefault="004042E4" w:rsidP="004042E4">
      <w:pPr>
        <w:pStyle w:val="NormalWeb"/>
        <w:shd w:val="clear" w:color="auto" w:fill="FFFFFF"/>
        <w:spacing w:before="0" w:beforeAutospacing="0" w:after="150" w:afterAutospacing="0"/>
        <w:ind w:left="2160" w:firstLine="720"/>
        <w:rPr>
          <w:rFonts w:ascii="Roboto" w:hAnsi="Roboto"/>
          <w:color w:val="333333"/>
          <w:sz w:val="20"/>
          <w:szCs w:val="20"/>
        </w:rPr>
      </w:pPr>
      <w:r>
        <w:rPr>
          <w:b/>
          <w:bCs/>
          <w:color w:val="333333"/>
          <w:sz w:val="28"/>
          <w:szCs w:val="28"/>
        </w:rPr>
        <w:t xml:space="preserve">Người dạy: </w:t>
      </w:r>
      <w:r>
        <w:rPr>
          <w:b/>
          <w:bCs/>
          <w:color w:val="333333"/>
          <w:sz w:val="28"/>
          <w:szCs w:val="28"/>
        </w:rPr>
        <w:t>Hà Thị Chiềm</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b/>
          <w:bCs/>
          <w:color w:val="333333"/>
          <w:sz w:val="28"/>
          <w:szCs w:val="28"/>
        </w:rPr>
        <w:t>I. MỤC ĐÍCH – YÊU CẦU</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b/>
          <w:bCs/>
          <w:color w:val="333333"/>
          <w:sz w:val="28"/>
          <w:szCs w:val="28"/>
        </w:rPr>
        <w:t>1. Kiến thức:</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Trẻ nhớ tên bài đồng dao, trẻ thuộc lời bài đồng dao “Thằng Bờm”.</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Trẻ hiểu được nội dung bài đồng dao “Thằng Bờm”.</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Trẻ biết kết hợp sử dụng một số dụng cụ âm nhạc khi đọc bài đồng dao.</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b/>
          <w:bCs/>
          <w:color w:val="333333"/>
          <w:sz w:val="28"/>
          <w:szCs w:val="28"/>
        </w:rPr>
        <w:t>2. Kỹ năng:</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xml:space="preserve">- Rèn cho trẻ kỹ năng chú ý lắng nghe, ghi nhớ có chủ định, và biết phối hợp làm việc </w:t>
      </w:r>
      <w:proofErr w:type="gramStart"/>
      <w:r>
        <w:rPr>
          <w:color w:val="333333"/>
          <w:sz w:val="28"/>
          <w:szCs w:val="28"/>
        </w:rPr>
        <w:t>theo</w:t>
      </w:r>
      <w:proofErr w:type="gramEnd"/>
      <w:r>
        <w:rPr>
          <w:color w:val="333333"/>
          <w:sz w:val="28"/>
          <w:szCs w:val="28"/>
        </w:rPr>
        <w:t xml:space="preserve"> nhóm.</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Phát triển ngôn ngữ và lời nói mạch lạc cho trẻ.</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Trẻ trả lời được câu hỏi của cô, tích cực hứng thú tham gia vào hoạt động.</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- 90-95% trẻ đạt yêu cầu của tiết học.</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b/>
          <w:bCs/>
          <w:color w:val="333333"/>
          <w:sz w:val="28"/>
          <w:szCs w:val="28"/>
        </w:rPr>
        <w:t>3. Thái độ:</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Trẻ hứng thú và tích cực tham gia vào hoạt động.</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Thông qua bài đồng dao “Thằng Bờm” giáo dục trẻ tính thật thà, không tham lam.</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b/>
          <w:bCs/>
          <w:color w:val="333333"/>
          <w:sz w:val="28"/>
          <w:szCs w:val="28"/>
        </w:rPr>
        <w:t>4. Nội dung tích hợp</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color w:val="333333"/>
          <w:sz w:val="28"/>
          <w:szCs w:val="28"/>
        </w:rPr>
        <w:t>- Giáo dục kỹ năng sống: Giáo dục trẻ tính thật thà, không tham lam, làm việc gì cũng phải suy nghĩ cẩn thận.</w:t>
      </w:r>
    </w:p>
    <w:p w:rsidR="004042E4" w:rsidRDefault="004042E4" w:rsidP="004042E4">
      <w:pPr>
        <w:pStyle w:val="NormalWeb"/>
        <w:shd w:val="clear" w:color="auto" w:fill="FFFFFF"/>
        <w:spacing w:before="0" w:beforeAutospacing="0" w:after="150" w:afterAutospacing="0"/>
        <w:ind w:firstLine="720"/>
        <w:rPr>
          <w:rFonts w:ascii="Roboto" w:hAnsi="Roboto"/>
          <w:color w:val="333333"/>
          <w:sz w:val="20"/>
          <w:szCs w:val="20"/>
        </w:rPr>
      </w:pPr>
      <w:r>
        <w:rPr>
          <w:b/>
          <w:bCs/>
          <w:color w:val="333333"/>
          <w:sz w:val="28"/>
          <w:szCs w:val="28"/>
        </w:rPr>
        <w:t>II. CHUẨN BỊ</w:t>
      </w:r>
    </w:p>
    <w:tbl>
      <w:tblPr>
        <w:tblW w:w="9495" w:type="dxa"/>
        <w:tblInd w:w="135" w:type="dxa"/>
        <w:tblCellMar>
          <w:top w:w="15" w:type="dxa"/>
          <w:left w:w="15" w:type="dxa"/>
          <w:bottom w:w="15" w:type="dxa"/>
          <w:right w:w="15" w:type="dxa"/>
        </w:tblCellMar>
        <w:tblLook w:val="04A0" w:firstRow="1" w:lastRow="0" w:firstColumn="1" w:lastColumn="0" w:noHBand="0" w:noVBand="1"/>
      </w:tblPr>
      <w:tblGrid>
        <w:gridCol w:w="5670"/>
        <w:gridCol w:w="3825"/>
      </w:tblGrid>
      <w:tr w:rsidR="004042E4" w:rsidTr="004042E4">
        <w:tc>
          <w:tcPr>
            <w:tcW w:w="567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4042E4" w:rsidRDefault="004042E4">
            <w:pPr>
              <w:pStyle w:val="NormalWeb"/>
              <w:spacing w:before="0" w:beforeAutospacing="0" w:after="150" w:afterAutospacing="0"/>
              <w:jc w:val="center"/>
            </w:pPr>
            <w:r>
              <w:rPr>
                <w:b/>
                <w:bCs/>
                <w:sz w:val="28"/>
                <w:szCs w:val="28"/>
              </w:rPr>
              <w:t>ĐỒ DÙNG CỦA CÔ</w:t>
            </w:r>
          </w:p>
        </w:tc>
        <w:tc>
          <w:tcPr>
            <w:tcW w:w="3825"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4042E4" w:rsidRDefault="004042E4">
            <w:pPr>
              <w:pStyle w:val="NormalWeb"/>
              <w:spacing w:before="0" w:beforeAutospacing="0" w:after="150" w:afterAutospacing="0"/>
              <w:jc w:val="center"/>
            </w:pPr>
            <w:r>
              <w:rPr>
                <w:b/>
                <w:bCs/>
                <w:sz w:val="28"/>
                <w:szCs w:val="28"/>
              </w:rPr>
              <w:t>ĐỒ DÙNG CỦA TRẺ</w:t>
            </w:r>
          </w:p>
        </w:tc>
      </w:tr>
      <w:tr w:rsidR="004042E4" w:rsidTr="004042E4">
        <w:tc>
          <w:tcPr>
            <w:tcW w:w="5670"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4042E4" w:rsidRDefault="004042E4">
            <w:pPr>
              <w:pStyle w:val="NormalWeb"/>
              <w:spacing w:before="0" w:beforeAutospacing="0" w:after="150" w:afterAutospacing="0"/>
            </w:pPr>
            <w:r>
              <w:rPr>
                <w:b/>
                <w:bCs/>
                <w:sz w:val="28"/>
                <w:szCs w:val="28"/>
              </w:rPr>
              <w:t>- </w:t>
            </w:r>
            <w:r>
              <w:rPr>
                <w:sz w:val="28"/>
                <w:szCs w:val="28"/>
              </w:rPr>
              <w:t>Giáo án</w:t>
            </w:r>
          </w:p>
          <w:p w:rsidR="004042E4" w:rsidRDefault="004042E4">
            <w:pPr>
              <w:pStyle w:val="NormalWeb"/>
              <w:spacing w:before="0" w:beforeAutospacing="0" w:after="150" w:afterAutospacing="0"/>
            </w:pPr>
            <w:r>
              <w:rPr>
                <w:sz w:val="28"/>
                <w:szCs w:val="28"/>
              </w:rPr>
              <w:t>- Máy tính, ti vi</w:t>
            </w:r>
          </w:p>
          <w:p w:rsidR="004042E4" w:rsidRDefault="004042E4">
            <w:pPr>
              <w:pStyle w:val="NormalWeb"/>
              <w:spacing w:before="0" w:beforeAutospacing="0" w:after="150" w:afterAutospacing="0"/>
            </w:pPr>
            <w:r>
              <w:rPr>
                <w:sz w:val="28"/>
                <w:szCs w:val="28"/>
              </w:rPr>
              <w:t>- Đồ dùng cho bài đồng dao.</w:t>
            </w:r>
          </w:p>
        </w:tc>
        <w:tc>
          <w:tcPr>
            <w:tcW w:w="3825" w:type="dxa"/>
            <w:tcBorders>
              <w:top w:val="nil"/>
              <w:left w:val="nil"/>
              <w:bottom w:val="single" w:sz="6" w:space="0" w:color="000000"/>
              <w:right w:val="single" w:sz="6" w:space="0" w:color="000000"/>
            </w:tcBorders>
            <w:tcMar>
              <w:top w:w="0" w:type="dxa"/>
              <w:left w:w="105" w:type="dxa"/>
              <w:bottom w:w="0" w:type="dxa"/>
              <w:right w:w="105" w:type="dxa"/>
            </w:tcMar>
            <w:hideMark/>
          </w:tcPr>
          <w:p w:rsidR="004042E4" w:rsidRDefault="004042E4">
            <w:pPr>
              <w:pStyle w:val="NormalWeb"/>
              <w:spacing w:before="0" w:beforeAutospacing="0" w:after="150" w:afterAutospacing="0"/>
            </w:pPr>
            <w:r>
              <w:rPr>
                <w:sz w:val="28"/>
                <w:szCs w:val="28"/>
              </w:rPr>
              <w:t>- Đồ dung cho bài đồng dao</w:t>
            </w:r>
          </w:p>
          <w:p w:rsidR="004042E4" w:rsidRDefault="004042E4">
            <w:pPr>
              <w:pStyle w:val="NormalWeb"/>
              <w:spacing w:before="0" w:beforeAutospacing="0" w:after="150" w:afterAutospacing="0"/>
            </w:pPr>
            <w:r>
              <w:rPr>
                <w:sz w:val="28"/>
                <w:szCs w:val="28"/>
              </w:rPr>
              <w:t>- Một số dụng cụ âm nhạc.</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tc>
      </w:tr>
    </w:tbl>
    <w:p w:rsidR="004042E4" w:rsidRDefault="004042E4" w:rsidP="004042E4">
      <w:pPr>
        <w:pStyle w:val="NormalWeb"/>
        <w:shd w:val="clear" w:color="auto" w:fill="FFFFFF"/>
        <w:spacing w:before="0" w:beforeAutospacing="0" w:after="195" w:afterAutospacing="0"/>
        <w:ind w:firstLine="720"/>
        <w:rPr>
          <w:rFonts w:ascii="Roboto" w:hAnsi="Roboto"/>
          <w:color w:val="333333"/>
          <w:sz w:val="20"/>
          <w:szCs w:val="20"/>
        </w:rPr>
      </w:pPr>
      <w:r>
        <w:rPr>
          <w:b/>
          <w:bCs/>
          <w:color w:val="333333"/>
          <w:sz w:val="28"/>
          <w:szCs w:val="28"/>
        </w:rPr>
        <w:t>III. CÁCH TIẾN HÀNH</w:t>
      </w:r>
    </w:p>
    <w:tbl>
      <w:tblPr>
        <w:tblW w:w="9435" w:type="dxa"/>
        <w:tblInd w:w="135" w:type="dxa"/>
        <w:tblCellMar>
          <w:top w:w="15" w:type="dxa"/>
          <w:left w:w="15" w:type="dxa"/>
          <w:bottom w:w="15" w:type="dxa"/>
          <w:right w:w="15" w:type="dxa"/>
        </w:tblCellMar>
        <w:tblLook w:val="04A0" w:firstRow="1" w:lastRow="0" w:firstColumn="1" w:lastColumn="0" w:noHBand="0" w:noVBand="1"/>
      </w:tblPr>
      <w:tblGrid>
        <w:gridCol w:w="5640"/>
        <w:gridCol w:w="3795"/>
      </w:tblGrid>
      <w:tr w:rsidR="004042E4" w:rsidTr="004042E4">
        <w:tc>
          <w:tcPr>
            <w:tcW w:w="56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4042E4" w:rsidRDefault="004042E4">
            <w:pPr>
              <w:pStyle w:val="NormalWeb"/>
              <w:spacing w:before="0" w:beforeAutospacing="0" w:after="150" w:afterAutospacing="0"/>
              <w:jc w:val="center"/>
            </w:pPr>
            <w:r>
              <w:rPr>
                <w:b/>
                <w:bCs/>
                <w:sz w:val="28"/>
                <w:szCs w:val="28"/>
              </w:rPr>
              <w:lastRenderedPageBreak/>
              <w:t>HOẠT ĐỘNG CỦA CÔ</w:t>
            </w:r>
          </w:p>
        </w:tc>
        <w:tc>
          <w:tcPr>
            <w:tcW w:w="3795"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4042E4" w:rsidRDefault="004042E4">
            <w:pPr>
              <w:pStyle w:val="NormalWeb"/>
              <w:spacing w:before="0" w:beforeAutospacing="0" w:after="150" w:afterAutospacing="0"/>
              <w:jc w:val="center"/>
            </w:pPr>
            <w:r>
              <w:rPr>
                <w:b/>
                <w:bCs/>
                <w:sz w:val="28"/>
                <w:szCs w:val="28"/>
              </w:rPr>
              <w:t>HOẠT ĐỘNG CỦA TRẺ</w:t>
            </w:r>
          </w:p>
        </w:tc>
      </w:tr>
      <w:tr w:rsidR="004042E4" w:rsidTr="004042E4">
        <w:tc>
          <w:tcPr>
            <w:tcW w:w="5640"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4042E4" w:rsidRDefault="004042E4">
            <w:pPr>
              <w:pStyle w:val="NormalWeb"/>
              <w:spacing w:before="0" w:beforeAutospacing="0" w:after="150" w:afterAutospacing="0"/>
            </w:pPr>
            <w:r>
              <w:rPr>
                <w:b/>
                <w:bCs/>
                <w:sz w:val="28"/>
                <w:szCs w:val="28"/>
              </w:rPr>
              <w:t>1. Ổn định tổ chức: (1-2 phút)</w:t>
            </w:r>
          </w:p>
          <w:p w:rsidR="004042E4" w:rsidRDefault="004042E4">
            <w:pPr>
              <w:pStyle w:val="NormalWeb"/>
              <w:spacing w:before="0" w:beforeAutospacing="0" w:after="150" w:afterAutospacing="0"/>
            </w:pPr>
            <w:r>
              <w:rPr>
                <w:sz w:val="28"/>
                <w:szCs w:val="28"/>
              </w:rPr>
              <w:t>- Cô giới thiệu câu lạc bộ “Bé yêu đồng dao” và khách mời cho trẻ chào.</w:t>
            </w:r>
          </w:p>
          <w:p w:rsidR="004042E4" w:rsidRDefault="004042E4">
            <w:pPr>
              <w:pStyle w:val="NormalWeb"/>
              <w:spacing w:before="0" w:beforeAutospacing="0" w:after="150" w:afterAutospacing="0"/>
            </w:pPr>
            <w:r>
              <w:rPr>
                <w:sz w:val="28"/>
                <w:szCs w:val="28"/>
              </w:rPr>
              <w:t>- Cô giới thiệu trong câu lạc bộ “Bé yêu đồng dao” ngày hôm nay cô Hà sẽ vào vai Thằng Bờm, còn cô Nhu sẽ vào vai Phú Ông.</w:t>
            </w:r>
          </w:p>
          <w:p w:rsidR="004042E4" w:rsidRDefault="004042E4">
            <w:pPr>
              <w:pStyle w:val="NormalWeb"/>
              <w:spacing w:before="0" w:beforeAutospacing="0" w:after="150" w:afterAutospacing="0"/>
            </w:pPr>
            <w:r>
              <w:rPr>
                <w:sz w:val="28"/>
                <w:szCs w:val="28"/>
              </w:rPr>
              <w:t>- Thằng Bờm: Với hai nhân vật này thì các bạn có liên tưởng tới bài đồng dao nào không nhỉ?</w:t>
            </w:r>
          </w:p>
          <w:p w:rsidR="004042E4" w:rsidRDefault="004042E4">
            <w:pPr>
              <w:pStyle w:val="NormalWeb"/>
              <w:spacing w:before="0" w:beforeAutospacing="0" w:after="150" w:afterAutospacing="0"/>
            </w:pPr>
            <w:r>
              <w:rPr>
                <w:sz w:val="28"/>
                <w:szCs w:val="28"/>
              </w:rPr>
              <w:t>- Phú Ông: Thế bài đồng dao ý đọc như thế nào? Ông còn chưa biết, các con có thuộc không? Các con đọc cho ông nghe nào!</w:t>
            </w:r>
          </w:p>
          <w:p w:rsidR="004042E4" w:rsidRDefault="004042E4">
            <w:pPr>
              <w:pStyle w:val="NormalWeb"/>
              <w:spacing w:before="0" w:beforeAutospacing="0" w:after="150" w:afterAutospacing="0"/>
            </w:pPr>
            <w:r>
              <w:rPr>
                <w:sz w:val="28"/>
                <w:szCs w:val="28"/>
              </w:rPr>
              <w:t>- Thằng Bờm: Các bạn ơi! Vậy các bạn cũng nhau vừa đi vừa đọc cho Phú Ông nghe bài đồng dao này nhé!</w:t>
            </w:r>
          </w:p>
          <w:p w:rsidR="004042E4" w:rsidRDefault="004042E4">
            <w:pPr>
              <w:pStyle w:val="NormalWeb"/>
              <w:spacing w:before="0" w:beforeAutospacing="0" w:after="150" w:afterAutospacing="0"/>
            </w:pPr>
            <w:r>
              <w:rPr>
                <w:b/>
                <w:bCs/>
                <w:sz w:val="28"/>
                <w:szCs w:val="28"/>
              </w:rPr>
              <w:t>2. Nội dung (20 - 22 phút)</w:t>
            </w:r>
          </w:p>
          <w:p w:rsidR="004042E4" w:rsidRDefault="004042E4">
            <w:pPr>
              <w:pStyle w:val="NormalWeb"/>
              <w:spacing w:before="0" w:beforeAutospacing="0" w:after="150" w:afterAutospacing="0"/>
            </w:pPr>
            <w:r>
              <w:rPr>
                <w:b/>
                <w:bCs/>
                <w:sz w:val="28"/>
                <w:szCs w:val="28"/>
              </w:rPr>
              <w:t>Hoạt động 1: Đọc mẫu đồng dao “Thằng Bờm”</w:t>
            </w:r>
          </w:p>
          <w:p w:rsidR="004042E4" w:rsidRDefault="004042E4">
            <w:pPr>
              <w:pStyle w:val="NormalWeb"/>
              <w:spacing w:before="0" w:beforeAutospacing="0" w:after="150" w:afterAutospacing="0"/>
            </w:pPr>
            <w:r>
              <w:rPr>
                <w:sz w:val="28"/>
                <w:szCs w:val="28"/>
              </w:rPr>
              <w:t>- Chúng mình vừa đọc bài đồng dao gì các bạn nhỉ?</w:t>
            </w:r>
          </w:p>
          <w:p w:rsidR="004042E4" w:rsidRDefault="004042E4">
            <w:pPr>
              <w:pStyle w:val="NormalWeb"/>
              <w:spacing w:before="0" w:beforeAutospacing="0" w:after="150" w:afterAutospacing="0"/>
            </w:pPr>
            <w:r>
              <w:rPr>
                <w:sz w:val="28"/>
                <w:szCs w:val="28"/>
              </w:rPr>
              <w:t>- Các bạn có muốn nghe bờm và phú ông đọc bài đồng dao này không?</w:t>
            </w:r>
          </w:p>
          <w:p w:rsidR="004042E4" w:rsidRDefault="004042E4">
            <w:pPr>
              <w:pStyle w:val="NormalWeb"/>
              <w:spacing w:before="0" w:beforeAutospacing="0" w:after="150" w:afterAutospacing="0"/>
            </w:pPr>
            <w:r>
              <w:rPr>
                <w:sz w:val="28"/>
                <w:szCs w:val="28"/>
              </w:rPr>
              <w:t>- Trẻ lắng nghe Bờm và Phú Ông đọc đồng dao theo hình thức đối đáp kết hợp với đồ dùng.</w:t>
            </w:r>
          </w:p>
          <w:p w:rsidR="004042E4" w:rsidRDefault="004042E4">
            <w:pPr>
              <w:pStyle w:val="NormalWeb"/>
              <w:spacing w:before="0" w:beforeAutospacing="0" w:after="150" w:afterAutospacing="0"/>
            </w:pPr>
            <w:r>
              <w:rPr>
                <w:b/>
                <w:bCs/>
                <w:sz w:val="28"/>
                <w:szCs w:val="28"/>
              </w:rPr>
              <w:t>Hoạt động 2:</w:t>
            </w:r>
            <w:r>
              <w:rPr>
                <w:sz w:val="28"/>
                <w:szCs w:val="28"/>
              </w:rPr>
              <w:t> </w:t>
            </w:r>
            <w:r>
              <w:rPr>
                <w:b/>
                <w:bCs/>
                <w:sz w:val="28"/>
                <w:szCs w:val="28"/>
              </w:rPr>
              <w:t>Đàm thoại</w:t>
            </w:r>
          </w:p>
          <w:p w:rsidR="004042E4" w:rsidRDefault="004042E4">
            <w:pPr>
              <w:pStyle w:val="NormalWeb"/>
              <w:spacing w:before="0" w:beforeAutospacing="0" w:after="150" w:afterAutospacing="0"/>
            </w:pPr>
            <w:r>
              <w:rPr>
                <w:sz w:val="28"/>
                <w:szCs w:val="28"/>
              </w:rPr>
              <w:t>+ Bờm và Phú Ông vừa đọc bài đồng dao gì các bạn nhỉ? (Thằng Bờm).</w:t>
            </w:r>
          </w:p>
          <w:p w:rsidR="004042E4" w:rsidRDefault="004042E4">
            <w:pPr>
              <w:pStyle w:val="NormalWeb"/>
              <w:spacing w:before="0" w:beforeAutospacing="0" w:after="150" w:afterAutospacing="0"/>
            </w:pPr>
            <w:r>
              <w:rPr>
                <w:sz w:val="28"/>
                <w:szCs w:val="28"/>
              </w:rPr>
              <w:t>+ Bài đồng dao này có những nhân vật nào? (Bờm và Phú Ông).</w:t>
            </w:r>
          </w:p>
          <w:p w:rsidR="004042E4" w:rsidRDefault="004042E4">
            <w:pPr>
              <w:pStyle w:val="NormalWeb"/>
              <w:spacing w:before="0" w:beforeAutospacing="0" w:after="150" w:afterAutospacing="0"/>
            </w:pPr>
            <w:r>
              <w:rPr>
                <w:sz w:val="28"/>
                <w:szCs w:val="28"/>
              </w:rPr>
              <w:t>+ Bạn nào giỏi cho Bờm biết như thế nào là “Đồng dao”? (Đồng dao là thơ ca dân gian truyền miệng của trẻ em Việt Nam được truyền từ thế hệ này qua thế hệ khác).</w:t>
            </w:r>
          </w:p>
          <w:p w:rsidR="004042E4" w:rsidRDefault="004042E4">
            <w:pPr>
              <w:pStyle w:val="NormalWeb"/>
              <w:spacing w:before="0" w:beforeAutospacing="0" w:after="150" w:afterAutospacing="0"/>
            </w:pPr>
            <w:r>
              <w:rPr>
                <w:sz w:val="28"/>
                <w:szCs w:val="28"/>
              </w:rPr>
              <w:t>+ Bài đồng dao “Thằng Bờm” nói về điều gì? (Cuộc trao đổi giữa Phú Ông và Thằng Bờm).</w:t>
            </w:r>
          </w:p>
          <w:p w:rsidR="004042E4" w:rsidRDefault="004042E4">
            <w:pPr>
              <w:pStyle w:val="NormalWeb"/>
              <w:spacing w:before="0" w:beforeAutospacing="0" w:after="150" w:afterAutospacing="0"/>
            </w:pPr>
            <w:r>
              <w:rPr>
                <w:sz w:val="28"/>
                <w:szCs w:val="28"/>
              </w:rPr>
              <w:lastRenderedPageBreak/>
              <w:t>+ Bờm có gì mà Phú Ông muốn trao đổi nhỉ? (Quạt mo).</w:t>
            </w:r>
          </w:p>
          <w:p w:rsidR="004042E4" w:rsidRDefault="004042E4">
            <w:pPr>
              <w:pStyle w:val="NormalWeb"/>
              <w:spacing w:before="0" w:beforeAutospacing="0" w:after="150" w:afterAutospacing="0"/>
            </w:pPr>
            <w:r>
              <w:rPr>
                <w:sz w:val="28"/>
                <w:szCs w:val="28"/>
              </w:rPr>
              <w:t>+ Vậy Phú Ông đã dùng những thứ gì để đổi lấy chiếc quạt mo của Bờm nhỉ? (Ba bò chín trâu, ao sâu cá mè, một bè gỗ lim, com chim đồi mồi, nắm xôi).</w:t>
            </w:r>
          </w:p>
          <w:p w:rsidR="004042E4" w:rsidRDefault="004042E4">
            <w:pPr>
              <w:pStyle w:val="NormalWeb"/>
              <w:spacing w:before="0" w:beforeAutospacing="0" w:after="150" w:afterAutospacing="0"/>
            </w:pPr>
            <w:r>
              <w:rPr>
                <w:sz w:val="28"/>
                <w:szCs w:val="28"/>
              </w:rPr>
              <w:t>+ Phú Ông đã đổi những thứ gì mà Bờm không đồng ý? (Ba bò chín trâu, ao sâu cá mè, một bè gỗ lim, com chim đồi mồi).</w:t>
            </w:r>
          </w:p>
          <w:p w:rsidR="004042E4" w:rsidRDefault="004042E4">
            <w:pPr>
              <w:pStyle w:val="NormalWeb"/>
              <w:spacing w:before="0" w:beforeAutospacing="0" w:after="150" w:afterAutospacing="0"/>
            </w:pPr>
            <w:r>
              <w:rPr>
                <w:sz w:val="28"/>
                <w:szCs w:val="28"/>
              </w:rPr>
              <w:t>+</w:t>
            </w:r>
            <w:proofErr w:type="gramStart"/>
            <w:r>
              <w:rPr>
                <w:sz w:val="28"/>
                <w:szCs w:val="28"/>
              </w:rPr>
              <w:t>  Cuối</w:t>
            </w:r>
            <w:proofErr w:type="gramEnd"/>
            <w:r>
              <w:rPr>
                <w:sz w:val="28"/>
                <w:szCs w:val="28"/>
              </w:rPr>
              <w:t xml:space="preserve"> cùng Bờm đã đổi chiếc quạt mo cho Phú Ông để lấy cái gì? (Nắm xôi).</w:t>
            </w:r>
          </w:p>
          <w:p w:rsidR="004042E4" w:rsidRDefault="004042E4">
            <w:pPr>
              <w:pStyle w:val="NormalWeb"/>
              <w:spacing w:before="0" w:beforeAutospacing="0" w:after="150" w:afterAutospacing="0"/>
            </w:pPr>
            <w:r>
              <w:rPr>
                <w:sz w:val="28"/>
                <w:szCs w:val="28"/>
              </w:rPr>
              <w:t>=&gt; Giảng nội dung: Bài đồng dao “Thằng Bờm” nói về cuộc trao đổi của Thằng Bờm và Phú Ông. Phú Ông đã rất thích chiếc quạt mo của Bờm và đã dùng: Ba bò chín trâu, ao sâu cá mè, một bè gỗ lim, com chim đồi mồi, để đổi lấy chiếc quạt mo nhưng Bờm đã không đồng ý và Bờm chỉ đồng ý đổi lấy nắm xôi thôi.</w:t>
            </w:r>
          </w:p>
          <w:p w:rsidR="004042E4" w:rsidRDefault="004042E4">
            <w:pPr>
              <w:pStyle w:val="NormalWeb"/>
              <w:spacing w:before="0" w:beforeAutospacing="0" w:after="150" w:afterAutospacing="0"/>
            </w:pPr>
            <w:r>
              <w:rPr>
                <w:sz w:val="28"/>
                <w:szCs w:val="28"/>
              </w:rPr>
              <w:t>+ Thằng Bờm trong bài đồng dao là một người như thế nào các bạn nhỉ? (Bờm thật thà, Bờm không tham lam).</w:t>
            </w:r>
          </w:p>
          <w:p w:rsidR="004042E4" w:rsidRDefault="004042E4">
            <w:pPr>
              <w:pStyle w:val="NormalWeb"/>
              <w:spacing w:before="0" w:beforeAutospacing="0" w:after="150" w:afterAutospacing="0"/>
            </w:pPr>
            <w:r>
              <w:rPr>
                <w:sz w:val="28"/>
                <w:szCs w:val="28"/>
              </w:rPr>
              <w:t>=&gt; Giáo dục: Thằng Bờm trong bài đồng dao là một cậu bé rất lém lỉnh, bởi chỉ có một chiếc quạt mo thôi nhưng buộc Phú Ông phải năn nỉ, phải dùng những tài sản quý giá để đánh đổi, tuy nhiên Bờm không tham lam, Bờm thật thà Bờm chỉ đổi chiếc quạt mo nhỏ bé của mình với nắm xôi chứ không lấy những tài sản quý giá của Phú Ông. Qua bài đồng dao các bạn nên học tập bạn Bờm chúng mình nên thật thà và không nên tham lam.</w:t>
            </w:r>
          </w:p>
          <w:p w:rsidR="004042E4" w:rsidRDefault="004042E4">
            <w:pPr>
              <w:pStyle w:val="NormalWeb"/>
              <w:spacing w:before="0" w:beforeAutospacing="0" w:after="150" w:afterAutospacing="0"/>
            </w:pPr>
            <w:r>
              <w:rPr>
                <w:b/>
                <w:bCs/>
                <w:sz w:val="28"/>
                <w:szCs w:val="28"/>
              </w:rPr>
              <w:t>Hoạt động 3: Trẻ đọc đồng dao “Thằng Bờm”</w:t>
            </w:r>
          </w:p>
          <w:p w:rsidR="004042E4" w:rsidRDefault="004042E4">
            <w:pPr>
              <w:pStyle w:val="NormalWeb"/>
              <w:spacing w:before="0" w:beforeAutospacing="0" w:after="150" w:afterAutospacing="0"/>
            </w:pPr>
            <w:r>
              <w:rPr>
                <w:sz w:val="28"/>
                <w:szCs w:val="28"/>
              </w:rPr>
              <w:t>- Các bạn ơi! Các bạn có muốn đọc bài đồng dao này cùng Bờm và Phú Ông không?</w:t>
            </w:r>
          </w:p>
          <w:p w:rsidR="004042E4" w:rsidRDefault="004042E4">
            <w:pPr>
              <w:pStyle w:val="NormalWeb"/>
              <w:spacing w:before="0" w:beforeAutospacing="0" w:after="150" w:afterAutospacing="0"/>
            </w:pPr>
            <w:r>
              <w:rPr>
                <w:sz w:val="28"/>
                <w:szCs w:val="28"/>
              </w:rPr>
              <w:t>- Bờm, Phú Ông cùng trẻ đứng lên đọc bài đồng dao kết hợp với đồ dùng và dụng cụ âm nhạc.</w:t>
            </w:r>
          </w:p>
          <w:p w:rsidR="004042E4" w:rsidRDefault="004042E4">
            <w:pPr>
              <w:pStyle w:val="NormalWeb"/>
              <w:spacing w:before="0" w:beforeAutospacing="0" w:after="150" w:afterAutospacing="0"/>
            </w:pPr>
            <w:r>
              <w:rPr>
                <w:sz w:val="28"/>
                <w:szCs w:val="28"/>
              </w:rPr>
              <w:t>- Bờm chia câu lạc bộ ra làm 3 tổ:</w:t>
            </w:r>
          </w:p>
          <w:p w:rsidR="004042E4" w:rsidRDefault="004042E4">
            <w:pPr>
              <w:pStyle w:val="NormalWeb"/>
              <w:spacing w:before="0" w:beforeAutospacing="0" w:after="150" w:afterAutospacing="0"/>
            </w:pPr>
            <w:r>
              <w:rPr>
                <w:sz w:val="28"/>
                <w:szCs w:val="28"/>
              </w:rPr>
              <w:lastRenderedPageBreak/>
              <w:t>   + Tổ 1 đọc đồng dao kết hợp với đồ dùng và dụng cụ âm nhạc (Tổ 2, tổ 3 gõ dụng cụ âm nhạc theo nhịp).</w:t>
            </w:r>
          </w:p>
          <w:p w:rsidR="004042E4" w:rsidRDefault="004042E4">
            <w:pPr>
              <w:pStyle w:val="NormalWeb"/>
              <w:spacing w:before="0" w:beforeAutospacing="0" w:after="150" w:afterAutospacing="0"/>
            </w:pPr>
            <w:r>
              <w:rPr>
                <w:sz w:val="28"/>
                <w:szCs w:val="28"/>
              </w:rPr>
              <w:t>   + Tổ 2, tổ 3 đọc đồng dao theo hình thức đối đáp (Tổ 1 gõ dụng cụ âm nhạc theo nhịp).</w:t>
            </w:r>
          </w:p>
          <w:p w:rsidR="004042E4" w:rsidRDefault="004042E4">
            <w:pPr>
              <w:pStyle w:val="NormalWeb"/>
              <w:spacing w:before="0" w:beforeAutospacing="0" w:after="150" w:afterAutospacing="0"/>
            </w:pPr>
            <w:r>
              <w:rPr>
                <w:sz w:val="28"/>
                <w:szCs w:val="28"/>
              </w:rPr>
              <w:t>- Bờm chia câu lạc bộ ra làm 2 nhóm:</w:t>
            </w:r>
          </w:p>
          <w:p w:rsidR="004042E4" w:rsidRDefault="004042E4">
            <w:pPr>
              <w:pStyle w:val="NormalWeb"/>
              <w:spacing w:before="0" w:beforeAutospacing="0" w:after="150" w:afterAutospacing="0"/>
            </w:pPr>
            <w:r>
              <w:rPr>
                <w:sz w:val="28"/>
                <w:szCs w:val="28"/>
              </w:rPr>
              <w:t>   + Nhóm bạn gái đọc đồng dao kết hợp với đồ dùng (Nhóm bạn trai gõ dụng cụ âm nhạc theo nhịp).</w:t>
            </w:r>
          </w:p>
          <w:p w:rsidR="004042E4" w:rsidRDefault="004042E4">
            <w:pPr>
              <w:pStyle w:val="NormalWeb"/>
              <w:spacing w:before="0" w:beforeAutospacing="0" w:after="150" w:afterAutospacing="0"/>
            </w:pPr>
            <w:r>
              <w:rPr>
                <w:sz w:val="28"/>
                <w:szCs w:val="28"/>
              </w:rPr>
              <w:t>   + Nhóm bạn trai đọc đồng dao kết hợp với đồ dùng (Nhóm bạn gái gõ dụng cụ âm nhạc theo nhịp).</w:t>
            </w:r>
          </w:p>
          <w:p w:rsidR="004042E4" w:rsidRDefault="004042E4">
            <w:pPr>
              <w:pStyle w:val="NormalWeb"/>
              <w:spacing w:before="0" w:beforeAutospacing="0" w:after="150" w:afterAutospacing="0"/>
            </w:pPr>
            <w:r>
              <w:rPr>
                <w:sz w:val="28"/>
                <w:szCs w:val="28"/>
              </w:rPr>
              <w:t>- Bờm mời cá nhân một số bạn lên thể hiện bài đồng dao.</w:t>
            </w:r>
          </w:p>
          <w:p w:rsidR="004042E4" w:rsidRDefault="004042E4">
            <w:pPr>
              <w:pStyle w:val="NormalWeb"/>
              <w:spacing w:before="0" w:beforeAutospacing="0" w:after="150" w:afterAutospacing="0"/>
            </w:pPr>
            <w:r>
              <w:rPr>
                <w:sz w:val="28"/>
                <w:szCs w:val="28"/>
              </w:rPr>
              <w:t>- Các bạn ơi! Bài đồng dao “Thằng Bờm” còn được sử dụng làm bài hát ru đấy, các bạn có muốn trải nghiệm ru em ngủ cùng Bờm không?</w:t>
            </w:r>
          </w:p>
          <w:p w:rsidR="004042E4" w:rsidRDefault="004042E4">
            <w:pPr>
              <w:pStyle w:val="NormalWeb"/>
              <w:spacing w:before="0" w:beforeAutospacing="0" w:after="150" w:afterAutospacing="0"/>
            </w:pPr>
            <w:r>
              <w:rPr>
                <w:sz w:val="28"/>
                <w:szCs w:val="28"/>
              </w:rPr>
              <w:t>- Trẻ bế búp bê ngồi xung quanh Bờm, và lắng nghe Bờm hát ru.</w:t>
            </w:r>
          </w:p>
          <w:p w:rsidR="004042E4" w:rsidRDefault="004042E4">
            <w:pPr>
              <w:pStyle w:val="NormalWeb"/>
              <w:spacing w:before="0" w:beforeAutospacing="0" w:after="150" w:afterAutospacing="0"/>
            </w:pPr>
            <w:r>
              <w:rPr>
                <w:b/>
                <w:bCs/>
                <w:sz w:val="28"/>
                <w:szCs w:val="28"/>
              </w:rPr>
              <w:t>3. Kết thúc (1-2 phút)</w:t>
            </w:r>
          </w:p>
          <w:p w:rsidR="004042E4" w:rsidRDefault="004042E4">
            <w:pPr>
              <w:pStyle w:val="NormalWeb"/>
              <w:spacing w:before="0" w:beforeAutospacing="0" w:after="150" w:afterAutospacing="0"/>
            </w:pPr>
            <w:r>
              <w:rPr>
                <w:sz w:val="28"/>
                <w:szCs w:val="28"/>
              </w:rPr>
              <w:t>- Cô hỏi lại tên bài đồng dao hôm nay đã học, khái quát lại nội dung, giáo dục trẻ và tuyên dương khen ngợi trẻ.</w:t>
            </w:r>
          </w:p>
        </w:tc>
        <w:tc>
          <w:tcPr>
            <w:tcW w:w="3795" w:type="dxa"/>
            <w:tcBorders>
              <w:top w:val="nil"/>
              <w:left w:val="nil"/>
              <w:bottom w:val="single" w:sz="6" w:space="0" w:color="000000"/>
              <w:right w:val="single" w:sz="6" w:space="0" w:color="000000"/>
            </w:tcBorders>
            <w:tcMar>
              <w:top w:w="0" w:type="dxa"/>
              <w:left w:w="105" w:type="dxa"/>
              <w:bottom w:w="0" w:type="dxa"/>
              <w:right w:w="105" w:type="dxa"/>
            </w:tcMar>
            <w:hideMark/>
          </w:tcPr>
          <w:p w:rsidR="004042E4" w:rsidRDefault="004042E4">
            <w:pPr>
              <w:pStyle w:val="NormalWeb"/>
              <w:spacing w:before="0" w:beforeAutospacing="0" w:after="150" w:afterAutospacing="0"/>
            </w:pPr>
            <w:r>
              <w:lastRenderedPageBreak/>
              <w:t> </w:t>
            </w:r>
          </w:p>
          <w:p w:rsidR="004042E4" w:rsidRDefault="004042E4">
            <w:pPr>
              <w:pStyle w:val="NormalWeb"/>
              <w:spacing w:before="0" w:beforeAutospacing="0" w:after="150" w:afterAutospacing="0"/>
            </w:pPr>
            <w:r>
              <w:rPr>
                <w:sz w:val="28"/>
                <w:szCs w:val="28"/>
              </w:rPr>
              <w:t>- Trẻ vỗ tay chào đón.</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lắng nghe.</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đọc đồng dao.</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lắng nghe.</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lastRenderedPageBreak/>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lắng nghe.</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lắng nghe.</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trả lời.</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đọc đồng dao.</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lastRenderedPageBreak/>
              <w:t> </w:t>
            </w:r>
          </w:p>
          <w:p w:rsidR="004042E4" w:rsidRDefault="004042E4">
            <w:pPr>
              <w:pStyle w:val="NormalWeb"/>
              <w:spacing w:before="0" w:beforeAutospacing="0" w:after="150" w:afterAutospacing="0"/>
            </w:pPr>
            <w:r>
              <w:rPr>
                <w:sz w:val="28"/>
                <w:szCs w:val="28"/>
              </w:rPr>
              <w:t>- Trẻ đọc đồng dao.</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đọc đồng dao.</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đọc đồng dao.</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đọc đồng dao.</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t> </w:t>
            </w:r>
          </w:p>
          <w:p w:rsidR="004042E4" w:rsidRDefault="004042E4">
            <w:pPr>
              <w:pStyle w:val="NormalWeb"/>
              <w:spacing w:before="0" w:beforeAutospacing="0" w:after="150" w:afterAutospacing="0"/>
            </w:pPr>
            <w:r>
              <w:rPr>
                <w:sz w:val="28"/>
                <w:szCs w:val="28"/>
              </w:rPr>
              <w:t>- Trẻ lắng nghe.</w:t>
            </w:r>
          </w:p>
          <w:p w:rsidR="004042E4" w:rsidRDefault="004042E4">
            <w:pPr>
              <w:pStyle w:val="NormalWeb"/>
              <w:spacing w:before="0" w:beforeAutospacing="0" w:after="150" w:afterAutospacing="0"/>
            </w:pPr>
            <w:r>
              <w:t> </w:t>
            </w:r>
          </w:p>
        </w:tc>
      </w:tr>
    </w:tbl>
    <w:p w:rsidR="00AC2FDD" w:rsidRPr="00AC2FDD" w:rsidRDefault="00AC2FDD" w:rsidP="004042E4">
      <w:pPr>
        <w:pStyle w:val="p0"/>
        <w:snapToGrid w:val="0"/>
        <w:spacing w:line="276" w:lineRule="auto"/>
        <w:rPr>
          <w:rFonts w:ascii="Times New Roman" w:hAnsi="Times New Roman"/>
          <w:color w:val="000000"/>
        </w:rPr>
      </w:pPr>
    </w:p>
    <w:sectPr w:rsidR="00AC2FDD" w:rsidRPr="00AC2FDD" w:rsidSect="00D34CCF">
      <w:pgSz w:w="12240" w:h="15840"/>
      <w:pgMar w:top="964" w:right="1021"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BFD"/>
    <w:multiLevelType w:val="hybridMultilevel"/>
    <w:tmpl w:val="8716F52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76AF4"/>
    <w:multiLevelType w:val="hybridMultilevel"/>
    <w:tmpl w:val="19844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B3584F"/>
    <w:multiLevelType w:val="hybridMultilevel"/>
    <w:tmpl w:val="24701F1C"/>
    <w:lvl w:ilvl="0" w:tplc="B87C2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37F7A"/>
    <w:multiLevelType w:val="hybridMultilevel"/>
    <w:tmpl w:val="8F0C6A9C"/>
    <w:lvl w:ilvl="0" w:tplc="4BB82C16">
      <w:numFmt w:val="bullet"/>
      <w:lvlText w:val="-"/>
      <w:lvlJc w:val="left"/>
      <w:pPr>
        <w:ind w:left="4044" w:hanging="360"/>
      </w:pPr>
      <w:rPr>
        <w:rFonts w:ascii="Times New Roman" w:eastAsia="Times New Roman" w:hAnsi="Times New Roman" w:cs="Times New Roman" w:hint="default"/>
      </w:rPr>
    </w:lvl>
    <w:lvl w:ilvl="1" w:tplc="04090003" w:tentative="1">
      <w:start w:val="1"/>
      <w:numFmt w:val="bullet"/>
      <w:lvlText w:val="o"/>
      <w:lvlJc w:val="left"/>
      <w:pPr>
        <w:ind w:left="4764" w:hanging="360"/>
      </w:pPr>
      <w:rPr>
        <w:rFonts w:ascii="Courier New" w:hAnsi="Courier New" w:cs="Courier New" w:hint="default"/>
      </w:rPr>
    </w:lvl>
    <w:lvl w:ilvl="2" w:tplc="04090005" w:tentative="1">
      <w:start w:val="1"/>
      <w:numFmt w:val="bullet"/>
      <w:lvlText w:val=""/>
      <w:lvlJc w:val="left"/>
      <w:pPr>
        <w:ind w:left="5484" w:hanging="360"/>
      </w:pPr>
      <w:rPr>
        <w:rFonts w:ascii="Wingdings" w:hAnsi="Wingdings" w:hint="default"/>
      </w:rPr>
    </w:lvl>
    <w:lvl w:ilvl="3" w:tplc="04090001" w:tentative="1">
      <w:start w:val="1"/>
      <w:numFmt w:val="bullet"/>
      <w:lvlText w:val=""/>
      <w:lvlJc w:val="left"/>
      <w:pPr>
        <w:ind w:left="6204" w:hanging="360"/>
      </w:pPr>
      <w:rPr>
        <w:rFonts w:ascii="Symbol" w:hAnsi="Symbol" w:hint="default"/>
      </w:rPr>
    </w:lvl>
    <w:lvl w:ilvl="4" w:tplc="04090003" w:tentative="1">
      <w:start w:val="1"/>
      <w:numFmt w:val="bullet"/>
      <w:lvlText w:val="o"/>
      <w:lvlJc w:val="left"/>
      <w:pPr>
        <w:ind w:left="6924" w:hanging="360"/>
      </w:pPr>
      <w:rPr>
        <w:rFonts w:ascii="Courier New" w:hAnsi="Courier New" w:cs="Courier New" w:hint="default"/>
      </w:rPr>
    </w:lvl>
    <w:lvl w:ilvl="5" w:tplc="04090005" w:tentative="1">
      <w:start w:val="1"/>
      <w:numFmt w:val="bullet"/>
      <w:lvlText w:val=""/>
      <w:lvlJc w:val="left"/>
      <w:pPr>
        <w:ind w:left="7644" w:hanging="360"/>
      </w:pPr>
      <w:rPr>
        <w:rFonts w:ascii="Wingdings" w:hAnsi="Wingdings" w:hint="default"/>
      </w:rPr>
    </w:lvl>
    <w:lvl w:ilvl="6" w:tplc="04090001" w:tentative="1">
      <w:start w:val="1"/>
      <w:numFmt w:val="bullet"/>
      <w:lvlText w:val=""/>
      <w:lvlJc w:val="left"/>
      <w:pPr>
        <w:ind w:left="8364" w:hanging="360"/>
      </w:pPr>
      <w:rPr>
        <w:rFonts w:ascii="Symbol" w:hAnsi="Symbol" w:hint="default"/>
      </w:rPr>
    </w:lvl>
    <w:lvl w:ilvl="7" w:tplc="04090003" w:tentative="1">
      <w:start w:val="1"/>
      <w:numFmt w:val="bullet"/>
      <w:lvlText w:val="o"/>
      <w:lvlJc w:val="left"/>
      <w:pPr>
        <w:ind w:left="9084" w:hanging="360"/>
      </w:pPr>
      <w:rPr>
        <w:rFonts w:ascii="Courier New" w:hAnsi="Courier New" w:cs="Courier New" w:hint="default"/>
      </w:rPr>
    </w:lvl>
    <w:lvl w:ilvl="8" w:tplc="04090005" w:tentative="1">
      <w:start w:val="1"/>
      <w:numFmt w:val="bullet"/>
      <w:lvlText w:val=""/>
      <w:lvlJc w:val="left"/>
      <w:pPr>
        <w:ind w:left="9804" w:hanging="360"/>
      </w:pPr>
      <w:rPr>
        <w:rFonts w:ascii="Wingdings" w:hAnsi="Wingdings" w:hint="default"/>
      </w:rPr>
    </w:lvl>
  </w:abstractNum>
  <w:abstractNum w:abstractNumId="4">
    <w:nsid w:val="529E50A8"/>
    <w:multiLevelType w:val="hybridMultilevel"/>
    <w:tmpl w:val="6EF2B7EE"/>
    <w:lvl w:ilvl="0" w:tplc="03A40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18562C"/>
    <w:multiLevelType w:val="hybridMultilevel"/>
    <w:tmpl w:val="47C4A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A9641B"/>
    <w:multiLevelType w:val="hybridMultilevel"/>
    <w:tmpl w:val="FD1001A6"/>
    <w:lvl w:ilvl="0" w:tplc="D6BEBBD8">
      <w:start w:val="2"/>
      <w:numFmt w:val="bullet"/>
      <w:lvlText w:val="-"/>
      <w:lvlJc w:val="left"/>
      <w:pPr>
        <w:ind w:left="3422" w:hanging="360"/>
      </w:pPr>
      <w:rPr>
        <w:rFonts w:ascii="Times New Roman" w:eastAsia="Times New Roman" w:hAnsi="Times New Roman" w:cs="Times New Roman" w:hint="default"/>
      </w:rPr>
    </w:lvl>
    <w:lvl w:ilvl="1" w:tplc="04090003" w:tentative="1">
      <w:start w:val="1"/>
      <w:numFmt w:val="bullet"/>
      <w:lvlText w:val="o"/>
      <w:lvlJc w:val="left"/>
      <w:pPr>
        <w:ind w:left="4142" w:hanging="360"/>
      </w:pPr>
      <w:rPr>
        <w:rFonts w:ascii="Courier New" w:hAnsi="Courier New" w:cs="Courier New" w:hint="default"/>
      </w:rPr>
    </w:lvl>
    <w:lvl w:ilvl="2" w:tplc="04090005" w:tentative="1">
      <w:start w:val="1"/>
      <w:numFmt w:val="bullet"/>
      <w:lvlText w:val=""/>
      <w:lvlJc w:val="left"/>
      <w:pPr>
        <w:ind w:left="4862" w:hanging="360"/>
      </w:pPr>
      <w:rPr>
        <w:rFonts w:ascii="Wingdings" w:hAnsi="Wingdings" w:hint="default"/>
      </w:rPr>
    </w:lvl>
    <w:lvl w:ilvl="3" w:tplc="04090001" w:tentative="1">
      <w:start w:val="1"/>
      <w:numFmt w:val="bullet"/>
      <w:lvlText w:val=""/>
      <w:lvlJc w:val="left"/>
      <w:pPr>
        <w:ind w:left="5582" w:hanging="360"/>
      </w:pPr>
      <w:rPr>
        <w:rFonts w:ascii="Symbol" w:hAnsi="Symbol" w:hint="default"/>
      </w:rPr>
    </w:lvl>
    <w:lvl w:ilvl="4" w:tplc="04090003" w:tentative="1">
      <w:start w:val="1"/>
      <w:numFmt w:val="bullet"/>
      <w:lvlText w:val="o"/>
      <w:lvlJc w:val="left"/>
      <w:pPr>
        <w:ind w:left="6302" w:hanging="360"/>
      </w:pPr>
      <w:rPr>
        <w:rFonts w:ascii="Courier New" w:hAnsi="Courier New" w:cs="Courier New" w:hint="default"/>
      </w:rPr>
    </w:lvl>
    <w:lvl w:ilvl="5" w:tplc="04090005" w:tentative="1">
      <w:start w:val="1"/>
      <w:numFmt w:val="bullet"/>
      <w:lvlText w:val=""/>
      <w:lvlJc w:val="left"/>
      <w:pPr>
        <w:ind w:left="7022" w:hanging="360"/>
      </w:pPr>
      <w:rPr>
        <w:rFonts w:ascii="Wingdings" w:hAnsi="Wingdings" w:hint="default"/>
      </w:rPr>
    </w:lvl>
    <w:lvl w:ilvl="6" w:tplc="04090001" w:tentative="1">
      <w:start w:val="1"/>
      <w:numFmt w:val="bullet"/>
      <w:lvlText w:val=""/>
      <w:lvlJc w:val="left"/>
      <w:pPr>
        <w:ind w:left="7742" w:hanging="360"/>
      </w:pPr>
      <w:rPr>
        <w:rFonts w:ascii="Symbol" w:hAnsi="Symbol" w:hint="default"/>
      </w:rPr>
    </w:lvl>
    <w:lvl w:ilvl="7" w:tplc="04090003" w:tentative="1">
      <w:start w:val="1"/>
      <w:numFmt w:val="bullet"/>
      <w:lvlText w:val="o"/>
      <w:lvlJc w:val="left"/>
      <w:pPr>
        <w:ind w:left="8462" w:hanging="360"/>
      </w:pPr>
      <w:rPr>
        <w:rFonts w:ascii="Courier New" w:hAnsi="Courier New" w:cs="Courier New" w:hint="default"/>
      </w:rPr>
    </w:lvl>
    <w:lvl w:ilvl="8" w:tplc="04090005" w:tentative="1">
      <w:start w:val="1"/>
      <w:numFmt w:val="bullet"/>
      <w:lvlText w:val=""/>
      <w:lvlJc w:val="left"/>
      <w:pPr>
        <w:ind w:left="9182" w:hanging="360"/>
      </w:pPr>
      <w:rPr>
        <w:rFonts w:ascii="Wingdings" w:hAnsi="Wingdings" w:hint="default"/>
      </w:rPr>
    </w:lvl>
  </w:abstractNum>
  <w:abstractNum w:abstractNumId="7">
    <w:nsid w:val="789C4344"/>
    <w:multiLevelType w:val="hybridMultilevel"/>
    <w:tmpl w:val="AD8A051A"/>
    <w:lvl w:ilvl="0" w:tplc="4D9CB308">
      <w:start w:val="2"/>
      <w:numFmt w:val="bullet"/>
      <w:lvlText w:val=""/>
      <w:lvlJc w:val="left"/>
      <w:pPr>
        <w:ind w:left="502" w:hanging="360"/>
      </w:pPr>
      <w:rPr>
        <w:rFonts w:ascii="Symbol" w:eastAsia="Times New Roman"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78B57720"/>
    <w:multiLevelType w:val="hybridMultilevel"/>
    <w:tmpl w:val="7BEE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0"/>
  </w:num>
  <w:num w:numId="5">
    <w:abstractNumId w:val="5"/>
  </w:num>
  <w:num w:numId="6">
    <w:abstractNumId w:val="1"/>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1FE"/>
    <w:rsid w:val="00005116"/>
    <w:rsid w:val="00041C85"/>
    <w:rsid w:val="00060AA9"/>
    <w:rsid w:val="0007624F"/>
    <w:rsid w:val="00103FDB"/>
    <w:rsid w:val="00134D2C"/>
    <w:rsid w:val="001759E5"/>
    <w:rsid w:val="00200084"/>
    <w:rsid w:val="002028BA"/>
    <w:rsid w:val="00242FD4"/>
    <w:rsid w:val="0025076E"/>
    <w:rsid w:val="00266C4A"/>
    <w:rsid w:val="00395017"/>
    <w:rsid w:val="003B579B"/>
    <w:rsid w:val="003D5A51"/>
    <w:rsid w:val="00400B67"/>
    <w:rsid w:val="004042E4"/>
    <w:rsid w:val="00454E2F"/>
    <w:rsid w:val="004767F3"/>
    <w:rsid w:val="004A6680"/>
    <w:rsid w:val="004C4815"/>
    <w:rsid w:val="004D1D18"/>
    <w:rsid w:val="00505B87"/>
    <w:rsid w:val="00564E62"/>
    <w:rsid w:val="005876FD"/>
    <w:rsid w:val="00590910"/>
    <w:rsid w:val="005971FE"/>
    <w:rsid w:val="005B5C5B"/>
    <w:rsid w:val="00633022"/>
    <w:rsid w:val="006D5014"/>
    <w:rsid w:val="007149BE"/>
    <w:rsid w:val="00717C35"/>
    <w:rsid w:val="0074531B"/>
    <w:rsid w:val="00766E18"/>
    <w:rsid w:val="007773FB"/>
    <w:rsid w:val="007E0847"/>
    <w:rsid w:val="007E6D36"/>
    <w:rsid w:val="007E6EEC"/>
    <w:rsid w:val="00875077"/>
    <w:rsid w:val="008770BD"/>
    <w:rsid w:val="008B1D99"/>
    <w:rsid w:val="008B2978"/>
    <w:rsid w:val="008E7894"/>
    <w:rsid w:val="00901687"/>
    <w:rsid w:val="009172DC"/>
    <w:rsid w:val="00920DEF"/>
    <w:rsid w:val="009230AE"/>
    <w:rsid w:val="0092347C"/>
    <w:rsid w:val="00924643"/>
    <w:rsid w:val="00972BE5"/>
    <w:rsid w:val="009921E4"/>
    <w:rsid w:val="00993DB8"/>
    <w:rsid w:val="0099710F"/>
    <w:rsid w:val="009A5023"/>
    <w:rsid w:val="009B7ABB"/>
    <w:rsid w:val="009C47F6"/>
    <w:rsid w:val="009F1815"/>
    <w:rsid w:val="00A86B7F"/>
    <w:rsid w:val="00AC2FDD"/>
    <w:rsid w:val="00AD293F"/>
    <w:rsid w:val="00B04F77"/>
    <w:rsid w:val="00B12884"/>
    <w:rsid w:val="00B205FE"/>
    <w:rsid w:val="00B554D1"/>
    <w:rsid w:val="00B61E42"/>
    <w:rsid w:val="00B80A39"/>
    <w:rsid w:val="00B848E4"/>
    <w:rsid w:val="00BA7C60"/>
    <w:rsid w:val="00C87C1E"/>
    <w:rsid w:val="00CA4B3A"/>
    <w:rsid w:val="00CB60B5"/>
    <w:rsid w:val="00D11B7B"/>
    <w:rsid w:val="00D270C5"/>
    <w:rsid w:val="00D34CCF"/>
    <w:rsid w:val="00D51E61"/>
    <w:rsid w:val="00D71021"/>
    <w:rsid w:val="00E00FB6"/>
    <w:rsid w:val="00E07DCD"/>
    <w:rsid w:val="00E20E7C"/>
    <w:rsid w:val="00E22839"/>
    <w:rsid w:val="00E27631"/>
    <w:rsid w:val="00E5615F"/>
    <w:rsid w:val="00E6604E"/>
    <w:rsid w:val="00E71EAA"/>
    <w:rsid w:val="00EF4BF2"/>
    <w:rsid w:val="00F42814"/>
    <w:rsid w:val="00F66C41"/>
    <w:rsid w:val="00F912BE"/>
    <w:rsid w:val="00FE5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266036">
      <w:bodyDiv w:val="1"/>
      <w:marLeft w:val="0"/>
      <w:marRight w:val="0"/>
      <w:marTop w:val="0"/>
      <w:marBottom w:val="0"/>
      <w:divBdr>
        <w:top w:val="none" w:sz="0" w:space="0" w:color="auto"/>
        <w:left w:val="none" w:sz="0" w:space="0" w:color="auto"/>
        <w:bottom w:val="none" w:sz="0" w:space="0" w:color="auto"/>
        <w:right w:val="none" w:sz="0" w:space="0" w:color="auto"/>
      </w:divBdr>
    </w:div>
    <w:div w:id="1045758100">
      <w:bodyDiv w:val="1"/>
      <w:marLeft w:val="0"/>
      <w:marRight w:val="0"/>
      <w:marTop w:val="0"/>
      <w:marBottom w:val="0"/>
      <w:divBdr>
        <w:top w:val="none" w:sz="0" w:space="0" w:color="auto"/>
        <w:left w:val="none" w:sz="0" w:space="0" w:color="auto"/>
        <w:bottom w:val="none" w:sz="0" w:space="0" w:color="auto"/>
        <w:right w:val="none" w:sz="0" w:space="0" w:color="auto"/>
      </w:divBdr>
      <w:divsChild>
        <w:div w:id="1278100824">
          <w:marLeft w:val="0"/>
          <w:marRight w:val="0"/>
          <w:marTop w:val="0"/>
          <w:marBottom w:val="0"/>
          <w:divBdr>
            <w:top w:val="none" w:sz="0" w:space="0" w:color="auto"/>
            <w:left w:val="none" w:sz="0" w:space="0" w:color="auto"/>
            <w:bottom w:val="none" w:sz="0" w:space="0" w:color="auto"/>
            <w:right w:val="none" w:sz="0" w:space="0" w:color="auto"/>
          </w:divBdr>
        </w:div>
        <w:div w:id="1183326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PHÒNG GIÁO DỤC VÀ ĐÀO TẠO QUẬN LONG BIÊN</vt:lpstr>
    </vt:vector>
  </TitlesOfParts>
  <Company>HOME</Company>
  <LinksUpToDate>false</LinksUpToDate>
  <CharactersWithSpaces>5442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GIÁO DỤC VÀ ĐÀO TẠO QUẬN LONG BIÊN</dc:title>
  <dc:creator>User</dc:creator>
  <cp:lastModifiedBy>Welcome</cp:lastModifiedBy>
  <cp:revision>2</cp:revision>
  <cp:lastPrinted>2017-10-16T10:50:00Z</cp:lastPrinted>
  <dcterms:created xsi:type="dcterms:W3CDTF">2023-02-10T05:21:00Z</dcterms:created>
  <dcterms:modified xsi:type="dcterms:W3CDTF">2023-02-10T05:21:00Z</dcterms:modified>
</cp:coreProperties>
</file>