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29" w:rsidRPr="00355C29" w:rsidRDefault="00355C29" w:rsidP="00355C29">
      <w:pPr>
        <w:shd w:val="clear" w:color="auto" w:fill="FFFFFF"/>
        <w:spacing w:after="165" w:line="240" w:lineRule="auto"/>
        <w:jc w:val="center"/>
        <w:rPr>
          <w:rFonts w:ascii="Arial" w:eastAsia="Times New Roman" w:hAnsi="Arial" w:cs="Arial"/>
          <w:color w:val="333333"/>
          <w:sz w:val="21"/>
          <w:szCs w:val="21"/>
        </w:rPr>
      </w:pPr>
      <w:r w:rsidRPr="00355C29">
        <w:rPr>
          <w:rFonts w:ascii="Times New Roman" w:eastAsia="Times New Roman" w:hAnsi="Times New Roman" w:cs="Times New Roman"/>
          <w:b/>
          <w:bCs/>
          <w:color w:val="333333"/>
          <w:sz w:val="40"/>
          <w:szCs w:val="40"/>
        </w:rPr>
        <w:t>GIÁO ÁN</w:t>
      </w:r>
    </w:p>
    <w:p w:rsidR="00355C29" w:rsidRPr="00355C29" w:rsidRDefault="00355C29" w:rsidP="00355C29">
      <w:pPr>
        <w:shd w:val="clear" w:color="auto" w:fill="FFFFFF"/>
        <w:spacing w:after="150" w:line="240" w:lineRule="auto"/>
        <w:jc w:val="center"/>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LĨNH VỰC PHÁT TRIỂN NGÔN NGỮ</w:t>
      </w:r>
    </w:p>
    <w:p w:rsidR="00355C29" w:rsidRPr="00355C29" w:rsidRDefault="00355C29" w:rsidP="00355C29">
      <w:pPr>
        <w:shd w:val="clear" w:color="auto" w:fill="FFFFFF"/>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w:t>
      </w:r>
      <w:r>
        <w:rPr>
          <w:rFonts w:ascii="Times New Roman" w:eastAsia="Times New Roman" w:hAnsi="Times New Roman" w:cs="Times New Roman"/>
          <w:b/>
          <w:bCs/>
          <w:color w:val="333333"/>
          <w:sz w:val="28"/>
          <w:szCs w:val="28"/>
        </w:rPr>
        <w:tab/>
      </w:r>
      <w:r w:rsidRPr="00355C29">
        <w:rPr>
          <w:rFonts w:ascii="Times New Roman" w:eastAsia="Times New Roman" w:hAnsi="Times New Roman" w:cs="Times New Roman"/>
          <w:b/>
          <w:bCs/>
          <w:color w:val="333333"/>
          <w:sz w:val="28"/>
          <w:szCs w:val="28"/>
        </w:rPr>
        <w:t xml:space="preserve"> Đề tài: Thơ: Em yêu nhà em (Tác giả: Lam Luyến)</w:t>
      </w:r>
    </w:p>
    <w:p w:rsidR="00355C29" w:rsidRPr="00355C29" w:rsidRDefault="00355C29" w:rsidP="00355C29">
      <w:pPr>
        <w:shd w:val="clear" w:color="auto" w:fill="FFFFFF"/>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ab/>
      </w:r>
      <w:r>
        <w:rPr>
          <w:rFonts w:ascii="Times New Roman" w:eastAsia="Times New Roman" w:hAnsi="Times New Roman" w:cs="Times New Roman"/>
          <w:b/>
          <w:bCs/>
          <w:color w:val="333333"/>
          <w:sz w:val="28"/>
          <w:szCs w:val="28"/>
        </w:rPr>
        <w:tab/>
      </w:r>
      <w:r w:rsidRPr="00355C29">
        <w:rPr>
          <w:rFonts w:ascii="Times New Roman" w:eastAsia="Times New Roman" w:hAnsi="Times New Roman" w:cs="Times New Roman"/>
          <w:b/>
          <w:bCs/>
          <w:color w:val="333333"/>
          <w:sz w:val="28"/>
          <w:szCs w:val="28"/>
        </w:rPr>
        <w:t>(Dạy trẻ đọc thuộc thơ)</w:t>
      </w:r>
    </w:p>
    <w:p w:rsidR="00355C29" w:rsidRPr="00355C29" w:rsidRDefault="00355C29" w:rsidP="00355C29">
      <w:pPr>
        <w:shd w:val="clear" w:color="auto" w:fill="FFFFFF"/>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w:t>
      </w:r>
      <w:r>
        <w:rPr>
          <w:rFonts w:ascii="Times New Roman" w:eastAsia="Times New Roman" w:hAnsi="Times New Roman" w:cs="Times New Roman"/>
          <w:b/>
          <w:bCs/>
          <w:color w:val="333333"/>
          <w:sz w:val="28"/>
          <w:szCs w:val="28"/>
        </w:rPr>
        <w:tab/>
      </w:r>
      <w:r w:rsidRPr="00355C29">
        <w:rPr>
          <w:rFonts w:ascii="Times New Roman" w:eastAsia="Times New Roman" w:hAnsi="Times New Roman" w:cs="Times New Roman"/>
          <w:b/>
          <w:bCs/>
          <w:color w:val="333333"/>
          <w:sz w:val="28"/>
          <w:szCs w:val="28"/>
        </w:rPr>
        <w:t>Lứa tuổi: 4 – 5 tuổi</w:t>
      </w:r>
    </w:p>
    <w:p w:rsidR="00355C29" w:rsidRPr="00355C29" w:rsidRDefault="00355C29" w:rsidP="00355C29">
      <w:pPr>
        <w:shd w:val="clear" w:color="auto" w:fill="FFFFFF"/>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ab/>
      </w:r>
      <w:r w:rsidRPr="00355C29">
        <w:rPr>
          <w:rFonts w:ascii="Times New Roman" w:eastAsia="Times New Roman" w:hAnsi="Times New Roman" w:cs="Times New Roman"/>
          <w:b/>
          <w:bCs/>
          <w:color w:val="333333"/>
          <w:sz w:val="28"/>
          <w:szCs w:val="28"/>
        </w:rPr>
        <w:t>Số lượng: Cả lớp</w:t>
      </w:r>
    </w:p>
    <w:p w:rsidR="00355C29" w:rsidRPr="00355C29" w:rsidRDefault="00355C29" w:rsidP="00355C29">
      <w:pPr>
        <w:shd w:val="clear" w:color="auto" w:fill="FFFFFF"/>
        <w:spacing w:after="150" w:line="240" w:lineRule="auto"/>
        <w:rPr>
          <w:rFonts w:ascii="Arial" w:eastAsia="Times New Roman" w:hAnsi="Arial" w:cs="Arial"/>
          <w:color w:val="333333"/>
          <w:sz w:val="21"/>
          <w:szCs w:val="21"/>
        </w:rPr>
      </w:pPr>
      <w:r>
        <w:rPr>
          <w:rFonts w:ascii="Times New Roman" w:eastAsia="Times New Roman" w:hAnsi="Times New Roman" w:cs="Times New Roman"/>
          <w:b/>
          <w:bCs/>
          <w:color w:val="333333"/>
          <w:sz w:val="28"/>
          <w:szCs w:val="28"/>
        </w:rPr>
        <w:t>         </w:t>
      </w:r>
      <w:bookmarkStart w:id="0" w:name="_GoBack"/>
      <w:bookmarkEnd w:id="0"/>
      <w:r w:rsidRPr="00355C29">
        <w:rPr>
          <w:rFonts w:ascii="Times New Roman" w:eastAsia="Times New Roman" w:hAnsi="Times New Roman" w:cs="Times New Roman"/>
          <w:b/>
          <w:bCs/>
          <w:color w:val="333333"/>
          <w:sz w:val="28"/>
          <w:szCs w:val="28"/>
        </w:rPr>
        <w:t>I. Mục đích – yêu cầu:</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1. Kiến thức:</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Trẻ biết tên bài thơ “ Em yêu nhà em”, của tác giả “Lam Luyến”</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Trẻ hiểu nội dung bài thơ: Nói về tình cảm tha thiết của bạn nhỏ đối với ngôi nhà của mình.</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2. Kỹ năng:</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Trẻ đọc thuộc bài thơ, đọc to, rõ ràng.</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Trẻ trả lời được một số câu hỏi của cô.</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Thông qua bài thơ phát triển ngôn ngữ cho trẻ.</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Rèn kỹ năng chú ý lắng nghe, ghi nhớ cho trẻ.</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3. Thái độ:</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Trẻ hứng thú tham gia hoạt động.</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Giáo dục trẻ biết yêu quý ngôi nhà của mình.</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II. Chuẩn bị:</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 Địa điểm:</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 Trong lớp học</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Đồ dùng của cô:</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 Sa bàn, Point bài thơ.</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 Ti vi, máy tính.</w:t>
      </w:r>
    </w:p>
    <w:p w:rsidR="00355C29" w:rsidRPr="00355C29" w:rsidRDefault="00355C29" w:rsidP="00355C29">
      <w:pPr>
        <w:shd w:val="clear" w:color="auto" w:fill="FFFFFF"/>
        <w:spacing w:after="150"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 Nhạc bài hát: Nhà của tôi</w:t>
      </w:r>
    </w:p>
    <w:p w:rsidR="00355C29" w:rsidRPr="00355C29" w:rsidRDefault="00355C29" w:rsidP="00355C29">
      <w:pPr>
        <w:shd w:val="clear" w:color="auto" w:fill="FFFFFF"/>
        <w:spacing w:after="165"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 Bút chỉ.</w:t>
      </w:r>
    </w:p>
    <w:p w:rsidR="00355C29" w:rsidRPr="00355C29" w:rsidRDefault="00355C29" w:rsidP="00355C29">
      <w:pPr>
        <w:shd w:val="clear" w:color="auto" w:fill="FFFFFF"/>
        <w:spacing w:after="165" w:line="240" w:lineRule="auto"/>
        <w:ind w:firstLine="567"/>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lastRenderedPageBreak/>
        <w:t>III. Cách tiến hành: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328"/>
        <w:gridCol w:w="3016"/>
      </w:tblGrid>
      <w:tr w:rsidR="00355C29" w:rsidRPr="00355C29" w:rsidTr="00355C29">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355C29" w:rsidRPr="00355C29" w:rsidRDefault="00355C29" w:rsidP="00355C29">
            <w:pPr>
              <w:spacing w:after="150" w:line="240" w:lineRule="auto"/>
              <w:jc w:val="center"/>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Hoạt động của cô</w:t>
            </w:r>
          </w:p>
          <w:p w:rsidR="00355C29" w:rsidRPr="00355C29" w:rsidRDefault="00355C29" w:rsidP="00355C29">
            <w:pPr>
              <w:spacing w:after="150" w:line="240" w:lineRule="auto"/>
              <w:jc w:val="center"/>
              <w:rPr>
                <w:rFonts w:ascii="Arial" w:eastAsia="Times New Roman" w:hAnsi="Arial" w:cs="Arial"/>
                <w:color w:val="333333"/>
                <w:sz w:val="21"/>
                <w:szCs w:val="21"/>
              </w:rPr>
            </w:pPr>
            <w:r w:rsidRPr="00355C29">
              <w:rPr>
                <w:rFonts w:ascii="Arial" w:eastAsia="Times New Roman" w:hAnsi="Arial" w:cs="Arial"/>
                <w:color w:val="333333"/>
                <w:sz w:val="21"/>
                <w:szCs w:val="21"/>
              </w:rPr>
              <w:t> </w:t>
            </w:r>
          </w:p>
        </w:tc>
        <w:tc>
          <w:tcPr>
            <w:tcW w:w="30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355C29" w:rsidRPr="00355C29" w:rsidRDefault="00355C29" w:rsidP="00355C29">
            <w:pPr>
              <w:spacing w:after="150" w:line="240" w:lineRule="auto"/>
              <w:jc w:val="center"/>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Hoạt động của trẻ</w:t>
            </w:r>
          </w:p>
        </w:tc>
      </w:tr>
      <w:tr w:rsidR="00355C29" w:rsidRPr="00355C29" w:rsidTr="00355C29">
        <w:tc>
          <w:tcPr>
            <w:tcW w:w="6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1. Ổn định tổ chức gây hứng thú( 2 -3p)</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và trẻ hát bài: “nhà của tôi”.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Chúng mình vừa hát bài hát gì?</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Bài hát nói về cái gì?</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2. Phương pháp, hình thức tổ chức (22-25p)</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 HĐ1</w:t>
            </w:r>
            <w:r w:rsidRPr="00355C29">
              <w:rPr>
                <w:rFonts w:ascii="Times New Roman" w:eastAsia="Times New Roman" w:hAnsi="Times New Roman" w:cs="Times New Roman"/>
                <w:color w:val="333333"/>
                <w:sz w:val="28"/>
                <w:szCs w:val="28"/>
              </w:rPr>
              <w:t>: </w:t>
            </w:r>
            <w:r w:rsidRPr="00355C29">
              <w:rPr>
                <w:rFonts w:ascii="Times New Roman" w:eastAsia="Times New Roman" w:hAnsi="Times New Roman" w:cs="Times New Roman"/>
                <w:b/>
                <w:bCs/>
                <w:color w:val="333333"/>
                <w:sz w:val="28"/>
                <w:szCs w:val="28"/>
              </w:rPr>
              <w:t>Cô giới thiệu bài thơ và đọc mẫu</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giới thiệu: Cô cũng biết 1 bài thơ nói về tình cảm của một bạn nhỏ đối với ngôi nhà của mình, để xem tình cảm đó được thể hiện như thế nào. Cô mời chúng mình cùng lắng nghe cô đọc bài thơ” Em yêu nhà em” của nhà thơ “Lam Luyến” nhé!</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đọc mẫu:</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Lần 1: Cô đọc kết hợp cử chỉ, điệu bộ.</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vừa đọc cho các con nghe bài thơ gì? Do ai sáng tác?</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Lần 2: Kết hợp hình ảnh minh họa.</w:t>
            </w:r>
          </w:p>
          <w:p w:rsidR="00355C29" w:rsidRPr="00355C29" w:rsidRDefault="00355C29" w:rsidP="00355C29">
            <w:pPr>
              <w:spacing w:after="150" w:line="240" w:lineRule="auto"/>
              <w:jc w:val="both"/>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Giảng giải nội dung: Nói về tình cảm tha thiết của bạn nhỏ đối với ngôi nhà của mình.</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đọc lần 3: Đàm thoại, trích dẫn.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vừa đọc cho các con nghe bài thơ gì?</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Chẳng đâu bằng chính nhà của ai?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đàn chim gì bên thềm líu lo?</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“Chẳng đâu bằng chính nhà 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đàn chim sẻ bên thềm líu lo”</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Quanh nhà bạn nhỏ có những con vật nào?</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Xung quanh nhà bạn nhỏ còn có cây gì nữa?</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lastRenderedPageBreak/>
              <w:t>- Bạn nhỏ đã tưởng tượng mình là ai trong câu chuyện cổ tích để đợi chờ bống lên?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nàng gà mái hoa mơ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Cục ta cục tác khi vừa đẻ xong</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bà chuối mật lưng ong</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ông ngô bắp râu hồng như tơ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Có ao muống với cá cờ</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Em là chị tấm đợi chờ bống lên”.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Ếch con học gì?</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Còn dế mèn làm gì?</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“Ếch con học nhạc, dế mèn ngâm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Dù đi xa nhưng bạn nhỏ vẫn như thế nào với ngôi nhà của mình?</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“Dù đi xa thật là xa</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Chẳng đâu vui được như nhà của em”</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Các con có yêu quý ngôi nhà của mình không?</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=&gt; Các con ạ ngôi nhà không chỉ là để ở mà còn  là nơi để các thành viên trong gia đình quây quần hạnh phúc bên nhau sau ngày dài làm việc vất vả. Vì vậy các con phải biết yêu quý ngôi nhà của chúng mình các con nhớ chưa nào?</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Lần 4: Cô đọc kết hợp sa bàn.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*HĐ2</w:t>
            </w:r>
            <w:r w:rsidRPr="00355C29">
              <w:rPr>
                <w:rFonts w:ascii="Times New Roman" w:eastAsia="Times New Roman" w:hAnsi="Times New Roman" w:cs="Times New Roman"/>
                <w:color w:val="333333"/>
                <w:sz w:val="28"/>
                <w:szCs w:val="28"/>
              </w:rPr>
              <w:t>: </w:t>
            </w:r>
            <w:r w:rsidRPr="00355C29">
              <w:rPr>
                <w:rFonts w:ascii="Times New Roman" w:eastAsia="Times New Roman" w:hAnsi="Times New Roman" w:cs="Times New Roman"/>
                <w:b/>
                <w:bCs/>
                <w:color w:val="333333"/>
                <w:sz w:val="28"/>
                <w:szCs w:val="28"/>
              </w:rPr>
              <w:t>Dạy trẻ đọc thuộc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mời cả lớp đọc cùng cô (2-3 lần).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cho từng tổ lên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mời nhóm bạn trai, bạn gái lên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cho cá nhân trẻ lên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(Chú ý: Trẻ đọc thơ cô bao quát, sửa sai cho trẻ).</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hỏi trẻ tên bài thơ, tên tác giả.</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lastRenderedPageBreak/>
              <w:t>- Cô và trẻ cùng đọc lại bài thơ 1 lần.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b/>
                <w:bCs/>
                <w:color w:val="333333"/>
                <w:sz w:val="28"/>
                <w:szCs w:val="28"/>
              </w:rPr>
              <w:t>3. Kết thúc (1-2p)</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Cô nhận xét, khen ngợi trẻ.</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 Chuyển hoạt động.</w:t>
            </w:r>
          </w:p>
        </w:tc>
        <w:tc>
          <w:tcPr>
            <w:tcW w:w="3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lastRenderedPageBreak/>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hát</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đọc trích dẫn cùng cô</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lastRenderedPageBreak/>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đọc trích dẫn cùng cô</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đọc trích dẫn cùng cô</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đọc trích dẫn cùng cô</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Từng tổ lên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Nhóm bạn trai, bạn gái lên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Cá nhân trẻ đọc thơ</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lastRenderedPageBreak/>
              <w:t>Trẻ trả lời</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Cả lớp đọc thơ lại 1 lần</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Arial" w:eastAsia="Times New Roman" w:hAnsi="Arial" w:cs="Arial"/>
                <w:color w:val="333333"/>
                <w:sz w:val="21"/>
                <w:szCs w:val="21"/>
              </w:rPr>
              <w:t> </w:t>
            </w:r>
          </w:p>
          <w:p w:rsidR="00355C29" w:rsidRPr="00355C29" w:rsidRDefault="00355C29" w:rsidP="00355C29">
            <w:pPr>
              <w:spacing w:after="150" w:line="240" w:lineRule="auto"/>
              <w:rPr>
                <w:rFonts w:ascii="Arial" w:eastAsia="Times New Roman" w:hAnsi="Arial" w:cs="Arial"/>
                <w:color w:val="333333"/>
                <w:sz w:val="21"/>
                <w:szCs w:val="21"/>
              </w:rPr>
            </w:pPr>
            <w:r w:rsidRPr="00355C29">
              <w:rPr>
                <w:rFonts w:ascii="Times New Roman" w:eastAsia="Times New Roman" w:hAnsi="Times New Roman" w:cs="Times New Roman"/>
                <w:color w:val="333333"/>
                <w:sz w:val="28"/>
                <w:szCs w:val="28"/>
              </w:rPr>
              <w:t>Trẻ lắng nghe</w:t>
            </w:r>
          </w:p>
        </w:tc>
      </w:tr>
    </w:tbl>
    <w:p w:rsidR="00AC4565" w:rsidRPr="00355C29" w:rsidRDefault="00AC4565" w:rsidP="00355C29"/>
    <w:sectPr w:rsidR="00AC4565" w:rsidRPr="00355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355C29"/>
    <w:rsid w:val="004955F8"/>
    <w:rsid w:val="004D136D"/>
    <w:rsid w:val="005352FB"/>
    <w:rsid w:val="005A487E"/>
    <w:rsid w:val="00610A4C"/>
    <w:rsid w:val="006665EB"/>
    <w:rsid w:val="007B2FA9"/>
    <w:rsid w:val="007F6BAC"/>
    <w:rsid w:val="00826ED7"/>
    <w:rsid w:val="00A80BE1"/>
    <w:rsid w:val="00AC2B58"/>
    <w:rsid w:val="00AC4565"/>
    <w:rsid w:val="00AD1DF9"/>
    <w:rsid w:val="00AD6609"/>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2023-02-10T09:19:00Z</dcterms:created>
  <dcterms:modified xsi:type="dcterms:W3CDTF">2023-02-10T09:19:00Z</dcterms:modified>
</cp:coreProperties>
</file>